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93" w:rsidRPr="00810E84" w:rsidRDefault="007D2993" w:rsidP="00D5076F">
      <w:pPr>
        <w:spacing w:line="0" w:lineRule="atLeast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7D2993">
        <w:rPr>
          <w:rFonts w:ascii="Arial" w:hAnsi="Arial" w:cs="Arial"/>
          <w:b/>
          <w:color w:val="333333"/>
          <w:sz w:val="44"/>
          <w:szCs w:val="44"/>
          <w:shd w:val="clear" w:color="auto" w:fill="FFFFFF"/>
        </w:rPr>
        <w:t>勤益科技大学</w:t>
      </w:r>
      <w:r w:rsidRPr="00810E84">
        <w:rPr>
          <w:rFonts w:ascii="DFKai-SB" w:hAnsi="DFKai-SB" w:hint="eastAsia"/>
          <w:b/>
          <w:sz w:val="44"/>
          <w:szCs w:val="44"/>
        </w:rPr>
        <w:t>概况及</w:t>
      </w:r>
      <w:r w:rsidR="00FF239D">
        <w:rPr>
          <w:rFonts w:ascii="DFKai-SB" w:hAnsi="DFKai-SB" w:hint="eastAsia"/>
          <w:b/>
          <w:sz w:val="44"/>
          <w:szCs w:val="44"/>
        </w:rPr>
        <w:t>招生</w:t>
      </w:r>
      <w:r w:rsidRPr="00810E84">
        <w:rPr>
          <w:rFonts w:ascii="DFKai-SB" w:hAnsi="DFKai-SB" w:hint="eastAsia"/>
          <w:b/>
          <w:sz w:val="44"/>
          <w:szCs w:val="44"/>
        </w:rPr>
        <w:t>介绍</w:t>
      </w:r>
    </w:p>
    <w:p w:rsidR="00D5076F" w:rsidRPr="001A5556" w:rsidRDefault="003B090B" w:rsidP="001A5556">
      <w:pPr>
        <w:shd w:val="clear" w:color="auto" w:fill="FFFFFF"/>
        <w:adjustRightInd/>
        <w:snapToGrid/>
        <w:spacing w:line="360" w:lineRule="atLeast"/>
        <w:ind w:firstLineChars="200" w:firstLine="480"/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 w:rsidRPr="001A5556">
        <w:rPr>
          <w:rFonts w:asciiTheme="minorEastAsia" w:eastAsiaTheme="minorEastAsia" w:hAnsiTheme="minorEastAsia" w:cs="Arial"/>
          <w:color w:val="333333"/>
          <w:sz w:val="24"/>
          <w:szCs w:val="24"/>
        </w:rPr>
        <w:t>勤益科技大学简称勤益，是一所位于中国台湾省台中市</w:t>
      </w:r>
      <w:hyperlink r:id="rId6" w:tgtFrame="_blank" w:history="1">
        <w:r w:rsidRPr="001A5556">
          <w:rPr>
            <w:rFonts w:asciiTheme="minorEastAsia" w:eastAsiaTheme="minorEastAsia" w:hAnsiTheme="minorEastAsia" w:cs="Arial"/>
            <w:color w:val="333333"/>
            <w:sz w:val="24"/>
            <w:szCs w:val="24"/>
          </w:rPr>
          <w:t>太平区</w:t>
        </w:r>
      </w:hyperlink>
      <w:r w:rsidRPr="001A5556">
        <w:rPr>
          <w:rFonts w:asciiTheme="minorEastAsia" w:eastAsiaTheme="minorEastAsia" w:hAnsiTheme="minorEastAsia" w:cs="Arial"/>
          <w:color w:val="333333"/>
          <w:sz w:val="24"/>
          <w:szCs w:val="24"/>
        </w:rPr>
        <w:t>的科技大学，前身为私立勤益工业技艺专科学校。</w:t>
      </w:r>
    </w:p>
    <w:p w:rsidR="003B090B" w:rsidRPr="001A5556" w:rsidRDefault="003B090B" w:rsidP="00002F01">
      <w:pPr>
        <w:spacing w:line="220" w:lineRule="atLeast"/>
        <w:ind w:firstLineChars="150" w:firstLine="452"/>
        <w:rPr>
          <w:rFonts w:ascii="Arial" w:eastAsia="宋体" w:hAnsi="Arial" w:cs="Arial"/>
          <w:b/>
          <w:color w:val="333333"/>
          <w:sz w:val="30"/>
          <w:szCs w:val="30"/>
        </w:rPr>
      </w:pPr>
      <w:r w:rsidRPr="001A5556">
        <w:rPr>
          <w:rFonts w:ascii="Arial" w:eastAsia="宋体" w:hAnsi="Arial" w:cs="Arial" w:hint="eastAsia"/>
          <w:b/>
          <w:color w:val="333333"/>
          <w:sz w:val="30"/>
          <w:szCs w:val="30"/>
        </w:rPr>
        <w:t>一、学校</w:t>
      </w:r>
      <w:r w:rsidR="00C3489E">
        <w:rPr>
          <w:rFonts w:ascii="Arial" w:eastAsia="宋体" w:hAnsi="Arial" w:cs="Arial" w:hint="eastAsia"/>
          <w:b/>
          <w:color w:val="333333"/>
          <w:sz w:val="30"/>
          <w:szCs w:val="30"/>
        </w:rPr>
        <w:t>发展</w:t>
      </w:r>
    </w:p>
    <w:p w:rsidR="00D5076F" w:rsidRPr="001A5556" w:rsidRDefault="00D5076F" w:rsidP="001A5556">
      <w:pPr>
        <w:shd w:val="clear" w:color="auto" w:fill="FFFFFF"/>
        <w:adjustRightInd/>
        <w:snapToGrid/>
        <w:spacing w:line="360" w:lineRule="atLeast"/>
        <w:ind w:firstLineChars="200" w:firstLine="480"/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 w:rsidRPr="001A5556">
        <w:rPr>
          <w:rFonts w:asciiTheme="minorEastAsia" w:eastAsiaTheme="minorEastAsia" w:hAnsiTheme="minorEastAsia" w:cs="Arial"/>
          <w:color w:val="333333"/>
          <w:sz w:val="24"/>
          <w:szCs w:val="24"/>
        </w:rPr>
        <w:t>勤益科技大学是一所不同</w:t>
      </w:r>
      <w:r w:rsidR="00AF46EA" w:rsidRPr="001A5556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于</w:t>
      </w:r>
      <w:r w:rsidRPr="001A5556">
        <w:rPr>
          <w:rFonts w:asciiTheme="minorEastAsia" w:eastAsiaTheme="minorEastAsia" w:hAnsiTheme="minorEastAsia" w:cs="Arial"/>
          <w:color w:val="333333"/>
          <w:sz w:val="24"/>
          <w:szCs w:val="24"/>
        </w:rPr>
        <w:t>其他学校的</w:t>
      </w:r>
      <w:r w:rsidR="003B090B" w:rsidRPr="001A5556">
        <w:rPr>
          <w:rFonts w:asciiTheme="minorEastAsia" w:eastAsiaTheme="minorEastAsia" w:hAnsiTheme="minorEastAsia" w:cs="Arial"/>
          <w:color w:val="333333"/>
          <w:sz w:val="24"/>
          <w:szCs w:val="24"/>
        </w:rPr>
        <w:t>科技大学，它是由私人兴学创立于</w:t>
      </w:r>
      <w:r w:rsidR="00C3489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1971年</w:t>
      </w:r>
      <w:r w:rsidR="003B090B" w:rsidRPr="001A5556">
        <w:rPr>
          <w:rFonts w:asciiTheme="minorEastAsia" w:eastAsiaTheme="minorEastAsia" w:hAnsiTheme="minorEastAsia" w:cs="Arial"/>
          <w:color w:val="333333"/>
          <w:sz w:val="24"/>
          <w:szCs w:val="24"/>
        </w:rPr>
        <w:t>，继而</w:t>
      </w:r>
      <w:r w:rsidR="00C3489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于1992</w:t>
      </w:r>
      <w:r w:rsidR="003B090B" w:rsidRPr="001A5556">
        <w:rPr>
          <w:rFonts w:asciiTheme="minorEastAsia" w:eastAsiaTheme="minorEastAsia" w:hAnsiTheme="minorEastAsia" w:cs="Arial"/>
          <w:color w:val="333333"/>
          <w:sz w:val="24"/>
          <w:szCs w:val="24"/>
        </w:rPr>
        <w:t>年捐献改制的学校。创办人张明将军、</w:t>
      </w:r>
      <w:hyperlink r:id="rId7" w:tgtFrame="_blank" w:history="1">
        <w:r w:rsidR="003B090B" w:rsidRPr="001A5556">
          <w:rPr>
            <w:rFonts w:asciiTheme="minorEastAsia" w:eastAsiaTheme="minorEastAsia" w:hAnsiTheme="minorEastAsia" w:cs="Arial"/>
            <w:color w:val="333333"/>
            <w:sz w:val="24"/>
            <w:szCs w:val="24"/>
          </w:rPr>
          <w:t>王国秀</w:t>
        </w:r>
      </w:hyperlink>
      <w:r w:rsidR="00C3489E">
        <w:rPr>
          <w:rFonts w:asciiTheme="minorEastAsia" w:eastAsiaTheme="minorEastAsia" w:hAnsiTheme="minorEastAsia" w:cs="Arial"/>
          <w:color w:val="333333"/>
          <w:sz w:val="24"/>
          <w:szCs w:val="24"/>
        </w:rPr>
        <w:t>女士以</w:t>
      </w:r>
      <w:r w:rsidR="00C3489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取之于</w:t>
      </w:r>
      <w:r w:rsidR="003B090B" w:rsidRPr="001A5556">
        <w:rPr>
          <w:rFonts w:asciiTheme="minorEastAsia" w:eastAsiaTheme="minorEastAsia" w:hAnsiTheme="minorEastAsia" w:cs="Arial"/>
          <w:color w:val="333333"/>
          <w:sz w:val="24"/>
          <w:szCs w:val="24"/>
        </w:rPr>
        <w:t>社会，还诸</w:t>
      </w:r>
      <w:r w:rsidR="00C3489E">
        <w:rPr>
          <w:rFonts w:asciiTheme="minorEastAsia" w:eastAsiaTheme="minorEastAsia" w:hAnsiTheme="minorEastAsia" w:cs="Arial" w:hint="eastAsia"/>
          <w:color w:val="333333"/>
          <w:sz w:val="24"/>
          <w:szCs w:val="24"/>
        </w:rPr>
        <w:t>于</w:t>
      </w:r>
      <w:r w:rsidR="003B090B" w:rsidRPr="001A5556">
        <w:rPr>
          <w:rFonts w:asciiTheme="minorEastAsia" w:eastAsiaTheme="minorEastAsia" w:hAnsiTheme="minorEastAsia" w:cs="Arial"/>
          <w:color w:val="333333"/>
          <w:sz w:val="24"/>
          <w:szCs w:val="24"/>
        </w:rPr>
        <w:t>社会的无私精神，来实践“教育无他，榜样而已”的理念。</w:t>
      </w:r>
    </w:p>
    <w:p w:rsidR="003B090B" w:rsidRPr="001A5556" w:rsidRDefault="003B090B" w:rsidP="001A5556">
      <w:pPr>
        <w:shd w:val="clear" w:color="auto" w:fill="FFFFFF"/>
        <w:adjustRightInd/>
        <w:snapToGrid/>
        <w:spacing w:line="360" w:lineRule="atLeast"/>
        <w:ind w:firstLineChars="200" w:firstLine="480"/>
        <w:rPr>
          <w:rFonts w:asciiTheme="minorEastAsia" w:eastAsiaTheme="minorEastAsia" w:hAnsiTheme="minorEastAsia" w:cs="Arial"/>
          <w:color w:val="333333"/>
          <w:sz w:val="24"/>
          <w:szCs w:val="24"/>
        </w:rPr>
      </w:pPr>
      <w:r w:rsidRPr="001A5556">
        <w:rPr>
          <w:rFonts w:asciiTheme="minorEastAsia" w:eastAsiaTheme="minorEastAsia" w:hAnsiTheme="minorEastAsia" w:cs="Arial"/>
          <w:color w:val="333333"/>
          <w:sz w:val="24"/>
          <w:szCs w:val="24"/>
        </w:rPr>
        <w:t>勤益改制为技术学院后，推动改名科技大学，经过多年申请，</w:t>
      </w:r>
      <w:r w:rsidR="004B0BAF" w:rsidRPr="001A5556"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2007</w:t>
      </w:r>
      <w:r w:rsidRPr="001A5556">
        <w:rPr>
          <w:rFonts w:asciiTheme="minorEastAsia" w:eastAsiaTheme="minorEastAsia" w:hAnsiTheme="minorEastAsia" w:cs="Arial"/>
          <w:color w:val="333333"/>
          <w:sz w:val="24"/>
          <w:szCs w:val="24"/>
        </w:rPr>
        <w:t>年2月1</w:t>
      </w:r>
      <w:r w:rsidR="004B0BAF" w:rsidRPr="001A5556">
        <w:rPr>
          <w:rFonts w:asciiTheme="minorEastAsia" w:eastAsiaTheme="minorEastAsia" w:hAnsiTheme="minorEastAsia" w:cs="Arial"/>
          <w:color w:val="333333"/>
          <w:sz w:val="24"/>
          <w:szCs w:val="24"/>
        </w:rPr>
        <w:t>日，正式改名</w:t>
      </w:r>
      <w:r w:rsidRPr="001A5556">
        <w:rPr>
          <w:rFonts w:asciiTheme="minorEastAsia" w:eastAsiaTheme="minorEastAsia" w:hAnsiTheme="minorEastAsia" w:cs="Arial"/>
          <w:color w:val="333333"/>
          <w:sz w:val="24"/>
          <w:szCs w:val="24"/>
        </w:rPr>
        <w:t>勤益科技大学。</w:t>
      </w:r>
    </w:p>
    <w:p w:rsidR="003B090B" w:rsidRPr="001A5556" w:rsidRDefault="003B090B" w:rsidP="00002F01">
      <w:pPr>
        <w:shd w:val="clear" w:color="auto" w:fill="FFFFFF"/>
        <w:adjustRightInd/>
        <w:snapToGrid/>
        <w:spacing w:line="360" w:lineRule="atLeast"/>
        <w:ind w:firstLineChars="150" w:firstLine="452"/>
        <w:rPr>
          <w:rFonts w:ascii="Arial" w:eastAsia="宋体" w:hAnsi="Arial" w:cs="Arial"/>
          <w:b/>
          <w:color w:val="333333"/>
          <w:sz w:val="30"/>
          <w:szCs w:val="30"/>
        </w:rPr>
      </w:pPr>
      <w:r w:rsidRPr="001A5556">
        <w:rPr>
          <w:rFonts w:ascii="Arial" w:eastAsia="宋体" w:hAnsi="Arial" w:cs="Arial" w:hint="eastAsia"/>
          <w:b/>
          <w:color w:val="333333"/>
          <w:sz w:val="30"/>
          <w:szCs w:val="30"/>
        </w:rPr>
        <w:t>二、院系设置</w:t>
      </w:r>
    </w:p>
    <w:tbl>
      <w:tblPr>
        <w:tblStyle w:val="a6"/>
        <w:tblW w:w="0" w:type="auto"/>
        <w:tblLook w:val="04A0"/>
      </w:tblPr>
      <w:tblGrid>
        <w:gridCol w:w="4261"/>
        <w:gridCol w:w="4261"/>
      </w:tblGrid>
      <w:tr w:rsidR="007D2993" w:rsidTr="003F0BB6">
        <w:trPr>
          <w:trHeight w:val="2205"/>
        </w:trPr>
        <w:tc>
          <w:tcPr>
            <w:tcW w:w="4261" w:type="dxa"/>
            <w:vAlign w:val="center"/>
          </w:tcPr>
          <w:p w:rsidR="007D2993" w:rsidRPr="003B090B" w:rsidRDefault="007D2993" w:rsidP="007D2993">
            <w:pPr>
              <w:shd w:val="clear" w:color="auto" w:fill="FFFFFF"/>
              <w:adjustRightInd/>
              <w:snapToGrid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电资学院</w:t>
            </w:r>
          </w:p>
          <w:p w:rsidR="007D2993" w:rsidRDefault="007D2993" w:rsidP="007D2993">
            <w:pPr>
              <w:adjustRightInd/>
              <w:snapToGrid/>
              <w:spacing w:line="360" w:lineRule="atLeast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261" w:type="dxa"/>
            <w:vAlign w:val="center"/>
          </w:tcPr>
          <w:p w:rsidR="007D2993" w:rsidRPr="003B090B" w:rsidRDefault="007D2993" w:rsidP="00B123BD">
            <w:pPr>
              <w:shd w:val="clear" w:color="auto" w:fill="FFFFFF"/>
              <w:adjustRightInd/>
              <w:snapToGrid/>
              <w:spacing w:line="360" w:lineRule="atLeast"/>
              <w:ind w:firstLine="48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资讯与电能科技研究所（</w:t>
            </w: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96</w:t>
            </w: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学年度合并至电子系）</w:t>
            </w:r>
          </w:p>
          <w:p w:rsidR="007D2993" w:rsidRPr="003B090B" w:rsidRDefault="007D2993" w:rsidP="00B123BD">
            <w:pPr>
              <w:shd w:val="clear" w:color="auto" w:fill="FFFFFF"/>
              <w:adjustRightInd/>
              <w:snapToGrid/>
              <w:spacing w:line="360" w:lineRule="atLeast"/>
              <w:ind w:firstLine="48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电子工程系</w:t>
            </w:r>
          </w:p>
          <w:p w:rsidR="007D2993" w:rsidRPr="003B090B" w:rsidRDefault="007D2993" w:rsidP="00B123BD">
            <w:pPr>
              <w:shd w:val="clear" w:color="auto" w:fill="FFFFFF"/>
              <w:adjustRightInd/>
              <w:snapToGrid/>
              <w:spacing w:line="360" w:lineRule="atLeast"/>
              <w:ind w:firstLine="48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电子系通过中华工程及科技教育认证</w:t>
            </w:r>
          </w:p>
          <w:p w:rsidR="007D2993" w:rsidRPr="003B090B" w:rsidRDefault="007D2993" w:rsidP="00B123BD">
            <w:pPr>
              <w:shd w:val="clear" w:color="auto" w:fill="FFFFFF"/>
              <w:adjustRightInd/>
              <w:snapToGrid/>
              <w:spacing w:line="360" w:lineRule="atLeast"/>
              <w:ind w:firstLine="48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资讯工程系</w:t>
            </w:r>
          </w:p>
          <w:p w:rsidR="007D2993" w:rsidRDefault="007D2993" w:rsidP="00B123BD">
            <w:pPr>
              <w:shd w:val="clear" w:color="auto" w:fill="FFFFFF"/>
              <w:spacing w:line="360" w:lineRule="atLeast"/>
              <w:ind w:firstLine="48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电机工程系（含硕士班）</w:t>
            </w:r>
          </w:p>
        </w:tc>
      </w:tr>
      <w:tr w:rsidR="003F0BB6" w:rsidTr="00C3489E">
        <w:trPr>
          <w:trHeight w:val="1580"/>
        </w:trPr>
        <w:tc>
          <w:tcPr>
            <w:tcW w:w="4261" w:type="dxa"/>
            <w:vAlign w:val="center"/>
          </w:tcPr>
          <w:p w:rsidR="00C3489E" w:rsidRPr="003B090B" w:rsidRDefault="00C3489E" w:rsidP="00C3489E">
            <w:pPr>
              <w:shd w:val="clear" w:color="auto" w:fill="FFFFFF"/>
              <w:adjustRightInd/>
              <w:snapToGrid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工程学院</w:t>
            </w:r>
          </w:p>
          <w:p w:rsidR="003F0BB6" w:rsidRPr="003B090B" w:rsidRDefault="003F0BB6" w:rsidP="00C3489E">
            <w:pPr>
              <w:spacing w:line="360" w:lineRule="atLeast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261" w:type="dxa"/>
            <w:vAlign w:val="center"/>
          </w:tcPr>
          <w:p w:rsidR="003F0BB6" w:rsidRPr="003B090B" w:rsidRDefault="003F0BB6" w:rsidP="00B123BD">
            <w:pPr>
              <w:shd w:val="clear" w:color="auto" w:fill="FFFFFF"/>
              <w:adjustRightInd/>
              <w:snapToGrid/>
              <w:spacing w:line="360" w:lineRule="atLeast"/>
              <w:ind w:firstLine="48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机械工程系（含硕士班）</w:t>
            </w:r>
          </w:p>
          <w:p w:rsidR="003F0BB6" w:rsidRPr="003B090B" w:rsidRDefault="003F0BB6" w:rsidP="00B123BD">
            <w:pPr>
              <w:shd w:val="clear" w:color="auto" w:fill="FFFFFF"/>
              <w:adjustRightInd/>
              <w:snapToGrid/>
              <w:spacing w:line="360" w:lineRule="atLeast"/>
              <w:ind w:firstLine="48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化工与材料工程系（含硕士班）</w:t>
            </w:r>
          </w:p>
          <w:p w:rsidR="003F0BB6" w:rsidRPr="003B090B" w:rsidRDefault="003F0BB6" w:rsidP="00B123BD">
            <w:pPr>
              <w:shd w:val="clear" w:color="auto" w:fill="FFFFFF"/>
              <w:adjustRightInd/>
              <w:snapToGrid/>
              <w:spacing w:line="360" w:lineRule="atLeast"/>
              <w:ind w:firstLine="48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冷冻空调系（含硕士班）</w:t>
            </w:r>
          </w:p>
          <w:p w:rsidR="003F0BB6" w:rsidRPr="003B090B" w:rsidRDefault="003F0BB6" w:rsidP="001A5556">
            <w:pPr>
              <w:shd w:val="clear" w:color="auto" w:fill="FFFFFF"/>
              <w:spacing w:line="360" w:lineRule="atLeast"/>
              <w:ind w:firstLine="48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自动化工程系</w:t>
            </w:r>
          </w:p>
        </w:tc>
      </w:tr>
      <w:tr w:rsidR="007D2993" w:rsidTr="007D2993">
        <w:trPr>
          <w:trHeight w:val="397"/>
        </w:trPr>
        <w:tc>
          <w:tcPr>
            <w:tcW w:w="4261" w:type="dxa"/>
            <w:vAlign w:val="center"/>
          </w:tcPr>
          <w:p w:rsidR="007D2993" w:rsidRPr="003B090B" w:rsidRDefault="007D2993" w:rsidP="007D2993">
            <w:pPr>
              <w:shd w:val="clear" w:color="auto" w:fill="FFFFFF"/>
              <w:adjustRightInd/>
              <w:snapToGrid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管理学院</w:t>
            </w:r>
          </w:p>
          <w:p w:rsidR="007D2993" w:rsidRDefault="007D2993" w:rsidP="007D2993">
            <w:pPr>
              <w:adjustRightInd/>
              <w:snapToGrid/>
              <w:spacing w:line="360" w:lineRule="atLeast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261" w:type="dxa"/>
            <w:vAlign w:val="center"/>
          </w:tcPr>
          <w:p w:rsidR="001A5556" w:rsidRDefault="001A5556" w:rsidP="00B123BD">
            <w:pPr>
              <w:shd w:val="clear" w:color="auto" w:fill="FFFFFF"/>
              <w:adjustRightInd/>
              <w:snapToGrid/>
              <w:spacing w:line="360" w:lineRule="atLeast"/>
              <w:ind w:firstLine="48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A5556">
              <w:rPr>
                <w:rFonts w:ascii="Arial" w:eastAsia="宋体" w:hAnsi="Arial" w:cs="Arial"/>
                <w:color w:val="333333"/>
                <w:sz w:val="21"/>
                <w:szCs w:val="21"/>
              </w:rPr>
              <w:t>研发与科技管理研究所</w:t>
            </w:r>
            <w:r>
              <w:rPr>
                <w:rFonts w:ascii="Arial" w:eastAsia="宋体" w:hAnsi="Arial" w:cs="Arial" w:hint="eastAsia"/>
                <w:color w:val="333333"/>
                <w:sz w:val="21"/>
                <w:szCs w:val="21"/>
              </w:rPr>
              <w:t xml:space="preserve">   </w:t>
            </w:r>
            <w:r w:rsidRPr="001A5556">
              <w:rPr>
                <w:rFonts w:ascii="Arial" w:eastAsia="宋体" w:hAnsi="Arial" w:cs="Arial"/>
                <w:color w:val="333333"/>
                <w:sz w:val="21"/>
                <w:szCs w:val="21"/>
              </w:rPr>
              <w:t>工业工程与管理</w:t>
            </w:r>
            <w:r w:rsidRPr="001A5556">
              <w:rPr>
                <w:rFonts w:ascii="Arial" w:eastAsia="宋体" w:hAnsi="Arial" w:cs="Arial" w:hint="eastAsia"/>
                <w:color w:val="333333"/>
                <w:sz w:val="21"/>
                <w:szCs w:val="21"/>
              </w:rPr>
              <w:t>系</w:t>
            </w:r>
          </w:p>
          <w:p w:rsidR="007D2993" w:rsidRPr="003B090B" w:rsidRDefault="007D2993" w:rsidP="00B123BD">
            <w:pPr>
              <w:shd w:val="clear" w:color="auto" w:fill="FFFFFF"/>
              <w:adjustRightInd/>
              <w:snapToGrid/>
              <w:spacing w:line="360" w:lineRule="atLeast"/>
              <w:ind w:firstLine="48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企业管理系（含硕士班）</w:t>
            </w:r>
          </w:p>
          <w:p w:rsidR="007D2993" w:rsidRPr="003B090B" w:rsidRDefault="007D2993" w:rsidP="00B123BD">
            <w:pPr>
              <w:shd w:val="clear" w:color="auto" w:fill="FFFFFF"/>
              <w:adjustRightInd/>
              <w:snapToGrid/>
              <w:spacing w:line="360" w:lineRule="atLeast"/>
              <w:ind w:firstLine="48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流通管理系（含硕士班）</w:t>
            </w:r>
          </w:p>
          <w:p w:rsidR="007D2993" w:rsidRDefault="007D2993" w:rsidP="00391C97">
            <w:pPr>
              <w:shd w:val="clear" w:color="auto" w:fill="FFFFFF"/>
              <w:adjustRightInd/>
              <w:snapToGrid/>
              <w:spacing w:line="360" w:lineRule="atLeast"/>
              <w:ind w:firstLine="48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资讯管理系</w:t>
            </w:r>
          </w:p>
        </w:tc>
      </w:tr>
      <w:tr w:rsidR="007D2993" w:rsidTr="001A5556">
        <w:trPr>
          <w:trHeight w:val="1440"/>
        </w:trPr>
        <w:tc>
          <w:tcPr>
            <w:tcW w:w="4261" w:type="dxa"/>
            <w:vAlign w:val="center"/>
          </w:tcPr>
          <w:p w:rsidR="007D2993" w:rsidRPr="003B090B" w:rsidRDefault="00C822D2" w:rsidP="00D5076F">
            <w:pPr>
              <w:shd w:val="clear" w:color="auto" w:fill="FFFFFF"/>
              <w:adjustRightInd/>
              <w:snapToGrid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hyperlink r:id="rId8" w:tgtFrame="_blank" w:history="1">
              <w:r w:rsidR="007D2993" w:rsidRPr="00D5076F">
                <w:rPr>
                  <w:rFonts w:ascii="Arial" w:eastAsia="宋体" w:hAnsi="Arial" w:cs="Arial"/>
                  <w:color w:val="333333"/>
                  <w:sz w:val="21"/>
                  <w:szCs w:val="21"/>
                </w:rPr>
                <w:t>人文社会科学学院</w:t>
              </w:r>
            </w:hyperlink>
          </w:p>
          <w:p w:rsidR="007D2993" w:rsidRDefault="007D2993" w:rsidP="007D2993">
            <w:pPr>
              <w:adjustRightInd/>
              <w:snapToGrid/>
              <w:spacing w:line="360" w:lineRule="atLeast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261" w:type="dxa"/>
            <w:vAlign w:val="center"/>
          </w:tcPr>
          <w:p w:rsidR="007D2993" w:rsidRPr="003B090B" w:rsidRDefault="007D2993" w:rsidP="00B123BD">
            <w:pPr>
              <w:shd w:val="clear" w:color="auto" w:fill="FFFFFF"/>
              <w:adjustRightInd/>
              <w:snapToGrid/>
              <w:spacing w:line="360" w:lineRule="atLeast"/>
              <w:ind w:firstLine="48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通识教育中心</w:t>
            </w:r>
          </w:p>
          <w:p w:rsidR="007D2993" w:rsidRPr="003B090B" w:rsidRDefault="007D2993" w:rsidP="00B123BD">
            <w:pPr>
              <w:shd w:val="clear" w:color="auto" w:fill="FFFFFF"/>
              <w:adjustRightInd/>
              <w:snapToGrid/>
              <w:spacing w:line="360" w:lineRule="atLeast"/>
              <w:ind w:firstLine="48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应用英语系</w:t>
            </w:r>
          </w:p>
          <w:p w:rsidR="007D2993" w:rsidRPr="003B090B" w:rsidRDefault="007D2993" w:rsidP="00B123BD">
            <w:pPr>
              <w:shd w:val="clear" w:color="auto" w:fill="FFFFFF"/>
              <w:adjustRightInd/>
              <w:snapToGrid/>
              <w:spacing w:line="360" w:lineRule="atLeast"/>
              <w:ind w:firstLine="48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休闲运动管理系</w:t>
            </w:r>
          </w:p>
          <w:p w:rsidR="007D2993" w:rsidRDefault="007D2993" w:rsidP="00B123BD">
            <w:pPr>
              <w:shd w:val="clear" w:color="auto" w:fill="FFFFFF"/>
              <w:spacing w:line="360" w:lineRule="atLeast"/>
              <w:ind w:firstLine="48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景观设计与管理系</w:t>
            </w:r>
          </w:p>
        </w:tc>
      </w:tr>
      <w:tr w:rsidR="001A5556" w:rsidTr="00002F01">
        <w:trPr>
          <w:trHeight w:val="2400"/>
        </w:trPr>
        <w:tc>
          <w:tcPr>
            <w:tcW w:w="4261" w:type="dxa"/>
            <w:vAlign w:val="center"/>
          </w:tcPr>
          <w:p w:rsidR="001A5556" w:rsidRDefault="00391C97" w:rsidP="00391C97">
            <w:pPr>
              <w:shd w:val="clear" w:color="auto" w:fill="FFFFFF"/>
              <w:adjustRightInd/>
              <w:snapToGrid/>
              <w:spacing w:line="360" w:lineRule="atLeast"/>
              <w:ind w:firstLine="480"/>
              <w:jc w:val="center"/>
            </w:pPr>
            <w:r w:rsidRPr="00391C97">
              <w:rPr>
                <w:rFonts w:ascii="Arial" w:eastAsia="宋体" w:hAnsi="Arial" w:cs="Arial" w:hint="eastAsia"/>
                <w:color w:val="333333"/>
                <w:sz w:val="21"/>
                <w:szCs w:val="21"/>
              </w:rPr>
              <w:lastRenderedPageBreak/>
              <w:t>研究中心</w:t>
            </w:r>
          </w:p>
        </w:tc>
        <w:tc>
          <w:tcPr>
            <w:tcW w:w="4261" w:type="dxa"/>
            <w:vAlign w:val="center"/>
          </w:tcPr>
          <w:p w:rsidR="001A5556" w:rsidRPr="003B090B" w:rsidRDefault="001A5556" w:rsidP="00B123BD">
            <w:pPr>
              <w:shd w:val="clear" w:color="auto" w:fill="FFFFFF"/>
              <w:adjustRightInd/>
              <w:snapToGrid/>
              <w:spacing w:line="360" w:lineRule="atLeast"/>
              <w:ind w:firstLine="48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创新育成中心</w:t>
            </w:r>
          </w:p>
          <w:p w:rsidR="001A5556" w:rsidRPr="003B090B" w:rsidRDefault="001A5556" w:rsidP="00B123BD">
            <w:pPr>
              <w:shd w:val="clear" w:color="auto" w:fill="FFFFFF"/>
              <w:adjustRightInd/>
              <w:snapToGrid/>
              <w:spacing w:line="360" w:lineRule="atLeast"/>
              <w:ind w:firstLine="48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智慧生活科技研究中心</w:t>
            </w:r>
          </w:p>
          <w:p w:rsidR="001A5556" w:rsidRPr="003B090B" w:rsidRDefault="001A5556" w:rsidP="00B123BD">
            <w:pPr>
              <w:shd w:val="clear" w:color="auto" w:fill="FFFFFF"/>
              <w:adjustRightInd/>
              <w:snapToGrid/>
              <w:spacing w:line="360" w:lineRule="atLeast"/>
              <w:ind w:firstLine="48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新世纪能源与资源产业科技发展</w:t>
            </w:r>
          </w:p>
          <w:p w:rsidR="001A5556" w:rsidRPr="003B090B" w:rsidRDefault="001A5556" w:rsidP="00B123BD">
            <w:pPr>
              <w:shd w:val="clear" w:color="auto" w:fill="FFFFFF"/>
              <w:adjustRightInd/>
              <w:snapToGrid/>
              <w:spacing w:line="360" w:lineRule="atLeast"/>
              <w:ind w:firstLine="48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精密制造与材料应用技术研发中心</w:t>
            </w:r>
          </w:p>
          <w:p w:rsidR="001A5556" w:rsidRPr="003B090B" w:rsidRDefault="001A5556" w:rsidP="00391C97">
            <w:pPr>
              <w:shd w:val="clear" w:color="auto" w:fill="FFFFFF"/>
              <w:adjustRightInd/>
              <w:snapToGrid/>
              <w:spacing w:line="360" w:lineRule="atLeast"/>
              <w:ind w:firstLine="48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3B090B">
              <w:rPr>
                <w:rFonts w:ascii="Arial" w:eastAsia="宋体" w:hAnsi="Arial" w:cs="Arial"/>
                <w:color w:val="333333"/>
                <w:sz w:val="21"/>
                <w:szCs w:val="21"/>
              </w:rPr>
              <w:t>工具机与精密模具研发技术人才培育中心</w:t>
            </w:r>
          </w:p>
        </w:tc>
      </w:tr>
    </w:tbl>
    <w:p w:rsidR="007D2993" w:rsidRDefault="007D2993" w:rsidP="007D2993">
      <w:pPr>
        <w:shd w:val="clear" w:color="auto" w:fill="FFFFFF"/>
        <w:adjustRightInd/>
        <w:snapToGrid/>
        <w:spacing w:line="360" w:lineRule="atLeast"/>
        <w:rPr>
          <w:rFonts w:ascii="Arial" w:eastAsia="宋体" w:hAnsi="Arial" w:cs="Arial"/>
          <w:color w:val="333333"/>
          <w:sz w:val="21"/>
          <w:szCs w:val="21"/>
        </w:rPr>
      </w:pPr>
    </w:p>
    <w:p w:rsidR="003B090B" w:rsidRPr="003B090B" w:rsidRDefault="003B090B" w:rsidP="007D2993">
      <w:pPr>
        <w:shd w:val="clear" w:color="auto" w:fill="FFFFFF"/>
        <w:adjustRightInd/>
        <w:snapToGrid/>
        <w:spacing w:line="360" w:lineRule="atLeast"/>
        <w:ind w:firstLine="480"/>
        <w:rPr>
          <w:rFonts w:ascii="Arial" w:eastAsia="宋体" w:hAnsi="Arial" w:cs="Arial"/>
          <w:color w:val="333333"/>
          <w:sz w:val="21"/>
          <w:szCs w:val="21"/>
        </w:rPr>
      </w:pPr>
      <w:r w:rsidRPr="003B090B">
        <w:rPr>
          <w:rFonts w:ascii="Arial" w:eastAsia="宋体" w:hAnsi="Arial" w:cs="Arial"/>
          <w:color w:val="333333"/>
          <w:sz w:val="21"/>
          <w:szCs w:val="21"/>
        </w:rPr>
        <w:br/>
      </w:r>
    </w:p>
    <w:p w:rsidR="003B090B" w:rsidRDefault="003B090B" w:rsidP="003B090B">
      <w:pPr>
        <w:spacing w:line="220" w:lineRule="atLeast"/>
        <w:ind w:firstLineChars="200" w:firstLine="440"/>
      </w:pPr>
    </w:p>
    <w:sectPr w:rsidR="003B090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E1" w:rsidRDefault="004718E1" w:rsidP="003B090B">
      <w:pPr>
        <w:spacing w:after="0"/>
      </w:pPr>
      <w:r>
        <w:separator/>
      </w:r>
    </w:p>
  </w:endnote>
  <w:endnote w:type="continuationSeparator" w:id="0">
    <w:p w:rsidR="004718E1" w:rsidRDefault="004718E1" w:rsidP="003B09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E1" w:rsidRDefault="004718E1" w:rsidP="003B090B">
      <w:pPr>
        <w:spacing w:after="0"/>
      </w:pPr>
      <w:r>
        <w:separator/>
      </w:r>
    </w:p>
  </w:footnote>
  <w:footnote w:type="continuationSeparator" w:id="0">
    <w:p w:rsidR="004718E1" w:rsidRDefault="004718E1" w:rsidP="003B090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F01"/>
    <w:rsid w:val="00080311"/>
    <w:rsid w:val="000E5404"/>
    <w:rsid w:val="00133BC5"/>
    <w:rsid w:val="001A5556"/>
    <w:rsid w:val="00323B43"/>
    <w:rsid w:val="00391C97"/>
    <w:rsid w:val="003B090B"/>
    <w:rsid w:val="003D37D8"/>
    <w:rsid w:val="003F0BB6"/>
    <w:rsid w:val="00426133"/>
    <w:rsid w:val="004358AB"/>
    <w:rsid w:val="004718E1"/>
    <w:rsid w:val="004B0BAF"/>
    <w:rsid w:val="004E63F3"/>
    <w:rsid w:val="005621DC"/>
    <w:rsid w:val="00596A6A"/>
    <w:rsid w:val="005B5639"/>
    <w:rsid w:val="007D2993"/>
    <w:rsid w:val="008A05A3"/>
    <w:rsid w:val="008B7726"/>
    <w:rsid w:val="00AF46EA"/>
    <w:rsid w:val="00B123BD"/>
    <w:rsid w:val="00C3489E"/>
    <w:rsid w:val="00C822D2"/>
    <w:rsid w:val="00C97892"/>
    <w:rsid w:val="00D31D50"/>
    <w:rsid w:val="00D50397"/>
    <w:rsid w:val="00D5076F"/>
    <w:rsid w:val="00D60529"/>
    <w:rsid w:val="00DC744F"/>
    <w:rsid w:val="00DF38C3"/>
    <w:rsid w:val="00E679CC"/>
    <w:rsid w:val="00F7739D"/>
    <w:rsid w:val="00FF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9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90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09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090B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090B"/>
    <w:rPr>
      <w:color w:val="0000FF"/>
      <w:u w:val="single"/>
    </w:rPr>
  </w:style>
  <w:style w:type="table" w:styleId="a6">
    <w:name w:val="Table Grid"/>
    <w:basedOn w:val="a1"/>
    <w:uiPriority w:val="59"/>
    <w:rsid w:val="007D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8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7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8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1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05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19516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31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4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1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3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4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1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8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A%BA%E6%96%87%E7%A4%BE%E4%BC%9A%E7%A7%91%E5%AD%A6%E5%AD%A6%E9%99%A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7%8E%8B%E5%9B%BD%E7%A7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A4%AA%E5%B9%B3%E5%8C%B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2008-09-11T17:20:00Z</dcterms:created>
  <dcterms:modified xsi:type="dcterms:W3CDTF">2018-03-26T07:31:00Z</dcterms:modified>
</cp:coreProperties>
</file>