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A" w:rsidRPr="00AC38D7" w:rsidRDefault="00AC38D7" w:rsidP="00AC38D7">
      <w:pPr>
        <w:jc w:val="center"/>
        <w:rPr>
          <w:sz w:val="28"/>
          <w:szCs w:val="28"/>
        </w:rPr>
      </w:pPr>
      <w:r w:rsidRPr="00AC38D7">
        <w:rPr>
          <w:rFonts w:hint="eastAsia"/>
          <w:sz w:val="28"/>
          <w:szCs w:val="28"/>
        </w:rPr>
        <w:t>我院体育教师范振杰在全国技能大赛获奖</w:t>
      </w:r>
    </w:p>
    <w:p w:rsidR="00AC38D7" w:rsidRDefault="00AC38D7" w:rsidP="00C84E49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为认真贯彻十九大精神，落实</w:t>
      </w:r>
      <w:r w:rsidR="00A53D36">
        <w:rPr>
          <w:rFonts w:hint="eastAsia"/>
          <w:sz w:val="28"/>
          <w:szCs w:val="28"/>
        </w:rPr>
        <w:t>（国务院办公厅关于强化学校体育促进学生身心健康全面发展的意见）。由全国高等学校体育教学指导委员会主办的“第二届全国高等职业院校体育教师技能大赛”于</w:t>
      </w:r>
      <w:r w:rsidR="00A53D36">
        <w:rPr>
          <w:rFonts w:hint="eastAsia"/>
          <w:sz w:val="28"/>
          <w:szCs w:val="28"/>
        </w:rPr>
        <w:t>11</w:t>
      </w:r>
      <w:r w:rsidR="00A53D36">
        <w:rPr>
          <w:rFonts w:hint="eastAsia"/>
          <w:sz w:val="28"/>
          <w:szCs w:val="28"/>
        </w:rPr>
        <w:t>月</w:t>
      </w:r>
      <w:r w:rsidR="00A53D36">
        <w:rPr>
          <w:rFonts w:hint="eastAsia"/>
          <w:sz w:val="28"/>
          <w:szCs w:val="28"/>
        </w:rPr>
        <w:t>23</w:t>
      </w:r>
      <w:r w:rsidR="00A53D36">
        <w:rPr>
          <w:rFonts w:hint="eastAsia"/>
          <w:sz w:val="28"/>
          <w:szCs w:val="28"/>
        </w:rPr>
        <w:t>日在江苏省苏州职业大学拉开帷幕。</w:t>
      </w:r>
    </w:p>
    <w:p w:rsidR="00C84E49" w:rsidRDefault="00C84E49" w:rsidP="00C84E49">
      <w:pPr>
        <w:ind w:firstLine="54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3952875"/>
            <wp:effectExtent l="0" t="0" r="9525" b="9525"/>
            <wp:docPr id="2" name="图片 2" descr="C:\Users\Administrator\Desktop\微信图片_2017120414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7120414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49" w:rsidRPr="00C84E49" w:rsidRDefault="00C84E49" w:rsidP="00C84E49">
      <w:pPr>
        <w:ind w:firstLine="540"/>
        <w:rPr>
          <w:sz w:val="28"/>
          <w:szCs w:val="28"/>
        </w:rPr>
      </w:pPr>
    </w:p>
    <w:p w:rsidR="00A53D36" w:rsidRDefault="00A53D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本次大赛共有来自全国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个省（区、市）高职院校</w:t>
      </w:r>
      <w:r>
        <w:rPr>
          <w:rFonts w:hint="eastAsia"/>
          <w:sz w:val="28"/>
          <w:szCs w:val="28"/>
        </w:rPr>
        <w:t>251</w:t>
      </w:r>
      <w:r>
        <w:rPr>
          <w:rFonts w:hint="eastAsia"/>
          <w:sz w:val="28"/>
          <w:szCs w:val="28"/>
        </w:rPr>
        <w:t>名教师参加了角逐，历时四天。我院体育教师范振杰代表河南高校体协参加了此次比赛。在体能、急救损伤处理、体育微课程设计、专项技能等项目的竞赛中，范振杰老师不畏强手、沉着应战荣获综合项目二等奖、（教学设计于实践说课与微课）三等奖的好成绩，为我院赢得了荣誉。</w:t>
      </w:r>
    </w:p>
    <w:p w:rsidR="00C84E49" w:rsidRDefault="00C84E4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67325" cy="3952875"/>
            <wp:effectExtent l="0" t="0" r="9525" b="9525"/>
            <wp:docPr id="3" name="图片 3" descr="C:\Users\Administrator\Desktop\微信图片_2017120414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71204142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D36" w:rsidRDefault="00A53D36" w:rsidP="00A53D3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体育部将以此为契机，进一步深化体育教学改革，不断加大教师业务能力的学习，提高教学质量，促进学生体质健康水平不断提高。</w:t>
      </w:r>
    </w:p>
    <w:p w:rsidR="00A53D36" w:rsidRDefault="00A53D36" w:rsidP="00A53D36">
      <w:pPr>
        <w:ind w:right="700" w:firstLine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体育部</w:t>
      </w:r>
    </w:p>
    <w:p w:rsidR="00A53D36" w:rsidRPr="00A53D36" w:rsidRDefault="00A53D36" w:rsidP="00A53D36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A53D36" w:rsidRPr="00A5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F"/>
    <w:rsid w:val="001A45B7"/>
    <w:rsid w:val="00397BC0"/>
    <w:rsid w:val="00A53D36"/>
    <w:rsid w:val="00AC38D7"/>
    <w:rsid w:val="00C84E49"/>
    <w:rsid w:val="00CD319B"/>
    <w:rsid w:val="00D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E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E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E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2017-12-04T01:30:00Z</dcterms:created>
  <dcterms:modified xsi:type="dcterms:W3CDTF">2017-12-04T08:06:00Z</dcterms:modified>
</cp:coreProperties>
</file>