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关于开展</w:t>
      </w:r>
      <w:r>
        <w:rPr>
          <w:rFonts w:hint="eastAsia" w:ascii="黑体" w:hAnsi="黑体" w:eastAsia="黑体" w:cs="黑体"/>
          <w:sz w:val="44"/>
          <w:szCs w:val="44"/>
          <w:lang w:val="en-US" w:eastAsia="zh-CN"/>
        </w:rPr>
        <w:t>学生职业生涯“人-职匹配”测评活动</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各二级学院：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为了更好开展线上生涯教育、职业规划、职业测评、就业指导等工作，帮助我校大学生更加科学合理的进行职业规划。使个人的兴趣、</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"https://baike.cdgtw.net/82243.html" \t "https://baike.cdgtw.net/_blank"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个性</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"https://baike.cdgtw.net/82031.html" \t "https://baike.cdgtw.net/_blank"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能力</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、需求与</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"https://baike.cdgtw.net/82981.html" \t "https://baike.cdgtw.net/_blank"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职业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要求一致性，促进“人-职匹配”，并不断提升个人就业能力，从而更好的就业与发展。我校特组织开展职业生涯“人-职匹配”测评活动，现将有关事项通知如下：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强化服务引导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人-职匹配”促就业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二、测评对象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所有全日制在校学生（含本科学生）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red"/>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2022年11月20日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1.招生就业处做好北森生涯教育平台服务与学生处素养成长平台使用的</w:t>
      </w:r>
      <w:r>
        <w:rPr>
          <w:rFonts w:hint="eastAsia" w:ascii="仿宋" w:hAnsi="仿宋" w:eastAsia="仿宋" w:cs="仿宋"/>
          <w:color w:val="000000" w:themeColor="text1"/>
          <w:sz w:val="32"/>
          <w:szCs w:val="32"/>
          <w:lang w:val="en-US" w:eastAsia="zh-CN"/>
          <w14:textFill>
            <w14:solidFill>
              <w14:schemeClr w14:val="tx1"/>
            </w14:solidFill>
          </w14:textFill>
        </w:rPr>
        <w:t>对接，并组织相关</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教师进行</w:t>
      </w:r>
      <w:r>
        <w:rPr>
          <w:rFonts w:hint="eastAsia" w:ascii="仿宋" w:hAnsi="仿宋" w:eastAsia="仿宋" w:cs="仿宋"/>
          <w:color w:val="000000" w:themeColor="text1"/>
          <w:sz w:val="32"/>
          <w:szCs w:val="32"/>
          <w:lang w:val="en-US" w:eastAsia="zh-CN"/>
          <w14:textFill>
            <w14:solidFill>
              <w14:schemeClr w14:val="tx1"/>
            </w14:solidFill>
          </w14:textFill>
        </w:rPr>
        <w:t>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2.各二级学院</w:t>
      </w:r>
      <w:r>
        <w:rPr>
          <w:rFonts w:hint="eastAsia" w:ascii="仿宋" w:hAnsi="仿宋" w:eastAsia="仿宋" w:cs="仿宋"/>
          <w:color w:val="000000" w:themeColor="text1"/>
          <w:sz w:val="32"/>
          <w:szCs w:val="32"/>
          <w14:textFill>
            <w14:solidFill>
              <w14:schemeClr w14:val="tx1"/>
            </w14:solidFill>
          </w14:textFill>
        </w:rPr>
        <w:t>组织开展</w:t>
      </w:r>
      <w:r>
        <w:rPr>
          <w:rFonts w:hint="eastAsia" w:ascii="仿宋" w:hAnsi="仿宋" w:eastAsia="仿宋" w:cs="仿宋"/>
          <w:color w:val="000000" w:themeColor="text1"/>
          <w:sz w:val="32"/>
          <w:szCs w:val="32"/>
          <w:lang w:val="en-US" w:eastAsia="zh-CN"/>
          <w14:textFill>
            <w14:solidFill>
              <w14:schemeClr w14:val="tx1"/>
            </w14:solidFill>
          </w14:textFill>
        </w:rPr>
        <w:t>学生职业</w:t>
      </w:r>
      <w:r>
        <w:rPr>
          <w:rFonts w:hint="eastAsia" w:ascii="仿宋" w:hAnsi="仿宋" w:eastAsia="仿宋" w:cs="仿宋"/>
          <w:color w:val="000000" w:themeColor="text1"/>
          <w:sz w:val="32"/>
          <w:szCs w:val="32"/>
          <w14:textFill>
            <w14:solidFill>
              <w14:schemeClr w14:val="tx1"/>
            </w14:solidFill>
          </w14:textFill>
        </w:rPr>
        <w:t>测评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课程学习等工作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各二级学院书记</w:t>
      </w:r>
      <w:r>
        <w:rPr>
          <w:rFonts w:hint="eastAsia" w:ascii="仿宋" w:hAnsi="仿宋" w:eastAsia="仿宋" w:cs="仿宋"/>
          <w:sz w:val="32"/>
          <w:szCs w:val="32"/>
          <w:lang w:eastAsia="zh-CN"/>
        </w:rPr>
        <w:t>为本学院学生职业测评负责人，组织各年级辅导员发动所有学生参加职业测评，要求所有在校学生每年至少测评一次。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招生就业处及各二级学院立项的职业生涯发展咨询工作室需</w:t>
      </w:r>
      <w:r>
        <w:rPr>
          <w:rFonts w:hint="eastAsia" w:ascii="仿宋" w:hAnsi="仿宋" w:eastAsia="仿宋" w:cs="仿宋"/>
          <w:color w:val="000000" w:themeColor="text1"/>
          <w:sz w:val="32"/>
          <w:szCs w:val="32"/>
          <w:lang w:val="en-US" w:eastAsia="zh-CN"/>
          <w14:textFill>
            <w14:solidFill>
              <w14:schemeClr w14:val="tx1"/>
            </w14:solidFill>
          </w14:textFill>
        </w:rPr>
        <w:t>积极开展职业咨询服务，帮助学生尽早树立职业规划意识。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各二级学院要</w:t>
      </w:r>
      <w:r>
        <w:rPr>
          <w:rFonts w:hint="eastAsia" w:ascii="仿宋" w:hAnsi="仿宋" w:eastAsia="仿宋" w:cs="仿宋"/>
          <w:color w:val="000000" w:themeColor="text1"/>
          <w:sz w:val="32"/>
          <w:szCs w:val="32"/>
          <w14:textFill>
            <w14:solidFill>
              <w14:schemeClr w14:val="tx1"/>
            </w14:solidFill>
          </w14:textFill>
        </w:rPr>
        <w:t>分层次开展</w:t>
      </w:r>
      <w:r>
        <w:rPr>
          <w:rFonts w:hint="eastAsia" w:ascii="仿宋" w:hAnsi="仿宋" w:eastAsia="仿宋" w:cs="仿宋"/>
          <w:color w:val="000000" w:themeColor="text1"/>
          <w:sz w:val="32"/>
          <w:szCs w:val="32"/>
          <w:lang w:val="en-US" w:eastAsia="zh-CN"/>
          <w14:textFill>
            <w14:solidFill>
              <w14:schemeClr w14:val="tx1"/>
            </w14:solidFill>
          </w14:textFill>
        </w:rPr>
        <w:t>职业规划</w:t>
      </w:r>
      <w:r>
        <w:rPr>
          <w:rFonts w:hint="eastAsia" w:ascii="仿宋" w:hAnsi="仿宋" w:eastAsia="仿宋" w:cs="仿宋"/>
          <w:color w:val="000000" w:themeColor="text1"/>
          <w:sz w:val="32"/>
          <w:szCs w:val="32"/>
          <w14:textFill>
            <w14:solidFill>
              <w14:schemeClr w14:val="tx1"/>
            </w14:solidFill>
          </w14:textFill>
        </w:rPr>
        <w:t>知识培训，帮助学生</w:t>
      </w:r>
      <w:r>
        <w:rPr>
          <w:rFonts w:hint="eastAsia" w:ascii="仿宋" w:hAnsi="仿宋" w:eastAsia="仿宋" w:cs="仿宋"/>
          <w:color w:val="000000" w:themeColor="text1"/>
          <w:sz w:val="32"/>
          <w:szCs w:val="32"/>
          <w:lang w:val="en-US" w:eastAsia="zh-CN"/>
          <w14:textFill>
            <w14:solidFill>
              <w14:schemeClr w14:val="tx1"/>
            </w14:solidFill>
          </w14:textFill>
        </w:rPr>
        <w:t>撰写职业规划书、求职简历、掌握求职技巧。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二级</w:t>
      </w:r>
      <w:r>
        <w:rPr>
          <w:rFonts w:hint="eastAsia" w:ascii="仿宋" w:hAnsi="仿宋" w:eastAsia="仿宋" w:cs="仿宋"/>
          <w:color w:val="000000" w:themeColor="text1"/>
          <w:sz w:val="32"/>
          <w:szCs w:val="32"/>
          <w14:textFill>
            <w14:solidFill>
              <w14:schemeClr w14:val="tx1"/>
            </w14:solidFill>
          </w14:textFill>
        </w:rPr>
        <w:t>学院组织开展其他丰富多彩</w:t>
      </w:r>
      <w:r>
        <w:rPr>
          <w:rFonts w:hint="eastAsia" w:ascii="仿宋" w:hAnsi="仿宋" w:eastAsia="仿宋" w:cs="仿宋"/>
          <w:color w:val="000000" w:themeColor="text1"/>
          <w:sz w:val="32"/>
          <w:szCs w:val="32"/>
          <w:lang w:val="en-US" w:eastAsia="zh-CN"/>
          <w14:textFill>
            <w14:solidFill>
              <w14:schemeClr w14:val="tx1"/>
            </w14:solidFill>
          </w14:textFill>
        </w:rPr>
        <w:t>职业生涯教育线上、线下活动，</w:t>
      </w:r>
      <w:r>
        <w:rPr>
          <w:rFonts w:hint="eastAsia" w:ascii="仿宋" w:hAnsi="仿宋" w:eastAsia="仿宋" w:cs="仿宋"/>
          <w:color w:val="000000" w:themeColor="text1"/>
          <w:sz w:val="32"/>
          <w:szCs w:val="32"/>
          <w14:textFill>
            <w14:solidFill>
              <w14:schemeClr w14:val="tx1"/>
            </w14:solidFill>
          </w14:textFill>
        </w:rPr>
        <w:t>充分利用网络和新媒体技术，创新形式、拓展内容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w:t>
      </w:r>
      <w:r>
        <w:rPr>
          <w:rFonts w:hint="eastAsia" w:ascii="仿宋" w:hAnsi="仿宋" w:eastAsia="仿宋" w:cs="仿宋"/>
          <w:color w:val="000000" w:themeColor="text1"/>
          <w:sz w:val="32"/>
          <w:szCs w:val="32"/>
          <w:lang w:val="en-US" w:eastAsia="zh-CN"/>
          <w14:textFill>
            <w14:solidFill>
              <w14:schemeClr w14:val="tx1"/>
            </w14:solidFill>
          </w14:textFill>
        </w:rPr>
        <w:t>模拟招聘会、职业角色扮演等</w:t>
      </w:r>
      <w:r>
        <w:rPr>
          <w:rFonts w:hint="eastAsia" w:ascii="仿宋" w:hAnsi="仿宋" w:eastAsia="仿宋" w:cs="仿宋"/>
          <w:color w:val="000000" w:themeColor="text1"/>
          <w:sz w:val="32"/>
          <w:szCs w:val="32"/>
          <w14:textFill>
            <w14:solidFill>
              <w14:schemeClr w14:val="tx1"/>
            </w14:solidFill>
          </w14:textFill>
        </w:rPr>
        <w:t>实践活动培育学生</w:t>
      </w:r>
      <w:r>
        <w:rPr>
          <w:rFonts w:hint="eastAsia" w:ascii="仿宋" w:hAnsi="仿宋" w:eastAsia="仿宋" w:cs="仿宋"/>
          <w:color w:val="000000" w:themeColor="text1"/>
          <w:sz w:val="32"/>
          <w:szCs w:val="32"/>
          <w:lang w:val="en-US" w:eastAsia="zh-CN"/>
          <w14:textFill>
            <w14:solidFill>
              <w14:schemeClr w14:val="tx1"/>
            </w14:solidFill>
          </w14:textFill>
        </w:rPr>
        <w:t>的求职能力</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各</w:t>
      </w:r>
      <w:r>
        <w:rPr>
          <w:rFonts w:hint="eastAsia" w:ascii="仿宋" w:hAnsi="仿宋" w:eastAsia="仿宋" w:cs="仿宋"/>
          <w:sz w:val="32"/>
          <w:szCs w:val="32"/>
          <w:lang w:val="en-US" w:eastAsia="zh-CN"/>
        </w:rPr>
        <w:t>二级</w:t>
      </w:r>
      <w:r>
        <w:rPr>
          <w:rFonts w:hint="eastAsia" w:ascii="仿宋" w:hAnsi="仿宋" w:eastAsia="仿宋" w:cs="仿宋"/>
          <w:sz w:val="32"/>
          <w:szCs w:val="32"/>
        </w:rPr>
        <w:t>学院要高度重视，加强组织领导，</w:t>
      </w:r>
      <w:r>
        <w:rPr>
          <w:rFonts w:hint="eastAsia" w:ascii="仿宋" w:hAnsi="仿宋" w:eastAsia="仿宋" w:cs="仿宋"/>
          <w:sz w:val="32"/>
          <w:szCs w:val="32"/>
          <w:lang w:val="en-US" w:eastAsia="zh-CN"/>
        </w:rPr>
        <w:t>制定职业生涯教育、职业测评实施方案，及时评估测评结果，帮助学生进行自我认知、了解职业环境、树立职业规划意识。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2.10月27日（周四）下午15：00--16：00在沁园校区教学办公楼二楼招生就业指导中</w:t>
      </w:r>
      <w:r>
        <w:rPr>
          <w:rFonts w:hint="eastAsia" w:ascii="仿宋" w:hAnsi="仿宋" w:eastAsia="仿宋" w:cs="仿宋"/>
          <w:color w:val="000000" w:themeColor="text1"/>
          <w:sz w:val="32"/>
          <w:szCs w:val="32"/>
          <w:lang w:val="en-US" w:eastAsia="zh-CN"/>
          <w14:textFill>
            <w14:solidFill>
              <w14:schemeClr w14:val="tx1"/>
            </w14:solidFill>
          </w14:textFill>
        </w:rPr>
        <w:t>心综合服务厅多功能活动室举办职业测评培训会议。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3.各二级学院组织学生在测评过程中如有问题请与招生就业处雷玉梅老师联系，电话：</w:t>
      </w:r>
      <w:r>
        <w:rPr>
          <w:rFonts w:hint="eastAsia" w:ascii="仿宋" w:hAnsi="仿宋" w:eastAsia="仿宋" w:cs="仿宋"/>
          <w:color w:val="0000FF"/>
          <w:sz w:val="32"/>
          <w:szCs w:val="32"/>
          <w:u w:val="single"/>
          <w:lang w:val="en-US" w:eastAsia="zh-CN"/>
        </w:rPr>
        <w:t>13507673596</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请各</w:t>
      </w:r>
      <w:r>
        <w:rPr>
          <w:rFonts w:hint="eastAsia" w:ascii="仿宋" w:hAnsi="仿宋" w:eastAsia="仿宋" w:cs="仿宋"/>
          <w:sz w:val="32"/>
          <w:szCs w:val="32"/>
          <w:lang w:val="en-US" w:eastAsia="zh-CN"/>
        </w:rPr>
        <w:t>二级</w:t>
      </w:r>
      <w:r>
        <w:rPr>
          <w:rFonts w:hint="eastAsia" w:ascii="仿宋" w:hAnsi="仿宋" w:eastAsia="仿宋" w:cs="仿宋"/>
          <w:sz w:val="32"/>
          <w:szCs w:val="32"/>
        </w:rPr>
        <w:t>学院于</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日前将本学院活动开展情况以电子文档的形式报送</w:t>
      </w:r>
      <w:r>
        <w:rPr>
          <w:rFonts w:hint="eastAsia" w:ascii="仿宋" w:hAnsi="仿宋" w:eastAsia="仿宋" w:cs="仿宋"/>
          <w:sz w:val="32"/>
          <w:szCs w:val="32"/>
          <w:lang w:val="en-US" w:eastAsia="zh-CN"/>
        </w:rPr>
        <w:t>招生就业处</w:t>
      </w:r>
      <w:r>
        <w:rPr>
          <w:rFonts w:hint="eastAsia" w:ascii="仿宋" w:hAnsi="仿宋" w:eastAsia="仿宋" w:cs="仿宋"/>
          <w:sz w:val="32"/>
          <w:szCs w:val="32"/>
        </w:rPr>
        <w:t>，联系人：</w:t>
      </w:r>
      <w:r>
        <w:rPr>
          <w:rFonts w:hint="eastAsia" w:ascii="仿宋" w:hAnsi="仿宋" w:eastAsia="仿宋" w:cs="仿宋"/>
          <w:sz w:val="32"/>
          <w:szCs w:val="32"/>
          <w:lang w:val="en-US" w:eastAsia="zh-CN"/>
        </w:rPr>
        <w:t>陈琪，电话：</w:t>
      </w:r>
      <w:r>
        <w:rPr>
          <w:rFonts w:hint="eastAsia" w:ascii="仿宋" w:hAnsi="仿宋" w:eastAsia="仿宋" w:cs="仿宋"/>
          <w:color w:val="0000FF"/>
          <w:sz w:val="32"/>
          <w:szCs w:val="32"/>
          <w:u w:val="single"/>
          <w:lang w:val="en-US" w:eastAsia="zh-CN"/>
        </w:rPr>
        <w:t>18839032963</w:t>
      </w:r>
      <w:r>
        <w:rPr>
          <w:rFonts w:hint="eastAsia" w:ascii="仿宋" w:hAnsi="仿宋" w:eastAsia="仿宋" w:cs="仿宋"/>
          <w:sz w:val="32"/>
          <w:szCs w:val="32"/>
          <w:lang w:val="en-US" w:eastAsia="zh-CN"/>
        </w:rPr>
        <w:t>，</w:t>
      </w:r>
      <w:r>
        <w:rPr>
          <w:rFonts w:hint="eastAsia" w:ascii="仿宋" w:hAnsi="仿宋" w:eastAsia="仿宋" w:cs="仿宋"/>
          <w:sz w:val="32"/>
          <w:szCs w:val="32"/>
        </w:rPr>
        <w:t>邮箱：</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"mailto:2743715332@qq.com。"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Fonts w:hint="eastAsia" w:ascii="仿宋" w:hAnsi="仿宋" w:eastAsia="仿宋" w:cs="仿宋"/>
          <w:color w:val="0000FF"/>
          <w:sz w:val="32"/>
          <w:szCs w:val="32"/>
          <w:u w:val="single"/>
          <w:lang w:val="en-US" w:eastAsia="zh-CN"/>
        </w:rPr>
        <w:t>2743715332@qq.com</w:t>
      </w:r>
      <w:r>
        <w:rPr>
          <w:rStyle w:val="4"/>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各</w:t>
      </w:r>
      <w:r>
        <w:rPr>
          <w:rFonts w:hint="eastAsia" w:ascii="仿宋" w:hAnsi="仿宋" w:eastAsia="仿宋" w:cs="仿宋"/>
          <w:sz w:val="32"/>
          <w:szCs w:val="32"/>
          <w:lang w:val="en-US" w:eastAsia="zh-CN"/>
        </w:rPr>
        <w:t>二级</w:t>
      </w:r>
      <w:r>
        <w:rPr>
          <w:rFonts w:hint="eastAsia" w:ascii="仿宋" w:hAnsi="仿宋" w:eastAsia="仿宋" w:cs="仿宋"/>
          <w:sz w:val="32"/>
          <w:szCs w:val="32"/>
        </w:rPr>
        <w:t>学院学生参加职业测评的</w:t>
      </w:r>
      <w:r>
        <w:rPr>
          <w:rFonts w:hint="eastAsia" w:ascii="仿宋" w:hAnsi="仿宋" w:eastAsia="仿宋" w:cs="仿宋"/>
          <w:sz w:val="32"/>
          <w:szCs w:val="32"/>
          <w:lang w:val="en-US" w:eastAsia="zh-CN"/>
        </w:rPr>
        <w:t>活动开展情况</w:t>
      </w:r>
      <w:r>
        <w:rPr>
          <w:rFonts w:hint="eastAsia" w:ascii="仿宋" w:hAnsi="仿宋" w:eastAsia="仿宋" w:cs="仿宋"/>
          <w:sz w:val="32"/>
          <w:szCs w:val="32"/>
        </w:rPr>
        <w:t>列入202</w:t>
      </w:r>
      <w:r>
        <w:rPr>
          <w:rFonts w:hint="eastAsia" w:ascii="仿宋" w:hAnsi="仿宋" w:eastAsia="仿宋" w:cs="仿宋"/>
          <w:sz w:val="32"/>
          <w:szCs w:val="32"/>
          <w:lang w:val="en-US" w:eastAsia="zh-CN"/>
        </w:rPr>
        <w:t>2</w:t>
      </w:r>
      <w:r>
        <w:rPr>
          <w:rFonts w:hint="eastAsia" w:ascii="仿宋" w:hAnsi="仿宋" w:eastAsia="仿宋" w:cs="仿宋"/>
          <w:sz w:val="32"/>
          <w:szCs w:val="32"/>
        </w:rPr>
        <w:t>年就业工作年终考核。</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1.XX学院学生参加职业测评情况统计表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北森生涯教育系统学生使用说明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招生就业处</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2022年10月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IxNmMxZWZlZmFkMDJkMjk3YTAzODc0YTBjOWIifQ=="/>
  </w:docVars>
  <w:rsids>
    <w:rsidRoot w:val="00000000"/>
    <w:rsid w:val="00B67240"/>
    <w:rsid w:val="01F14170"/>
    <w:rsid w:val="0B1A5440"/>
    <w:rsid w:val="0DBB4F6E"/>
    <w:rsid w:val="11CF2652"/>
    <w:rsid w:val="136168F9"/>
    <w:rsid w:val="16666551"/>
    <w:rsid w:val="18F328C9"/>
    <w:rsid w:val="21465370"/>
    <w:rsid w:val="29591CD4"/>
    <w:rsid w:val="3AC503BF"/>
    <w:rsid w:val="3EE47D85"/>
    <w:rsid w:val="510200DE"/>
    <w:rsid w:val="55933A2A"/>
    <w:rsid w:val="58062D10"/>
    <w:rsid w:val="58C90310"/>
    <w:rsid w:val="5EE33C41"/>
    <w:rsid w:val="638766EA"/>
    <w:rsid w:val="67BB1CFC"/>
    <w:rsid w:val="6A1F4FE5"/>
    <w:rsid w:val="6B9F5052"/>
    <w:rsid w:val="76FE602D"/>
    <w:rsid w:val="77B16B6C"/>
    <w:rsid w:val="7B4363CD"/>
    <w:rsid w:val="7BC4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940</Characters>
  <Lines>0</Lines>
  <Paragraphs>0</Paragraphs>
  <TotalTime>9</TotalTime>
  <ScaleCrop>false</ScaleCrop>
  <LinksUpToDate>false</LinksUpToDate>
  <CharactersWithSpaces>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王峰</cp:lastModifiedBy>
  <cp:lastPrinted>2022-10-24T00:06:00Z</cp:lastPrinted>
  <dcterms:modified xsi:type="dcterms:W3CDTF">2022-11-08T00:51:58Z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A77AE2EA8AB74DBCB9D08156889FD1DD</vt:lpwstr>
  </property>
</Properties>
</file>