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9" w:rsidRDefault="00822A89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44"/>
          <w:szCs w:val="44"/>
        </w:rPr>
        <w:t>部门领导干部个人实绩公示表</w:t>
      </w:r>
    </w:p>
    <w:tbl>
      <w:tblPr>
        <w:tblpPr w:leftFromText="180" w:rightFromText="180" w:vertAnchor="text" w:horzAnchor="page" w:tblpXSpec="center" w:tblpY="416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680"/>
        <w:gridCol w:w="1347"/>
        <w:gridCol w:w="5346"/>
      </w:tblGrid>
      <w:tr w:rsidR="005F6A19">
        <w:trPr>
          <w:trHeight w:val="546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A19" w:rsidRDefault="00822A8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5F6A19" w:rsidRDefault="00822A8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王伟军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6A19" w:rsidRDefault="00822A8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53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A19" w:rsidRDefault="00822A8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医学护理系党总支副书记</w:t>
            </w:r>
          </w:p>
        </w:tc>
      </w:tr>
      <w:tr w:rsidR="005F6A19">
        <w:trPr>
          <w:cantSplit/>
          <w:trHeight w:val="575"/>
          <w:jc w:val="center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管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或</w:t>
            </w:r>
          </w:p>
          <w:p w:rsidR="005F6A19" w:rsidRDefault="00822A89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分管工作</w:t>
            </w:r>
          </w:p>
        </w:tc>
        <w:tc>
          <w:tcPr>
            <w:tcW w:w="8373" w:type="dxa"/>
            <w:gridSpan w:val="3"/>
            <w:tcBorders>
              <w:right w:val="single" w:sz="12" w:space="0" w:color="auto"/>
            </w:tcBorders>
            <w:vAlign w:val="center"/>
          </w:tcPr>
          <w:p w:rsidR="005F6A19" w:rsidRDefault="00822A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学生教育管理工作</w:t>
            </w:r>
          </w:p>
        </w:tc>
      </w:tr>
      <w:tr w:rsidR="005F6A19">
        <w:trPr>
          <w:cantSplit/>
          <w:trHeight w:val="7025"/>
          <w:jc w:val="center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5F6A19" w:rsidRDefault="005F6A1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5F6A19" w:rsidRDefault="005F6A1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</w:t>
            </w:r>
          </w:p>
          <w:p w:rsidR="005F6A19" w:rsidRDefault="005F6A1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</w:t>
            </w:r>
          </w:p>
          <w:p w:rsidR="005F6A19" w:rsidRDefault="005F6A1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</w:t>
            </w:r>
          </w:p>
          <w:p w:rsidR="005F6A19" w:rsidRDefault="005F6A1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5F6A19" w:rsidRDefault="00822A89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绩</w:t>
            </w:r>
          </w:p>
        </w:tc>
        <w:tc>
          <w:tcPr>
            <w:tcW w:w="8373" w:type="dxa"/>
            <w:gridSpan w:val="3"/>
            <w:tcBorders>
              <w:right w:val="single" w:sz="12" w:space="0" w:color="auto"/>
            </w:tcBorders>
            <w:vAlign w:val="center"/>
          </w:tcPr>
          <w:p w:rsidR="005F6A19" w:rsidRDefault="00822A8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月前在电气工程系工作，十月后到医学护理系工作，能迅速适应不同工作环境，根据两个系部不同的学生实际针对性的开展教育管理工作，努力营造</w:t>
            </w:r>
            <w:r>
              <w:rPr>
                <w:rFonts w:ascii="宋体" w:hAnsi="宋体"/>
                <w:sz w:val="24"/>
              </w:rPr>
              <w:t>安全、</w:t>
            </w:r>
            <w:r>
              <w:rPr>
                <w:rFonts w:ascii="宋体" w:hAnsi="宋体" w:hint="eastAsia"/>
                <w:sz w:val="24"/>
              </w:rPr>
              <w:t>有序、</w:t>
            </w:r>
            <w:r>
              <w:rPr>
                <w:rFonts w:ascii="宋体" w:hAnsi="宋体"/>
                <w:sz w:val="24"/>
              </w:rPr>
              <w:t>和谐的</w:t>
            </w:r>
            <w:r>
              <w:rPr>
                <w:rFonts w:ascii="宋体" w:hAnsi="宋体" w:hint="eastAsia"/>
                <w:sz w:val="24"/>
              </w:rPr>
              <w:t>良好氛围。</w:t>
            </w:r>
          </w:p>
          <w:p w:rsidR="005F6A19" w:rsidRDefault="00822A89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创新形式，拓宽渠道，</w:t>
            </w:r>
            <w:r>
              <w:rPr>
                <w:rFonts w:ascii="宋体" w:hAnsi="宋体" w:hint="eastAsia"/>
                <w:sz w:val="24"/>
              </w:rPr>
              <w:t>扎实开展了大</w:t>
            </w:r>
            <w:r>
              <w:rPr>
                <w:rFonts w:ascii="宋体" w:hAnsi="宋体"/>
                <w:sz w:val="24"/>
              </w:rPr>
              <w:t>学生的思想</w:t>
            </w:r>
            <w:r>
              <w:rPr>
                <w:rFonts w:ascii="宋体" w:hAnsi="宋体" w:hint="eastAsia"/>
                <w:sz w:val="24"/>
              </w:rPr>
              <w:t>教育引导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。利用大型集会、晨会、报告会、讲座等平台，结合传统节日和重大事件，</w:t>
            </w:r>
            <w:r>
              <w:rPr>
                <w:rFonts w:ascii="宋体" w:hAnsi="宋体"/>
                <w:sz w:val="24"/>
              </w:rPr>
              <w:t>坚持开展</w:t>
            </w:r>
            <w:r>
              <w:rPr>
                <w:rFonts w:ascii="宋体" w:hAnsi="宋体" w:hint="eastAsia"/>
                <w:sz w:val="24"/>
              </w:rPr>
              <w:t>系列教育</w:t>
            </w:r>
            <w:r>
              <w:rPr>
                <w:rFonts w:ascii="宋体" w:hAnsi="宋体"/>
                <w:sz w:val="24"/>
              </w:rPr>
              <w:t>，帮助和引导学生树立正确的世界观、人生观和价值观。</w:t>
            </w:r>
          </w:p>
          <w:p w:rsidR="005F6A19" w:rsidRDefault="00822A89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强化学生日常管理，创建</w:t>
            </w:r>
            <w:r>
              <w:rPr>
                <w:rFonts w:ascii="宋体" w:hAnsi="宋体" w:hint="eastAsia"/>
                <w:sz w:val="24"/>
              </w:rPr>
              <w:t>了</w:t>
            </w:r>
            <w:r>
              <w:rPr>
                <w:rFonts w:ascii="宋体" w:hAnsi="宋体"/>
                <w:sz w:val="24"/>
              </w:rPr>
              <w:t>优良的</w:t>
            </w:r>
            <w:r>
              <w:rPr>
                <w:rFonts w:ascii="宋体" w:hAnsi="宋体" w:hint="eastAsia"/>
                <w:sz w:val="24"/>
              </w:rPr>
              <w:t>系风</w:t>
            </w:r>
            <w:r>
              <w:rPr>
                <w:rFonts w:ascii="宋体" w:hAnsi="宋体"/>
                <w:sz w:val="24"/>
              </w:rPr>
              <w:t>班风学风</w:t>
            </w:r>
            <w:r>
              <w:rPr>
                <w:rFonts w:ascii="宋体" w:hAnsi="宋体" w:hint="eastAsia"/>
                <w:sz w:val="24"/>
              </w:rPr>
              <w:t>。通过加强学生日常行为规范、学风建设、文明宿舍创建等措施，</w:t>
            </w:r>
            <w:r>
              <w:rPr>
                <w:rFonts w:ascii="宋体" w:hAnsi="宋体"/>
                <w:sz w:val="24"/>
              </w:rPr>
              <w:t>培养</w:t>
            </w:r>
            <w:r>
              <w:rPr>
                <w:rFonts w:ascii="宋体" w:hAnsi="宋体" w:hint="eastAsia"/>
                <w:sz w:val="24"/>
              </w:rPr>
              <w:t>了</w:t>
            </w:r>
            <w:r>
              <w:rPr>
                <w:rFonts w:ascii="宋体" w:hAnsi="宋体"/>
                <w:sz w:val="24"/>
              </w:rPr>
              <w:t>团结</w:t>
            </w:r>
            <w:r>
              <w:rPr>
                <w:rFonts w:ascii="宋体" w:hAnsi="宋体" w:hint="eastAsia"/>
                <w:sz w:val="24"/>
              </w:rPr>
              <w:t>进取、</w:t>
            </w:r>
            <w:r>
              <w:rPr>
                <w:rFonts w:ascii="宋体" w:hAnsi="宋体"/>
                <w:sz w:val="24"/>
              </w:rPr>
              <w:t>奋发</w:t>
            </w:r>
            <w:r>
              <w:rPr>
                <w:rFonts w:ascii="宋体" w:hAnsi="宋体" w:hint="eastAsia"/>
                <w:sz w:val="24"/>
              </w:rPr>
              <w:t>向上、争先创优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良好</w:t>
            </w:r>
            <w:r>
              <w:rPr>
                <w:rFonts w:ascii="宋体" w:hAnsi="宋体"/>
                <w:sz w:val="24"/>
              </w:rPr>
              <w:t>班风</w:t>
            </w:r>
            <w:r>
              <w:rPr>
                <w:rFonts w:ascii="宋体" w:hAnsi="宋体" w:hint="eastAsia"/>
                <w:sz w:val="24"/>
              </w:rPr>
              <w:t>、系风。</w:t>
            </w:r>
          </w:p>
          <w:p w:rsidR="005F6A19" w:rsidRDefault="00822A89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严防死守，认真做好了安全稳定工作。通过经常性的安全教育、定期安全排查整改、严格学生出勤管理、注重特殊群体教育帮扶等综合措施，学工队伍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小时在线、</w:t>
            </w:r>
            <w:r>
              <w:rPr>
                <w:rFonts w:ascii="宋体" w:hAnsi="宋体" w:hint="eastAsia"/>
                <w:sz w:val="24"/>
              </w:rPr>
              <w:t>360</w:t>
            </w:r>
            <w:r>
              <w:rPr>
                <w:rFonts w:ascii="宋体" w:hAnsi="宋体" w:hint="eastAsia"/>
                <w:sz w:val="24"/>
              </w:rPr>
              <w:t>度无死角值守，确保全年无安全责任事故和严重违纪事件。</w:t>
            </w:r>
          </w:p>
          <w:p w:rsidR="005F6A19" w:rsidRDefault="00822A89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/>
                <w:sz w:val="24"/>
              </w:rPr>
              <w:t>结合</w:t>
            </w:r>
            <w:r>
              <w:rPr>
                <w:rFonts w:ascii="宋体" w:hAnsi="宋体" w:hint="eastAsia"/>
                <w:sz w:val="24"/>
              </w:rPr>
              <w:t>系部和学生实际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开展了</w:t>
            </w:r>
            <w:r>
              <w:rPr>
                <w:rFonts w:ascii="宋体" w:hAnsi="宋体"/>
                <w:sz w:val="24"/>
              </w:rPr>
              <w:t>丰富多彩的校园文</w:t>
            </w:r>
            <w:r>
              <w:rPr>
                <w:rFonts w:ascii="宋体" w:hAnsi="宋体" w:hint="eastAsia"/>
                <w:sz w:val="24"/>
              </w:rPr>
              <w:t>体活动。上半年电气系获得了学院第十六届春季田径运动会优秀组织奖、学院第十六届科技文化艺术节优秀组织奖、广播操比赛一等奖，下半年护理系秋季运动会包揽全部团体最高奖项、一二九合唱比赛获得第二名，并成功举办了</w:t>
            </w:r>
            <w:r>
              <w:rPr>
                <w:rFonts w:ascii="宋体" w:hAnsi="宋体"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年争先创优表彰大会暨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新年晚会，收到良好社会效果。</w:t>
            </w:r>
          </w:p>
        </w:tc>
      </w:tr>
      <w:tr w:rsidR="005F6A19">
        <w:trPr>
          <w:cantSplit/>
          <w:trHeight w:val="825"/>
          <w:jc w:val="center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个人获得</w:t>
            </w:r>
          </w:p>
          <w:p w:rsidR="005F6A19" w:rsidRDefault="00822A89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主要荣誉</w:t>
            </w:r>
          </w:p>
        </w:tc>
        <w:tc>
          <w:tcPr>
            <w:tcW w:w="8373" w:type="dxa"/>
            <w:gridSpan w:val="3"/>
            <w:tcBorders>
              <w:right w:val="single" w:sz="12" w:space="0" w:color="auto"/>
            </w:tcBorders>
            <w:vAlign w:val="center"/>
          </w:tcPr>
          <w:p w:rsidR="005F6A19" w:rsidRDefault="005F6A19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5F6A19">
        <w:trPr>
          <w:cantSplit/>
          <w:trHeight w:val="795"/>
          <w:jc w:val="center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存在主要</w:t>
            </w:r>
          </w:p>
          <w:p w:rsidR="005F6A19" w:rsidRDefault="00822A89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问题和不足</w:t>
            </w:r>
          </w:p>
        </w:tc>
        <w:tc>
          <w:tcPr>
            <w:tcW w:w="8373" w:type="dxa"/>
            <w:gridSpan w:val="3"/>
            <w:tcBorders>
              <w:right w:val="single" w:sz="12" w:space="0" w:color="auto"/>
            </w:tcBorders>
            <w:vAlign w:val="center"/>
          </w:tcPr>
          <w:p w:rsidR="005F6A19" w:rsidRDefault="005F6A1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5F6A19">
        <w:trPr>
          <w:cantSplit/>
          <w:trHeight w:val="1595"/>
          <w:jc w:val="center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A19" w:rsidRDefault="00822A89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审核意见</w:t>
            </w:r>
          </w:p>
        </w:tc>
        <w:tc>
          <w:tcPr>
            <w:tcW w:w="837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A19" w:rsidRDefault="005F6A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F6A19" w:rsidRDefault="005F6A1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F6A19" w:rsidRDefault="00822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党政负责人签字：</w:t>
            </w:r>
          </w:p>
          <w:p w:rsidR="005F6A19" w:rsidRDefault="00822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5F6A19" w:rsidRDefault="00822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F6A19" w:rsidRDefault="005F6A19">
      <w:pPr>
        <w:spacing w:line="200" w:lineRule="exact"/>
        <w:rPr>
          <w:rFonts w:ascii="楷体_GB2312" w:eastAsia="楷体_GB2312" w:hAnsi="宋体" w:cs="宋体"/>
          <w:kern w:val="0"/>
          <w:sz w:val="24"/>
        </w:rPr>
      </w:pPr>
    </w:p>
    <w:p w:rsidR="005F6A19" w:rsidRDefault="005F6A19"/>
    <w:sectPr w:rsidR="005F6A19" w:rsidSect="005F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89" w:rsidRDefault="00822A89" w:rsidP="00E91F67">
      <w:r>
        <w:separator/>
      </w:r>
    </w:p>
  </w:endnote>
  <w:endnote w:type="continuationSeparator" w:id="0">
    <w:p w:rsidR="00822A89" w:rsidRDefault="00822A89" w:rsidP="00E9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7A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89" w:rsidRDefault="00822A89" w:rsidP="00E91F67">
      <w:r>
        <w:separator/>
      </w:r>
    </w:p>
  </w:footnote>
  <w:footnote w:type="continuationSeparator" w:id="0">
    <w:p w:rsidR="00822A89" w:rsidRDefault="00822A89" w:rsidP="00E91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782"/>
    <w:rsid w:val="00083BF0"/>
    <w:rsid w:val="00116776"/>
    <w:rsid w:val="001668F7"/>
    <w:rsid w:val="001930EC"/>
    <w:rsid w:val="00380AC0"/>
    <w:rsid w:val="0057440D"/>
    <w:rsid w:val="005F6A19"/>
    <w:rsid w:val="00797FE8"/>
    <w:rsid w:val="00822A89"/>
    <w:rsid w:val="00A55DF6"/>
    <w:rsid w:val="00A8435F"/>
    <w:rsid w:val="00D46BDA"/>
    <w:rsid w:val="00D748A0"/>
    <w:rsid w:val="00E619F2"/>
    <w:rsid w:val="00E66A4E"/>
    <w:rsid w:val="00E91F67"/>
    <w:rsid w:val="00FB110E"/>
    <w:rsid w:val="00FD6782"/>
    <w:rsid w:val="62E6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1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9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1F6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1F6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dcterms:created xsi:type="dcterms:W3CDTF">2018-01-15T01:18:00Z</dcterms:created>
  <dcterms:modified xsi:type="dcterms:W3CDTF">2018-01-15T01:18:00Z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