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AC708E">
      <w:pPr>
        <w:adjustRightInd w:val="0"/>
        <w:snapToGrid w:val="0"/>
        <w:spacing w:before="480" w:beforeLines="200" w:after="360" w:afterLines="150"/>
        <w:jc w:val="center"/>
        <w:rPr>
          <w:rFonts w:hint="eastAsia" w:ascii="方正小标宋简体" w:hAnsi="宋体" w:eastAsia="方正小标宋简体" w:cs="MS Gothic"/>
          <w:bCs/>
          <w:color w:val="000000"/>
          <w:spacing w:val="20"/>
          <w:sz w:val="40"/>
          <w:szCs w:val="40"/>
        </w:rPr>
      </w:pPr>
      <w:bookmarkStart w:id="0" w:name="_Toc1743"/>
      <w:bookmarkStart w:id="1" w:name="_Toc35"/>
      <w:bookmarkStart w:id="2" w:name="_Toc6483"/>
      <w:bookmarkStart w:id="3" w:name="_Toc20151"/>
      <w:bookmarkStart w:id="4" w:name="_Toc14372"/>
      <w:r>
        <w:rPr>
          <w:rFonts w:hint="eastAsia" w:ascii="方正小标宋简体" w:hAnsi="宋体" w:eastAsia="方正小标宋简体" w:cs="MS Gothic"/>
          <w:bCs/>
          <w:color w:val="000000"/>
          <w:spacing w:val="20"/>
          <w:sz w:val="40"/>
          <w:szCs w:val="40"/>
          <w:lang w:val="en-US" w:eastAsia="zh-CN"/>
        </w:rPr>
        <w:t>模具设计与制造</w:t>
      </w:r>
      <w:r>
        <w:rPr>
          <w:rFonts w:hint="eastAsia" w:ascii="方正小标宋简体" w:hAnsi="宋体" w:eastAsia="方正小标宋简体" w:cs="MS Gothic"/>
          <w:bCs/>
          <w:color w:val="000000"/>
          <w:spacing w:val="20"/>
          <w:sz w:val="40"/>
          <w:szCs w:val="40"/>
        </w:rPr>
        <w:t>专业人才培养方案</w:t>
      </w:r>
      <w:bookmarkEnd w:id="0"/>
      <w:bookmarkEnd w:id="1"/>
      <w:bookmarkEnd w:id="2"/>
      <w:bookmarkEnd w:id="3"/>
      <w:bookmarkEnd w:id="4"/>
    </w:p>
    <w:p w14:paraId="3229A31E">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000000"/>
          <w:sz w:val="28"/>
          <w:szCs w:val="28"/>
        </w:rPr>
      </w:pPr>
      <w:bookmarkStart w:id="5" w:name="_Toc17301"/>
      <w:bookmarkStart w:id="6" w:name="_Toc22685"/>
      <w:r>
        <w:rPr>
          <w:rFonts w:hint="eastAsia" w:ascii="方正黑体简体" w:hAnsi="楷体" w:eastAsia="方正黑体简体" w:cs="MS Gothic"/>
          <w:color w:val="000000"/>
          <w:sz w:val="28"/>
          <w:szCs w:val="28"/>
        </w:rPr>
        <w:t>一、专业名称与代码</w:t>
      </w:r>
      <w:bookmarkEnd w:id="5"/>
      <w:bookmarkEnd w:id="6"/>
    </w:p>
    <w:p w14:paraId="139BC20A">
      <w:pPr>
        <w:adjustRightInd w:val="0"/>
        <w:snapToGrid w:val="0"/>
        <w:spacing w:line="380" w:lineRule="exact"/>
        <w:ind w:firstLine="480" w:firstLineChars="200"/>
        <w:rPr>
          <w:rFonts w:hint="eastAsia" w:ascii="方正黑体简体" w:hAnsi="楷体" w:eastAsia="方正黑体简体" w:cs="MS Gothic"/>
          <w:color w:val="000000"/>
          <w:sz w:val="24"/>
        </w:rPr>
      </w:pPr>
      <w:r>
        <w:rPr>
          <w:rFonts w:hint="eastAsia" w:ascii="方正黑体简体" w:hAnsi="楷体" w:eastAsia="方正黑体简体" w:cs="MS Gothic"/>
          <w:color w:val="000000"/>
          <w:sz w:val="24"/>
        </w:rPr>
        <w:t>（一）专业名称</w:t>
      </w:r>
      <w:r>
        <w:rPr>
          <w:rFonts w:hint="eastAsia" w:ascii="方正黑体简体" w:hAnsi="楷体" w:eastAsia="方正黑体简体" w:cs="MS Gothic"/>
          <w:color w:val="000000"/>
          <w:sz w:val="24"/>
          <w:lang w:eastAsia="zh-CN"/>
        </w:rPr>
        <w:t>：</w:t>
      </w:r>
      <w:r>
        <w:rPr>
          <w:rFonts w:hint="eastAsia" w:ascii="方正黑体简体" w:hAnsi="楷体" w:eastAsia="方正黑体简体" w:cs="MS Gothic"/>
          <w:color w:val="000000"/>
          <w:sz w:val="24"/>
          <w:lang w:val="en-US" w:eastAsia="zh-CN"/>
        </w:rPr>
        <w:t>模具设计与制造</w:t>
      </w:r>
    </w:p>
    <w:p w14:paraId="0BC8B5EB">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r>
        <w:rPr>
          <w:rFonts w:hint="eastAsia" w:ascii="方正黑体简体" w:hAnsi="楷体" w:eastAsia="方正黑体简体" w:cs="MS Gothic"/>
          <w:color w:val="000000"/>
          <w:sz w:val="24"/>
        </w:rPr>
        <w:t>（二）专业代码</w:t>
      </w:r>
      <w:r>
        <w:rPr>
          <w:rFonts w:hint="eastAsia" w:ascii="方正黑体简体" w:hAnsi="楷体" w:eastAsia="方正黑体简体" w:cs="MS Gothic"/>
          <w:color w:val="000000"/>
          <w:sz w:val="24"/>
          <w:lang w:eastAsia="zh-CN"/>
        </w:rPr>
        <w:t>：</w:t>
      </w:r>
      <w:r>
        <w:rPr>
          <w:rFonts w:hint="eastAsia" w:ascii="方正黑体简体" w:hAnsi="楷体" w:eastAsia="方正黑体简体" w:cs="MS Gothic"/>
          <w:color w:val="000000"/>
          <w:sz w:val="24"/>
          <w:lang w:val="en-US" w:eastAsia="zh-CN"/>
        </w:rPr>
        <w:t>460113</w:t>
      </w:r>
    </w:p>
    <w:p w14:paraId="633AA6A2">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000000"/>
          <w:sz w:val="28"/>
          <w:szCs w:val="28"/>
        </w:rPr>
      </w:pPr>
      <w:bookmarkStart w:id="7" w:name="_Toc19328"/>
      <w:bookmarkStart w:id="8" w:name="_Toc4110"/>
      <w:r>
        <w:rPr>
          <w:rFonts w:hint="eastAsia" w:ascii="方正黑体简体" w:hAnsi="楷体" w:eastAsia="方正黑体简体" w:cs="MS Gothic"/>
          <w:color w:val="000000"/>
          <w:sz w:val="28"/>
          <w:szCs w:val="28"/>
        </w:rPr>
        <w:t>二、入学要求</w:t>
      </w:r>
      <w:bookmarkEnd w:id="7"/>
      <w:bookmarkEnd w:id="8"/>
    </w:p>
    <w:p w14:paraId="19315DA5">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bookmarkStart w:id="9" w:name="_Toc25235"/>
      <w:bookmarkStart w:id="10" w:name="_Toc15670"/>
      <w:r>
        <w:rPr>
          <w:rFonts w:hint="eastAsia" w:ascii="方正书宋简体" w:hAnsi="楷体" w:eastAsia="方正书宋简体" w:cs="MS Gothic"/>
          <w:color w:val="000000"/>
          <w:sz w:val="24"/>
        </w:rPr>
        <w:t>普通高级中学毕业、中等职业学校毕业或具有同等学力</w:t>
      </w:r>
      <w:r>
        <w:rPr>
          <w:rFonts w:hint="eastAsia" w:ascii="方正书宋简体" w:hAnsi="楷体" w:eastAsia="方正书宋简体" w:cs="MS Gothic"/>
          <w:color w:val="000000"/>
          <w:sz w:val="24"/>
          <w:lang w:eastAsia="zh-CN"/>
        </w:rPr>
        <w:t>。</w:t>
      </w:r>
    </w:p>
    <w:p w14:paraId="3246BAB1">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000000"/>
          <w:sz w:val="28"/>
          <w:szCs w:val="28"/>
        </w:rPr>
      </w:pPr>
      <w:r>
        <w:rPr>
          <w:rFonts w:hint="eastAsia" w:ascii="方正黑体简体" w:hAnsi="楷体" w:eastAsia="方正黑体简体" w:cs="MS Gothic"/>
          <w:color w:val="000000"/>
          <w:sz w:val="28"/>
          <w:szCs w:val="28"/>
        </w:rPr>
        <w:t>三、修业年限</w:t>
      </w:r>
      <w:bookmarkEnd w:id="9"/>
      <w:bookmarkEnd w:id="10"/>
    </w:p>
    <w:p w14:paraId="02C3A82A">
      <w:pPr>
        <w:adjustRightInd w:val="0"/>
        <w:snapToGrid w:val="0"/>
        <w:spacing w:line="380"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全日制3年。实行弹性学制，学生可通过学分认定、积累、转换等办法，在2-6年内完成学业。</w:t>
      </w:r>
    </w:p>
    <w:p w14:paraId="67FC6C13">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000000"/>
          <w:sz w:val="28"/>
          <w:szCs w:val="28"/>
        </w:rPr>
      </w:pPr>
      <w:bookmarkStart w:id="11" w:name="_Toc27959"/>
      <w:bookmarkStart w:id="12" w:name="_Toc24599"/>
      <w:r>
        <w:rPr>
          <w:rFonts w:hint="eastAsia" w:ascii="方正黑体简体" w:hAnsi="楷体" w:eastAsia="方正黑体简体" w:cs="MS Gothic"/>
          <w:color w:val="000000"/>
          <w:sz w:val="28"/>
          <w:szCs w:val="28"/>
        </w:rPr>
        <w:t>四、职业面向</w:t>
      </w:r>
      <w:bookmarkEnd w:id="11"/>
      <w:bookmarkEnd w:id="12"/>
    </w:p>
    <w:tbl>
      <w:tblPr>
        <w:tblStyle w:val="14"/>
        <w:tblW w:w="92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13" w:type="dxa"/>
          <w:bottom w:w="113" w:type="dxa"/>
          <w:right w:w="113" w:type="dxa"/>
        </w:tblCellMar>
      </w:tblPr>
      <w:tblGrid>
        <w:gridCol w:w="1341"/>
        <w:gridCol w:w="1080"/>
        <w:gridCol w:w="1432"/>
        <w:gridCol w:w="2206"/>
        <w:gridCol w:w="1402"/>
        <w:gridCol w:w="1812"/>
      </w:tblGrid>
      <w:tr w14:paraId="6595D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13" w:type="dxa"/>
            <w:bottom w:w="113" w:type="dxa"/>
            <w:right w:w="113" w:type="dxa"/>
          </w:tblCellMar>
        </w:tblPrEx>
        <w:trPr>
          <w:trHeight w:val="0" w:hRule="atLeast"/>
          <w:jc w:val="center"/>
        </w:trPr>
        <w:tc>
          <w:tcPr>
            <w:tcW w:w="1341" w:type="dxa"/>
            <w:noWrap w:val="0"/>
            <w:vAlign w:val="center"/>
          </w:tcPr>
          <w:p w14:paraId="62078D1C">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所属专业大类（代码）</w:t>
            </w:r>
          </w:p>
        </w:tc>
        <w:tc>
          <w:tcPr>
            <w:tcW w:w="1080" w:type="dxa"/>
            <w:noWrap w:val="0"/>
            <w:vAlign w:val="center"/>
          </w:tcPr>
          <w:p w14:paraId="2CE563B5">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所属专业类</w:t>
            </w:r>
          </w:p>
          <w:p w14:paraId="22F7834A">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（代码）</w:t>
            </w:r>
          </w:p>
        </w:tc>
        <w:tc>
          <w:tcPr>
            <w:tcW w:w="1432" w:type="dxa"/>
            <w:noWrap w:val="0"/>
            <w:vAlign w:val="center"/>
          </w:tcPr>
          <w:p w14:paraId="5AC4DB57">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对应行业</w:t>
            </w:r>
          </w:p>
          <w:p w14:paraId="438B07ED">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（代码）</w:t>
            </w:r>
          </w:p>
        </w:tc>
        <w:tc>
          <w:tcPr>
            <w:tcW w:w="2206" w:type="dxa"/>
            <w:noWrap w:val="0"/>
            <w:vAlign w:val="center"/>
          </w:tcPr>
          <w:p w14:paraId="5034CD56">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主要职业类别</w:t>
            </w:r>
          </w:p>
          <w:p w14:paraId="4CD9FC9B">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（代码）</w:t>
            </w:r>
          </w:p>
        </w:tc>
        <w:tc>
          <w:tcPr>
            <w:tcW w:w="1402" w:type="dxa"/>
            <w:noWrap w:val="0"/>
            <w:vAlign w:val="center"/>
          </w:tcPr>
          <w:p w14:paraId="6A2AEE21">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主要岗位类别</w:t>
            </w:r>
          </w:p>
          <w:p w14:paraId="309F8C1E">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（或技术领域）</w:t>
            </w:r>
          </w:p>
        </w:tc>
        <w:tc>
          <w:tcPr>
            <w:tcW w:w="1812" w:type="dxa"/>
            <w:noWrap w:val="0"/>
            <w:vAlign w:val="center"/>
          </w:tcPr>
          <w:p w14:paraId="1F306C6F">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职业资格证书或</w:t>
            </w:r>
          </w:p>
          <w:p w14:paraId="7C37350A">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技能等级证书</w:t>
            </w:r>
          </w:p>
        </w:tc>
      </w:tr>
      <w:tr w14:paraId="61F13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13" w:type="dxa"/>
            <w:bottom w:w="113" w:type="dxa"/>
            <w:right w:w="113" w:type="dxa"/>
          </w:tblCellMar>
        </w:tblPrEx>
        <w:trPr>
          <w:trHeight w:val="2798" w:hRule="atLeast"/>
          <w:jc w:val="center"/>
        </w:trPr>
        <w:tc>
          <w:tcPr>
            <w:tcW w:w="1341" w:type="dxa"/>
            <w:noWrap w:val="0"/>
            <w:vAlign w:val="center"/>
          </w:tcPr>
          <w:p w14:paraId="06CCD9FA">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装备制造大类（46）</w:t>
            </w:r>
          </w:p>
        </w:tc>
        <w:tc>
          <w:tcPr>
            <w:tcW w:w="1080" w:type="dxa"/>
            <w:noWrap w:val="0"/>
            <w:vAlign w:val="center"/>
          </w:tcPr>
          <w:p w14:paraId="3AC294C7">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机械设计与制造类（4601）</w:t>
            </w:r>
          </w:p>
        </w:tc>
        <w:tc>
          <w:tcPr>
            <w:tcW w:w="1432" w:type="dxa"/>
            <w:noWrap w:val="0"/>
            <w:vAlign w:val="center"/>
          </w:tcPr>
          <w:p w14:paraId="2D59BEBA">
            <w:pPr>
              <w:keepNext w:val="0"/>
              <w:keepLines w:val="0"/>
              <w:pageBreakBefore w:val="0"/>
              <w:widowControl w:val="0"/>
              <w:kinsoku/>
              <w:wordWrap/>
              <w:overflowPunct/>
              <w:topLinePunct w:val="0"/>
              <w:autoSpaceDE/>
              <w:autoSpaceDN/>
              <w:bidi w:val="0"/>
              <w:adjustRightInd w:val="0"/>
              <w:snapToGrid w:val="0"/>
              <w:ind w:left="-105" w:leftChars="-50" w:right="-105" w:rightChars="-50"/>
              <w:jc w:val="left"/>
              <w:textAlignment w:val="auto"/>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专用设备制造业（35）</w:t>
            </w:r>
          </w:p>
          <w:p w14:paraId="7A3F8D67">
            <w:pPr>
              <w:keepNext w:val="0"/>
              <w:keepLines w:val="0"/>
              <w:pageBreakBefore w:val="0"/>
              <w:widowControl w:val="0"/>
              <w:kinsoku/>
              <w:wordWrap/>
              <w:overflowPunct/>
              <w:topLinePunct w:val="0"/>
              <w:autoSpaceDE/>
              <w:autoSpaceDN/>
              <w:bidi w:val="0"/>
              <w:adjustRightInd w:val="0"/>
              <w:snapToGrid w:val="0"/>
              <w:ind w:left="-105" w:leftChars="-50" w:right="-105" w:rightChars="-50"/>
              <w:jc w:val="left"/>
              <w:textAlignment w:val="auto"/>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塑料制品业（29）</w:t>
            </w:r>
          </w:p>
          <w:p w14:paraId="72A0CC99">
            <w:pPr>
              <w:keepNext w:val="0"/>
              <w:keepLines w:val="0"/>
              <w:pageBreakBefore w:val="0"/>
              <w:widowControl w:val="0"/>
              <w:kinsoku/>
              <w:wordWrap/>
              <w:overflowPunct/>
              <w:topLinePunct w:val="0"/>
              <w:autoSpaceDE/>
              <w:autoSpaceDN/>
              <w:bidi w:val="0"/>
              <w:adjustRightInd w:val="0"/>
              <w:snapToGrid w:val="0"/>
              <w:ind w:left="-105" w:leftChars="-50" w:right="-105" w:rightChars="-50"/>
              <w:jc w:val="left"/>
              <w:textAlignment w:val="auto"/>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金属制品业（33</w:t>
            </w:r>
          </w:p>
          <w:p w14:paraId="3548B349">
            <w:pPr>
              <w:keepNext w:val="0"/>
              <w:keepLines w:val="0"/>
              <w:pageBreakBefore w:val="0"/>
              <w:widowControl w:val="0"/>
              <w:kinsoku/>
              <w:wordWrap/>
              <w:overflowPunct/>
              <w:topLinePunct w:val="0"/>
              <w:autoSpaceDE/>
              <w:autoSpaceDN/>
              <w:bidi w:val="0"/>
              <w:adjustRightInd w:val="0"/>
              <w:snapToGrid w:val="0"/>
              <w:ind w:left="-105" w:leftChars="-50" w:right="-105" w:rightChars="-50"/>
              <w:jc w:val="left"/>
              <w:textAlignment w:val="auto"/>
              <w:rPr>
                <w:rFonts w:hint="default"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w:t>
            </w:r>
          </w:p>
        </w:tc>
        <w:tc>
          <w:tcPr>
            <w:tcW w:w="2206" w:type="dxa"/>
            <w:noWrap w:val="0"/>
            <w:vAlign w:val="center"/>
          </w:tcPr>
          <w:p w14:paraId="1A56F100">
            <w:pPr>
              <w:keepNext w:val="0"/>
              <w:keepLines w:val="0"/>
              <w:pageBreakBefore w:val="0"/>
              <w:widowControl w:val="0"/>
              <w:kinsoku/>
              <w:wordWrap/>
              <w:overflowPunct/>
              <w:topLinePunct w:val="0"/>
              <w:autoSpaceDE/>
              <w:autoSpaceDN/>
              <w:bidi w:val="0"/>
              <w:adjustRightInd w:val="0"/>
              <w:snapToGrid w:val="0"/>
              <w:ind w:left="-105" w:leftChars="-50" w:right="-105" w:rightChars="-50"/>
              <w:jc w:val="left"/>
              <w:textAlignment w:val="auto"/>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机械工程技术人员（2-02-07）</w:t>
            </w:r>
          </w:p>
          <w:p w14:paraId="37E9C66A">
            <w:pPr>
              <w:keepNext w:val="0"/>
              <w:keepLines w:val="0"/>
              <w:pageBreakBefore w:val="0"/>
              <w:widowControl w:val="0"/>
              <w:kinsoku/>
              <w:wordWrap/>
              <w:overflowPunct/>
              <w:topLinePunct w:val="0"/>
              <w:autoSpaceDE/>
              <w:autoSpaceDN/>
              <w:bidi w:val="0"/>
              <w:adjustRightInd w:val="0"/>
              <w:snapToGrid w:val="0"/>
              <w:ind w:left="-105" w:leftChars="-50" w:right="-105" w:rightChars="-50"/>
              <w:jc w:val="left"/>
              <w:textAlignment w:val="auto"/>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模具设计师</w:t>
            </w:r>
          </w:p>
          <w:p w14:paraId="72AA77FD">
            <w:pPr>
              <w:keepNext w:val="0"/>
              <w:keepLines w:val="0"/>
              <w:pageBreakBefore w:val="0"/>
              <w:widowControl w:val="0"/>
              <w:kinsoku/>
              <w:wordWrap/>
              <w:overflowPunct/>
              <w:topLinePunct w:val="0"/>
              <w:autoSpaceDE/>
              <w:autoSpaceDN/>
              <w:bidi w:val="0"/>
              <w:adjustRightInd w:val="0"/>
              <w:snapToGrid w:val="0"/>
              <w:ind w:left="-105" w:leftChars="-50" w:right="-105" w:rightChars="-50"/>
              <w:jc w:val="left"/>
              <w:textAlignment w:val="auto"/>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（2-02-07-13）</w:t>
            </w:r>
          </w:p>
          <w:p w14:paraId="2E265193">
            <w:pPr>
              <w:keepNext w:val="0"/>
              <w:keepLines w:val="0"/>
              <w:pageBreakBefore w:val="0"/>
              <w:widowControl w:val="0"/>
              <w:kinsoku/>
              <w:wordWrap/>
              <w:overflowPunct/>
              <w:topLinePunct w:val="0"/>
              <w:autoSpaceDE/>
              <w:autoSpaceDN/>
              <w:bidi w:val="0"/>
              <w:adjustRightInd w:val="0"/>
              <w:snapToGrid w:val="0"/>
              <w:ind w:left="-105" w:leftChars="-50" w:right="-105" w:rightChars="-50"/>
              <w:jc w:val="left"/>
              <w:textAlignment w:val="auto"/>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工装工具制造加工人员（6-18-04）</w:t>
            </w:r>
          </w:p>
          <w:p w14:paraId="65CA6DBD">
            <w:pPr>
              <w:keepNext w:val="0"/>
              <w:keepLines w:val="0"/>
              <w:pageBreakBefore w:val="0"/>
              <w:widowControl w:val="0"/>
              <w:kinsoku/>
              <w:wordWrap/>
              <w:overflowPunct/>
              <w:topLinePunct w:val="0"/>
              <w:autoSpaceDE/>
              <w:autoSpaceDN/>
              <w:bidi w:val="0"/>
              <w:adjustRightInd w:val="0"/>
              <w:snapToGrid w:val="0"/>
              <w:ind w:left="-105" w:leftChars="-50" w:right="-105" w:rightChars="-50"/>
              <w:jc w:val="left"/>
              <w:textAlignment w:val="auto"/>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工具钳工（6-18-01-02）</w:t>
            </w:r>
          </w:p>
          <w:p w14:paraId="1E048A99">
            <w:pPr>
              <w:keepNext w:val="0"/>
              <w:keepLines w:val="0"/>
              <w:pageBreakBefore w:val="0"/>
              <w:widowControl w:val="0"/>
              <w:kinsoku/>
              <w:wordWrap/>
              <w:overflowPunct/>
              <w:topLinePunct w:val="0"/>
              <w:autoSpaceDE/>
              <w:autoSpaceDN/>
              <w:bidi w:val="0"/>
              <w:adjustRightInd w:val="0"/>
              <w:snapToGrid w:val="0"/>
              <w:ind w:left="-105" w:leftChars="-50" w:right="-105" w:rightChars="-50"/>
              <w:jc w:val="left"/>
              <w:textAlignment w:val="auto"/>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数控机床操作工（6-18-01-01）</w:t>
            </w:r>
          </w:p>
        </w:tc>
        <w:tc>
          <w:tcPr>
            <w:tcW w:w="1402" w:type="dxa"/>
            <w:noWrap w:val="0"/>
            <w:vAlign w:val="center"/>
          </w:tcPr>
          <w:p w14:paraId="6287A479">
            <w:pPr>
              <w:keepNext w:val="0"/>
              <w:keepLines w:val="0"/>
              <w:pageBreakBefore w:val="0"/>
              <w:widowControl w:val="0"/>
              <w:kinsoku/>
              <w:wordWrap/>
              <w:overflowPunct/>
              <w:topLinePunct w:val="0"/>
              <w:autoSpaceDE/>
              <w:autoSpaceDN/>
              <w:bidi w:val="0"/>
              <w:adjustRightInd w:val="0"/>
              <w:snapToGrid w:val="0"/>
              <w:ind w:left="-105" w:leftChars="-50" w:right="-105" w:rightChars="-50"/>
              <w:jc w:val="left"/>
              <w:textAlignment w:val="auto"/>
              <w:rPr>
                <w:rFonts w:hint="eastAsia" w:ascii="方正书宋简体" w:hAnsi="宋体" w:eastAsia="方正书宋简体" w:cs="宋体"/>
                <w:color w:val="000000"/>
                <w:szCs w:val="21"/>
                <w:lang w:val="en-US" w:eastAsia="zh-CN"/>
              </w:rPr>
            </w:pPr>
          </w:p>
          <w:p w14:paraId="24D637B7">
            <w:pPr>
              <w:keepNext w:val="0"/>
              <w:keepLines w:val="0"/>
              <w:pageBreakBefore w:val="0"/>
              <w:widowControl w:val="0"/>
              <w:kinsoku/>
              <w:wordWrap/>
              <w:overflowPunct/>
              <w:topLinePunct w:val="0"/>
              <w:autoSpaceDE/>
              <w:autoSpaceDN/>
              <w:bidi w:val="0"/>
              <w:adjustRightInd w:val="0"/>
              <w:snapToGrid w:val="0"/>
              <w:ind w:left="-105" w:leftChars="-50" w:right="-105" w:rightChars="-50"/>
              <w:jc w:val="left"/>
              <w:textAlignment w:val="auto"/>
              <w:rPr>
                <w:rFonts w:hint="eastAsia" w:ascii="方正书宋简体" w:hAnsi="宋体" w:eastAsia="方正书宋简体" w:cs="宋体"/>
                <w:color w:val="000000"/>
                <w:szCs w:val="21"/>
                <w:lang w:val="en-US" w:eastAsia="zh-CN"/>
              </w:rPr>
            </w:pPr>
          </w:p>
          <w:p w14:paraId="4196321E">
            <w:pPr>
              <w:keepNext w:val="0"/>
              <w:keepLines w:val="0"/>
              <w:pageBreakBefore w:val="0"/>
              <w:widowControl w:val="0"/>
              <w:kinsoku/>
              <w:wordWrap/>
              <w:overflowPunct/>
              <w:topLinePunct w:val="0"/>
              <w:autoSpaceDE/>
              <w:autoSpaceDN/>
              <w:bidi w:val="0"/>
              <w:adjustRightInd w:val="0"/>
              <w:snapToGrid w:val="0"/>
              <w:ind w:left="-105" w:leftChars="-50" w:right="-105" w:rightChars="-50"/>
              <w:jc w:val="left"/>
              <w:textAlignment w:val="auto"/>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模具设计</w:t>
            </w:r>
            <w:r>
              <w:rPr>
                <w:rFonts w:hint="eastAsia" w:ascii="方正书宋简体" w:hAnsi="宋体" w:eastAsia="方正书宋简体" w:cs="宋体"/>
                <w:szCs w:val="21"/>
                <w:lang w:val="en-US" w:eastAsia="zh-CN"/>
              </w:rPr>
              <w:t>岗</w:t>
            </w:r>
          </w:p>
          <w:p w14:paraId="0F0B3EAE">
            <w:pPr>
              <w:keepNext w:val="0"/>
              <w:keepLines w:val="0"/>
              <w:pageBreakBefore w:val="0"/>
              <w:widowControl w:val="0"/>
              <w:kinsoku/>
              <w:wordWrap/>
              <w:overflowPunct/>
              <w:topLinePunct w:val="0"/>
              <w:autoSpaceDE/>
              <w:autoSpaceDN/>
              <w:bidi w:val="0"/>
              <w:adjustRightInd w:val="0"/>
              <w:snapToGrid w:val="0"/>
              <w:ind w:left="-105" w:leftChars="-50" w:right="-105" w:rightChars="-50"/>
              <w:jc w:val="left"/>
              <w:textAlignment w:val="auto"/>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模具制造工</w:t>
            </w:r>
            <w:r>
              <w:rPr>
                <w:rFonts w:hint="eastAsia" w:ascii="方正书宋简体" w:hAnsi="宋体" w:eastAsia="方正书宋简体" w:cs="宋体"/>
                <w:szCs w:val="21"/>
                <w:lang w:val="en-US" w:eastAsia="zh-CN"/>
              </w:rPr>
              <w:t>岗</w:t>
            </w:r>
          </w:p>
          <w:p w14:paraId="7DE74A7B">
            <w:pPr>
              <w:keepNext w:val="0"/>
              <w:keepLines w:val="0"/>
              <w:pageBreakBefore w:val="0"/>
              <w:widowControl w:val="0"/>
              <w:kinsoku/>
              <w:wordWrap/>
              <w:overflowPunct/>
              <w:topLinePunct w:val="0"/>
              <w:autoSpaceDE/>
              <w:autoSpaceDN/>
              <w:bidi w:val="0"/>
              <w:adjustRightInd w:val="0"/>
              <w:snapToGrid w:val="0"/>
              <w:ind w:left="-105" w:leftChars="-50" w:right="-105" w:rightChars="-50"/>
              <w:jc w:val="left"/>
              <w:textAlignment w:val="auto"/>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模具装配与调试岗</w:t>
            </w:r>
          </w:p>
          <w:p w14:paraId="59B6F74B">
            <w:pPr>
              <w:keepNext w:val="0"/>
              <w:keepLines w:val="0"/>
              <w:pageBreakBefore w:val="0"/>
              <w:widowControl w:val="0"/>
              <w:kinsoku/>
              <w:wordWrap/>
              <w:overflowPunct/>
              <w:topLinePunct w:val="0"/>
              <w:autoSpaceDE/>
              <w:autoSpaceDN/>
              <w:bidi w:val="0"/>
              <w:adjustRightInd w:val="0"/>
              <w:snapToGrid w:val="0"/>
              <w:ind w:left="-105" w:leftChars="-50" w:right="-105" w:rightChars="-50"/>
              <w:jc w:val="left"/>
              <w:textAlignment w:val="auto"/>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szCs w:val="21"/>
              </w:rPr>
              <w:t>模具管理</w:t>
            </w:r>
            <w:r>
              <w:rPr>
                <w:rFonts w:hint="eastAsia" w:ascii="方正书宋简体" w:hAnsi="宋体" w:eastAsia="方正书宋简体" w:cs="宋体"/>
                <w:szCs w:val="21"/>
                <w:lang w:val="en-US" w:eastAsia="zh-CN"/>
              </w:rPr>
              <w:t>岗</w:t>
            </w:r>
          </w:p>
        </w:tc>
        <w:tc>
          <w:tcPr>
            <w:tcW w:w="1812" w:type="dxa"/>
            <w:noWrap w:val="0"/>
            <w:vAlign w:val="center"/>
          </w:tcPr>
          <w:p w14:paraId="572112EA">
            <w:pPr>
              <w:keepNext w:val="0"/>
              <w:keepLines w:val="0"/>
              <w:pageBreakBefore w:val="0"/>
              <w:widowControl w:val="0"/>
              <w:kinsoku/>
              <w:wordWrap/>
              <w:overflowPunct/>
              <w:topLinePunct w:val="0"/>
              <w:autoSpaceDE/>
              <w:autoSpaceDN/>
              <w:bidi w:val="0"/>
              <w:adjustRightInd w:val="0"/>
              <w:snapToGrid w:val="0"/>
              <w:ind w:left="-105" w:leftChars="-50" w:right="-105" w:rightChars="-50"/>
              <w:jc w:val="left"/>
              <w:textAlignment w:val="auto"/>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1. 模具设计师（中级/高级）</w:t>
            </w:r>
          </w:p>
          <w:p w14:paraId="5701FA18">
            <w:pPr>
              <w:keepNext w:val="0"/>
              <w:keepLines w:val="0"/>
              <w:pageBreakBefore w:val="0"/>
              <w:widowControl w:val="0"/>
              <w:kinsoku/>
              <w:wordWrap/>
              <w:overflowPunct/>
              <w:topLinePunct w:val="0"/>
              <w:autoSpaceDE/>
              <w:autoSpaceDN/>
              <w:bidi w:val="0"/>
              <w:adjustRightInd w:val="0"/>
              <w:snapToGrid w:val="0"/>
              <w:ind w:left="-105" w:leftChars="-50" w:right="-105" w:rightChars="-50"/>
              <w:jc w:val="left"/>
              <w:textAlignment w:val="auto"/>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2. 钳工（模具方向）职业技能等级证书</w:t>
            </w:r>
          </w:p>
          <w:p w14:paraId="36AC4754">
            <w:pPr>
              <w:keepNext w:val="0"/>
              <w:keepLines w:val="0"/>
              <w:pageBreakBefore w:val="0"/>
              <w:widowControl w:val="0"/>
              <w:kinsoku/>
              <w:wordWrap/>
              <w:overflowPunct/>
              <w:topLinePunct w:val="0"/>
              <w:autoSpaceDE/>
              <w:autoSpaceDN/>
              <w:bidi w:val="0"/>
              <w:adjustRightInd w:val="0"/>
              <w:snapToGrid w:val="0"/>
              <w:ind w:left="-105" w:leftChars="-50" w:right="-105" w:rightChars="-50"/>
              <w:jc w:val="left"/>
              <w:textAlignment w:val="auto"/>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3. 数控铣/加工中心操作工证书</w:t>
            </w:r>
          </w:p>
          <w:p w14:paraId="3C584D2C">
            <w:pPr>
              <w:keepNext w:val="0"/>
              <w:keepLines w:val="0"/>
              <w:pageBreakBefore w:val="0"/>
              <w:widowControl w:val="0"/>
              <w:kinsoku/>
              <w:wordWrap/>
              <w:overflowPunct/>
              <w:topLinePunct w:val="0"/>
              <w:autoSpaceDE/>
              <w:autoSpaceDN/>
              <w:bidi w:val="0"/>
              <w:adjustRightInd w:val="0"/>
              <w:snapToGrid w:val="0"/>
              <w:ind w:left="-105" w:leftChars="-50" w:right="-105" w:rightChars="-50"/>
              <w:jc w:val="left"/>
              <w:textAlignment w:val="auto"/>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4. CAD/CAM软件认证（如UG NX、SolidWorks）</w:t>
            </w:r>
          </w:p>
        </w:tc>
      </w:tr>
    </w:tbl>
    <w:p w14:paraId="01A45FB9">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000000"/>
          <w:sz w:val="28"/>
          <w:szCs w:val="28"/>
        </w:rPr>
      </w:pPr>
      <w:bookmarkStart w:id="13" w:name="_Toc10552"/>
      <w:bookmarkStart w:id="14" w:name="_Toc10629"/>
      <w:r>
        <w:rPr>
          <w:rFonts w:hint="eastAsia" w:ascii="方正黑体简体" w:hAnsi="楷体" w:eastAsia="方正黑体简体" w:cs="MS Gothic"/>
          <w:color w:val="000000"/>
          <w:sz w:val="28"/>
          <w:szCs w:val="28"/>
        </w:rPr>
        <w:t>五、培养目标及培养规格</w:t>
      </w:r>
      <w:bookmarkEnd w:id="13"/>
      <w:bookmarkEnd w:id="14"/>
    </w:p>
    <w:p w14:paraId="7802C43B">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bookmarkStart w:id="15" w:name="_Toc10428"/>
      <w:r>
        <w:rPr>
          <w:rFonts w:hint="eastAsia" w:ascii="方正黑体简体" w:hAnsi="楷体" w:eastAsia="方正黑体简体" w:cs="MS Gothic"/>
          <w:color w:val="000000"/>
          <w:sz w:val="24"/>
          <w:lang w:val="en-US" w:eastAsia="zh-CN"/>
        </w:rPr>
        <w:t>（一）培养目标</w:t>
      </w:r>
      <w:bookmarkEnd w:id="15"/>
    </w:p>
    <w:p w14:paraId="7D4E39E8">
      <w:pPr>
        <w:adjustRightInd w:val="0"/>
        <w:snapToGrid w:val="0"/>
        <w:spacing w:line="380" w:lineRule="exact"/>
        <w:ind w:firstLine="480" w:firstLineChars="200"/>
        <w:rPr>
          <w:rFonts w:hint="default" w:ascii="方正书宋简体" w:hAnsi="楷体" w:eastAsia="方正书宋简体" w:cs="MS Gothic"/>
          <w:color w:val="000000"/>
          <w:sz w:val="24"/>
          <w:lang w:val="en-US" w:eastAsia="zh-CN"/>
        </w:rPr>
      </w:pPr>
      <w:bookmarkStart w:id="16" w:name="_Toc29758"/>
      <w:r>
        <w:rPr>
          <w:rFonts w:hint="eastAsia" w:ascii="方正书宋简体" w:hAnsi="楷体" w:eastAsia="方正书宋简体" w:cs="MS Gothic"/>
          <w:color w:val="000000"/>
          <w:sz w:val="24"/>
          <w:lang w:val="en-US" w:eastAsia="zh-CN"/>
        </w:rPr>
        <w:t>本专业培养思想政治坚定，德、智、体、美、劳全面发展，具有职业教育专科层次的科学文化水平，良好的人文素养、职业道德和创新意识，精益求精的工匠精神，较强的就业能力和可持续发展能力，掌握</w:t>
      </w:r>
      <w:r>
        <w:rPr>
          <w:rFonts w:hint="default" w:ascii="方正书宋简体" w:hAnsi="楷体" w:eastAsia="方正书宋简体" w:cs="MS Gothic"/>
          <w:color w:val="000000"/>
          <w:sz w:val="24"/>
          <w:lang w:val="en-US" w:eastAsia="zh-CN"/>
        </w:rPr>
        <w:t>模具设计与制造基础理论、数字化设计技术、先进加工工艺等知识</w:t>
      </w:r>
      <w:r>
        <w:rPr>
          <w:rFonts w:hint="eastAsia" w:ascii="方正书宋简体" w:hAnsi="楷体" w:eastAsia="方正书宋简体" w:cs="MS Gothic"/>
          <w:color w:val="000000"/>
          <w:sz w:val="24"/>
          <w:lang w:val="en-US" w:eastAsia="zh-CN"/>
        </w:rPr>
        <w:t>和</w:t>
      </w:r>
      <w:r>
        <w:rPr>
          <w:rFonts w:hint="default" w:ascii="方正书宋简体" w:hAnsi="楷体" w:eastAsia="方正书宋简体" w:cs="MS Gothic"/>
          <w:color w:val="000000"/>
          <w:sz w:val="24"/>
          <w:lang w:val="en-US" w:eastAsia="zh-CN"/>
        </w:rPr>
        <w:t>模具CAD/CAM软件应用、数控编程与加工、模具装配与调试等技术技能，面向模具设计、制造、工艺优化、生产管理及技术服务等职业岗位（群），能够从事注塑模/冲压模设计、模具CNC加工、3D打印快速成型、模具维修与优化等工作，具有愚公移山精神的高技能人才。</w:t>
      </w:r>
    </w:p>
    <w:p w14:paraId="7175080F">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r>
        <w:rPr>
          <w:rFonts w:hint="eastAsia" w:ascii="方正黑体简体" w:hAnsi="楷体" w:eastAsia="方正黑体简体" w:cs="MS Gothic"/>
          <w:color w:val="000000"/>
          <w:sz w:val="24"/>
          <w:lang w:val="en-US" w:eastAsia="zh-CN"/>
        </w:rPr>
        <w:t>（二）培养规格</w:t>
      </w:r>
      <w:bookmarkEnd w:id="16"/>
    </w:p>
    <w:p w14:paraId="0D5F767C">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1．素质</w:t>
      </w:r>
    </w:p>
    <w:p w14:paraId="4AFB7B4C">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1）坚决拥护中国共产党领导，树立中国特色社会主义共同理想，践行社会主义核心价值观，具有深厚的爱国情感、国家认同感、中华民族自豪感；崇尚宪法、遵守法律、遵规守纪；具有社会责任感和参与意识；</w:t>
      </w:r>
    </w:p>
    <w:p w14:paraId="1E7A157D">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（2）崇德向善、诚实守信、爱岗敬业，具有精益求精的工匠精神；尊重劳动、热爱劳动，具有较强的实践能力；</w:t>
      </w:r>
    </w:p>
    <w:p w14:paraId="6C8031DA">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（3）具有质量意识、绿色环保意识、安全意识</w:t>
      </w:r>
      <w:r>
        <w:rPr>
          <w:rFonts w:hint="eastAsia" w:ascii="方正书宋简体" w:hAnsi="楷体" w:eastAsia="方正书宋简体" w:cs="MS Gothic"/>
          <w:color w:val="000000"/>
          <w:sz w:val="24"/>
          <w:lang w:eastAsia="zh-CN"/>
        </w:rPr>
        <w:t>、</w:t>
      </w:r>
      <w:r>
        <w:rPr>
          <w:rFonts w:hint="eastAsia" w:ascii="方正书宋简体" w:hAnsi="楷体" w:eastAsia="方正书宋简体" w:cs="MS Gothic"/>
          <w:color w:val="000000"/>
          <w:sz w:val="24"/>
          <w:lang w:val="en-US" w:eastAsia="zh-CN"/>
        </w:rPr>
        <w:t>工匠精神、创新</w:t>
      </w:r>
      <w:r>
        <w:rPr>
          <w:rFonts w:hint="eastAsia" w:ascii="方正书宋简体" w:hAnsi="楷体" w:eastAsia="方正书宋简体" w:cs="MS Gothic"/>
          <w:color w:val="000000"/>
          <w:sz w:val="24"/>
        </w:rPr>
        <w:t>精神和创业意识；</w:t>
      </w:r>
    </w:p>
    <w:p w14:paraId="084BF4D7">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w:t>
      </w:r>
      <w:r>
        <w:rPr>
          <w:rFonts w:hint="eastAsia" w:ascii="方正书宋简体" w:hAnsi="楷体" w:eastAsia="方正书宋简体" w:cs="MS Gothic"/>
          <w:color w:val="000000"/>
          <w:sz w:val="24"/>
          <w:lang w:val="en-US" w:eastAsia="zh-CN"/>
        </w:rPr>
        <w:t>4</w:t>
      </w:r>
      <w:r>
        <w:rPr>
          <w:rFonts w:hint="eastAsia" w:ascii="方正书宋简体" w:hAnsi="楷体" w:eastAsia="方正书宋简体" w:cs="MS Gothic"/>
          <w:color w:val="000000"/>
          <w:sz w:val="24"/>
        </w:rPr>
        <w:t>）具有较强的集体意识和团队合作精神，能够进行有效的人际沟通和协作，与社会、自然和谐共处；具有职业生涯规划意识；</w:t>
      </w:r>
    </w:p>
    <w:p w14:paraId="17A608FB">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（5）具有健康的体魄和心理、健全的人格，能够掌握基本运动知识和两项以上运动技能；</w:t>
      </w:r>
    </w:p>
    <w:p w14:paraId="1D3F54A1">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（6）具有一定的审美和人文素养，能够形成一两项艺术特长或爱好；</w:t>
      </w:r>
    </w:p>
    <w:p w14:paraId="73906131">
      <w:pPr>
        <w:adjustRightInd w:val="0"/>
        <w:snapToGrid w:val="0"/>
        <w:spacing w:line="388"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rPr>
        <w:t>（7）恪守职业道德，诚实守信，在模具设计与制造过程中坚守质量底线，杜绝偷工减料、数据造假等行为</w:t>
      </w:r>
      <w:r>
        <w:rPr>
          <w:rFonts w:hint="eastAsia" w:ascii="方正书宋简体" w:hAnsi="楷体" w:eastAsia="方正书宋简体" w:cs="MS Gothic"/>
          <w:color w:val="000000"/>
          <w:sz w:val="24"/>
          <w:lang w:val="en-US" w:eastAsia="zh-CN"/>
        </w:rPr>
        <w:t>；</w:t>
      </w:r>
    </w:p>
    <w:p w14:paraId="6644BC5A">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（8）能主动关注模具行业新技术（如3D打印快速制模、数字化孪生模具），尝试优化传统设计或制造方案（如简化模具结构、缩短生产周期）；</w:t>
      </w:r>
    </w:p>
    <w:p w14:paraId="5EEC9D3F">
      <w:pPr>
        <w:adjustRightInd w:val="0"/>
        <w:snapToGrid w:val="0"/>
        <w:spacing w:line="388"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rPr>
        <w:t>（</w:t>
      </w:r>
      <w:r>
        <w:rPr>
          <w:rFonts w:hint="eastAsia" w:ascii="方正书宋简体" w:hAnsi="楷体" w:eastAsia="方正书宋简体" w:cs="MS Gothic"/>
          <w:color w:val="000000"/>
          <w:sz w:val="24"/>
          <w:lang w:val="en-US" w:eastAsia="zh-CN"/>
        </w:rPr>
        <w:t>9</w:t>
      </w:r>
      <w:r>
        <w:rPr>
          <w:rFonts w:hint="eastAsia" w:ascii="方正书宋简体" w:hAnsi="楷体" w:eastAsia="方正书宋简体" w:cs="MS Gothic"/>
          <w:color w:val="000000"/>
          <w:sz w:val="24"/>
        </w:rPr>
        <w:t>）</w:t>
      </w:r>
      <w:r>
        <w:rPr>
          <w:rFonts w:hint="eastAsia" w:ascii="方正书宋简体" w:hAnsi="楷体" w:eastAsia="方正书宋简体" w:cs="MS Gothic"/>
          <w:color w:val="000000"/>
          <w:sz w:val="24"/>
          <w:lang w:val="en-US" w:eastAsia="zh-CN"/>
        </w:rPr>
        <w:t>具有探究学习、终身学习和可持续发展的能力，具有整合知识和综合运用知识分析问题和解决问题的能力</w:t>
      </w:r>
      <w:r>
        <w:rPr>
          <w:rFonts w:hint="eastAsia" w:ascii="方正书宋简体" w:hAnsi="楷体" w:eastAsia="方正书宋简体" w:cs="MS Gothic"/>
          <w:color w:val="000000"/>
          <w:sz w:val="24"/>
        </w:rPr>
        <w:t>。</w:t>
      </w:r>
    </w:p>
    <w:p w14:paraId="55D98DFE">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2．知识</w:t>
      </w:r>
    </w:p>
    <w:p w14:paraId="5D4FC0FC">
      <w:pPr>
        <w:adjustRightInd w:val="0"/>
        <w:snapToGrid w:val="0"/>
        <w:spacing w:line="388"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rPr>
        <w:t>（1）掌握支撑本专业学习和可持续发展必备的思想政治理论</w:t>
      </w:r>
      <w:r>
        <w:rPr>
          <w:rFonts w:hint="eastAsia" w:ascii="方正书宋简体" w:hAnsi="楷体" w:eastAsia="方正书宋简体" w:cs="MS Gothic"/>
          <w:color w:val="000000"/>
          <w:sz w:val="24"/>
          <w:lang w:eastAsia="zh-CN"/>
        </w:rPr>
        <w:t>、</w:t>
      </w:r>
      <w:r>
        <w:rPr>
          <w:rFonts w:hint="eastAsia" w:ascii="方正书宋简体" w:hAnsi="楷体" w:eastAsia="方正书宋简体" w:cs="MS Gothic"/>
          <w:color w:val="000000"/>
          <w:sz w:val="24"/>
        </w:rPr>
        <w:t>语科学文化基础知识信息技术等文化基础知识</w:t>
      </w:r>
      <w:r>
        <w:rPr>
          <w:rFonts w:hint="eastAsia" w:ascii="方正书宋简体" w:hAnsi="楷体" w:eastAsia="方正书宋简体" w:cs="MS Gothic"/>
          <w:color w:val="000000"/>
          <w:sz w:val="24"/>
          <w:lang w:val="en-US" w:eastAsia="zh-CN"/>
        </w:rPr>
        <w:t>；</w:t>
      </w:r>
    </w:p>
    <w:p w14:paraId="2F8BF50F">
      <w:pPr>
        <w:adjustRightInd w:val="0"/>
        <w:snapToGrid w:val="0"/>
        <w:spacing w:line="388"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rPr>
        <w:t>（</w:t>
      </w:r>
      <w:r>
        <w:rPr>
          <w:rFonts w:hint="eastAsia" w:ascii="方正书宋简体" w:hAnsi="楷体" w:eastAsia="方正书宋简体" w:cs="MS Gothic"/>
          <w:color w:val="000000"/>
          <w:sz w:val="24"/>
          <w:lang w:val="en-US" w:eastAsia="zh-CN"/>
        </w:rPr>
        <w:t>2</w:t>
      </w:r>
      <w:r>
        <w:rPr>
          <w:rFonts w:hint="eastAsia" w:ascii="方正书宋简体" w:hAnsi="楷体" w:eastAsia="方正书宋简体" w:cs="MS Gothic"/>
          <w:color w:val="000000"/>
          <w:sz w:val="24"/>
        </w:rPr>
        <w:t>）掌握</w:t>
      </w:r>
      <w:r>
        <w:rPr>
          <w:rFonts w:hint="eastAsia" w:ascii="方正书宋简体" w:hAnsi="楷体" w:eastAsia="方正书宋简体" w:cs="MS Gothic"/>
          <w:color w:val="000000"/>
          <w:sz w:val="24"/>
          <w:lang w:val="en-US" w:eastAsia="zh-CN"/>
        </w:rPr>
        <w:t>机械制图、</w:t>
      </w:r>
      <w:r>
        <w:rPr>
          <w:rFonts w:hint="eastAsia" w:ascii="方正书宋简体" w:hAnsi="楷体" w:eastAsia="方正书宋简体" w:cs="MS Gothic"/>
          <w:color w:val="000000"/>
          <w:sz w:val="24"/>
        </w:rPr>
        <w:t>机械设计基础、公差配合、模具材料的性能及选用方面的专业基础理论知识</w:t>
      </w:r>
      <w:r>
        <w:rPr>
          <w:rFonts w:hint="eastAsia" w:ascii="方正书宋简体" w:hAnsi="楷体" w:eastAsia="方正书宋简体" w:cs="MS Gothic"/>
          <w:color w:val="000000"/>
          <w:sz w:val="24"/>
          <w:lang w:val="en-US" w:eastAsia="zh-CN"/>
        </w:rPr>
        <w:t>；</w:t>
      </w:r>
    </w:p>
    <w:p w14:paraId="489A5E66">
      <w:pPr>
        <w:adjustRightInd w:val="0"/>
        <w:snapToGrid w:val="0"/>
        <w:spacing w:line="388"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rPr>
        <w:t>（</w:t>
      </w:r>
      <w:r>
        <w:rPr>
          <w:rFonts w:hint="eastAsia" w:ascii="方正书宋简体" w:hAnsi="楷体" w:eastAsia="方正书宋简体" w:cs="MS Gothic"/>
          <w:color w:val="000000"/>
          <w:sz w:val="24"/>
          <w:lang w:val="en-US" w:eastAsia="zh-CN"/>
        </w:rPr>
        <w:t>3</w:t>
      </w:r>
      <w:r>
        <w:rPr>
          <w:rFonts w:hint="eastAsia" w:ascii="方正书宋简体" w:hAnsi="楷体" w:eastAsia="方正书宋简体" w:cs="MS Gothic"/>
          <w:color w:val="000000"/>
          <w:sz w:val="24"/>
        </w:rPr>
        <w:t>）掌握冲压模具和塑料模具结构设计、材料成型设备使用等专业知识</w:t>
      </w:r>
      <w:r>
        <w:rPr>
          <w:rFonts w:hint="eastAsia" w:ascii="方正书宋简体" w:hAnsi="楷体" w:eastAsia="方正书宋简体" w:cs="MS Gothic"/>
          <w:color w:val="000000"/>
          <w:sz w:val="24"/>
          <w:lang w:val="en-US" w:eastAsia="zh-CN"/>
        </w:rPr>
        <w:t>；</w:t>
      </w:r>
    </w:p>
    <w:p w14:paraId="551824F1">
      <w:pPr>
        <w:adjustRightInd w:val="0"/>
        <w:snapToGrid w:val="0"/>
        <w:spacing w:line="388"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rPr>
        <w:t>（</w:t>
      </w:r>
      <w:r>
        <w:rPr>
          <w:rFonts w:hint="eastAsia" w:ascii="方正书宋简体" w:hAnsi="楷体" w:eastAsia="方正书宋简体" w:cs="MS Gothic"/>
          <w:color w:val="000000"/>
          <w:sz w:val="24"/>
          <w:lang w:val="en-US" w:eastAsia="zh-CN"/>
        </w:rPr>
        <w:t>4</w:t>
      </w:r>
      <w:r>
        <w:rPr>
          <w:rFonts w:hint="eastAsia" w:ascii="方正书宋简体" w:hAnsi="楷体" w:eastAsia="方正书宋简体" w:cs="MS Gothic"/>
          <w:color w:val="000000"/>
          <w:sz w:val="24"/>
        </w:rPr>
        <w:t>）掌握机械加工和装调、数控工艺等知识</w:t>
      </w:r>
      <w:r>
        <w:rPr>
          <w:rFonts w:hint="eastAsia" w:ascii="方正书宋简体" w:hAnsi="楷体" w:eastAsia="方正书宋简体" w:cs="MS Gothic"/>
          <w:color w:val="000000"/>
          <w:sz w:val="24"/>
          <w:lang w:val="en-US" w:eastAsia="zh-CN"/>
        </w:rPr>
        <w:t>；</w:t>
      </w:r>
    </w:p>
    <w:p w14:paraId="265B24F0">
      <w:pPr>
        <w:adjustRightInd w:val="0"/>
        <w:snapToGrid w:val="0"/>
        <w:spacing w:line="388"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rPr>
        <w:t>（</w:t>
      </w:r>
      <w:r>
        <w:rPr>
          <w:rFonts w:hint="eastAsia" w:ascii="方正书宋简体" w:hAnsi="楷体" w:eastAsia="方正书宋简体" w:cs="MS Gothic"/>
          <w:color w:val="000000"/>
          <w:sz w:val="24"/>
          <w:lang w:val="en-US" w:eastAsia="zh-CN"/>
        </w:rPr>
        <w:t>5</w:t>
      </w:r>
      <w:r>
        <w:rPr>
          <w:rFonts w:hint="eastAsia" w:ascii="方正书宋简体" w:hAnsi="楷体" w:eastAsia="方正书宋简体" w:cs="MS Gothic"/>
          <w:color w:val="000000"/>
          <w:sz w:val="24"/>
        </w:rPr>
        <w:t>）掌握三维机械设计、逆向工程</w:t>
      </w:r>
      <w:r>
        <w:rPr>
          <w:rFonts w:hint="eastAsia" w:ascii="方正书宋简体" w:hAnsi="楷体" w:eastAsia="方正书宋简体" w:cs="MS Gothic"/>
          <w:color w:val="000000"/>
          <w:sz w:val="24"/>
          <w:lang w:eastAsia="zh-CN"/>
        </w:rPr>
        <w:t>、</w:t>
      </w:r>
      <w:r>
        <w:rPr>
          <w:rFonts w:hint="eastAsia" w:ascii="方正书宋简体" w:hAnsi="楷体" w:eastAsia="方正书宋简体" w:cs="MS Gothic"/>
          <w:color w:val="000000"/>
          <w:sz w:val="24"/>
          <w:lang w:val="en-US" w:eastAsia="zh-CN"/>
        </w:rPr>
        <w:t>模具CAD</w:t>
      </w:r>
      <w:r>
        <w:rPr>
          <w:rFonts w:hint="eastAsia" w:ascii="方正书宋简体" w:hAnsi="楷体" w:eastAsia="方正书宋简体" w:cs="MS Gothic"/>
          <w:color w:val="000000"/>
          <w:sz w:val="24"/>
        </w:rPr>
        <w:t>等数字化设计知识</w:t>
      </w:r>
      <w:r>
        <w:rPr>
          <w:rFonts w:hint="eastAsia" w:ascii="方正书宋简体" w:hAnsi="楷体" w:eastAsia="方正书宋简体" w:cs="MS Gothic"/>
          <w:color w:val="000000"/>
          <w:sz w:val="24"/>
          <w:lang w:val="en-US" w:eastAsia="zh-CN"/>
        </w:rPr>
        <w:t>；</w:t>
      </w:r>
    </w:p>
    <w:p w14:paraId="53312E2D">
      <w:pPr>
        <w:adjustRightInd w:val="0"/>
        <w:snapToGrid w:val="0"/>
        <w:spacing w:line="388"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rPr>
        <w:t>（</w:t>
      </w:r>
      <w:r>
        <w:rPr>
          <w:rFonts w:hint="eastAsia" w:ascii="方正书宋简体" w:hAnsi="楷体" w:eastAsia="方正书宋简体" w:cs="MS Gothic"/>
          <w:color w:val="000000"/>
          <w:sz w:val="24"/>
          <w:lang w:val="en-US" w:eastAsia="zh-CN"/>
        </w:rPr>
        <w:t>6</w:t>
      </w:r>
      <w:r>
        <w:rPr>
          <w:rFonts w:hint="eastAsia" w:ascii="方正书宋简体" w:hAnsi="楷体" w:eastAsia="方正书宋简体" w:cs="MS Gothic"/>
          <w:color w:val="000000"/>
          <w:sz w:val="24"/>
        </w:rPr>
        <w:t>）掌握材料成型工艺、公差配合与测量技术、车间现场管理等知识</w:t>
      </w:r>
      <w:r>
        <w:rPr>
          <w:rFonts w:hint="eastAsia" w:ascii="方正书宋简体" w:hAnsi="楷体" w:eastAsia="方正书宋简体" w:cs="MS Gothic"/>
          <w:color w:val="000000"/>
          <w:sz w:val="24"/>
          <w:lang w:val="en-US" w:eastAsia="zh-CN"/>
        </w:rPr>
        <w:t>；</w:t>
      </w:r>
    </w:p>
    <w:p w14:paraId="4C6A9AE2">
      <w:pPr>
        <w:adjustRightInd w:val="0"/>
        <w:snapToGrid w:val="0"/>
        <w:spacing w:line="388"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rPr>
        <w:t>（</w:t>
      </w:r>
      <w:r>
        <w:rPr>
          <w:rFonts w:hint="eastAsia" w:ascii="方正书宋简体" w:hAnsi="楷体" w:eastAsia="方正书宋简体" w:cs="MS Gothic"/>
          <w:color w:val="000000"/>
          <w:sz w:val="24"/>
          <w:lang w:val="en-US" w:eastAsia="zh-CN"/>
        </w:rPr>
        <w:t>7</w:t>
      </w:r>
      <w:r>
        <w:rPr>
          <w:rFonts w:hint="eastAsia" w:ascii="方正书宋简体" w:hAnsi="楷体" w:eastAsia="方正书宋简体" w:cs="MS Gothic"/>
          <w:color w:val="000000"/>
          <w:sz w:val="24"/>
        </w:rPr>
        <w:t>）</w:t>
      </w:r>
      <w:r>
        <w:rPr>
          <w:rFonts w:hint="eastAsia" w:ascii="方正书宋简体" w:hAnsi="楷体" w:eastAsia="方正书宋简体" w:cs="MS Gothic"/>
          <w:color w:val="000000"/>
          <w:sz w:val="24"/>
          <w:lang w:val="en-US" w:eastAsia="zh-CN"/>
        </w:rPr>
        <w:t>掌握模具智能制造设备操作与维护的技术技能；</w:t>
      </w:r>
    </w:p>
    <w:p w14:paraId="6E8F9D78">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w:t>
      </w:r>
      <w:r>
        <w:rPr>
          <w:rFonts w:hint="eastAsia" w:ascii="方正书宋简体" w:hAnsi="楷体" w:eastAsia="方正书宋简体" w:cs="MS Gothic"/>
          <w:color w:val="000000"/>
          <w:sz w:val="24"/>
          <w:lang w:val="en-US" w:eastAsia="zh-CN"/>
        </w:rPr>
        <w:t>8</w:t>
      </w:r>
      <w:r>
        <w:rPr>
          <w:rFonts w:hint="eastAsia" w:ascii="方正书宋简体" w:hAnsi="楷体" w:eastAsia="方正书宋简体" w:cs="MS Gothic"/>
          <w:color w:val="000000"/>
          <w:sz w:val="24"/>
        </w:rPr>
        <w:t>）了解3D扫描、3D打印、智能制造等前沿技术在模具设计与制造领域的应用；</w:t>
      </w:r>
    </w:p>
    <w:p w14:paraId="58E35CC4">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w:t>
      </w:r>
      <w:r>
        <w:rPr>
          <w:rFonts w:hint="eastAsia" w:ascii="方正书宋简体" w:hAnsi="楷体" w:eastAsia="方正书宋简体" w:cs="MS Gothic"/>
          <w:color w:val="000000"/>
          <w:sz w:val="24"/>
          <w:lang w:val="en-US" w:eastAsia="zh-CN"/>
        </w:rPr>
        <w:t>9</w:t>
      </w:r>
      <w:r>
        <w:rPr>
          <w:rFonts w:hint="eastAsia" w:ascii="方正书宋简体" w:hAnsi="楷体" w:eastAsia="方正书宋简体" w:cs="MS Gothic"/>
          <w:color w:val="000000"/>
          <w:sz w:val="24"/>
        </w:rPr>
        <w:t>）熟悉与本专业相关的法律法规以及环境保护、安全消防、文明生产等相关知识；</w:t>
      </w:r>
    </w:p>
    <w:p w14:paraId="7B853455">
      <w:pPr>
        <w:adjustRightInd w:val="0"/>
        <w:snapToGrid w:val="0"/>
        <w:spacing w:line="388"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rPr>
        <w:t>（</w:t>
      </w:r>
      <w:r>
        <w:rPr>
          <w:rFonts w:hint="eastAsia" w:ascii="方正书宋简体" w:hAnsi="楷体" w:eastAsia="方正书宋简体" w:cs="MS Gothic"/>
          <w:color w:val="000000"/>
          <w:sz w:val="24"/>
          <w:lang w:val="en-US" w:eastAsia="zh-CN"/>
        </w:rPr>
        <w:t>10</w:t>
      </w:r>
      <w:r>
        <w:rPr>
          <w:rFonts w:hint="eastAsia" w:ascii="方正书宋简体" w:hAnsi="楷体" w:eastAsia="方正书宋简体" w:cs="MS Gothic"/>
          <w:color w:val="000000"/>
          <w:sz w:val="24"/>
        </w:rPr>
        <w:t>）掌握金属或非金属材料制品成形（型）工艺、模具设计、模具制造、模具专业软件应用的专业知识</w:t>
      </w:r>
      <w:r>
        <w:rPr>
          <w:rFonts w:hint="eastAsia" w:ascii="方正书宋简体" w:hAnsi="楷体" w:eastAsia="方正书宋简体" w:cs="MS Gothic"/>
          <w:color w:val="000000"/>
          <w:sz w:val="24"/>
          <w:lang w:eastAsia="zh-CN"/>
        </w:rPr>
        <w:t>。</w:t>
      </w:r>
    </w:p>
    <w:p w14:paraId="141121F3">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3．能力</w:t>
      </w:r>
    </w:p>
    <w:p w14:paraId="2E8A8A0F">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（1）具有识读和绘制模具零件图和装配图的能力</w:t>
      </w:r>
      <w:r>
        <w:rPr>
          <w:rFonts w:hint="eastAsia" w:ascii="方正书宋简体" w:hAnsi="楷体" w:eastAsia="方正书宋简体" w:cs="MS Gothic"/>
          <w:color w:val="000000"/>
          <w:sz w:val="24"/>
          <w:lang w:eastAsia="zh-CN"/>
        </w:rPr>
        <w:t>，</w:t>
      </w:r>
      <w:r>
        <w:rPr>
          <w:rFonts w:hint="eastAsia" w:ascii="方正书宋简体" w:hAnsi="楷体" w:eastAsia="方正书宋简体" w:cs="MS Gothic"/>
          <w:color w:val="000000"/>
          <w:sz w:val="24"/>
        </w:rPr>
        <w:t>能运用UG NX/SolidWorks等软件完成模具三维设计与工程图绘制；</w:t>
      </w:r>
    </w:p>
    <w:p w14:paraId="7692FA0F">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w:t>
      </w:r>
      <w:r>
        <w:rPr>
          <w:rFonts w:hint="eastAsia" w:ascii="方正书宋简体" w:hAnsi="楷体" w:eastAsia="方正书宋简体" w:cs="MS Gothic"/>
          <w:color w:val="000000"/>
          <w:sz w:val="24"/>
          <w:lang w:val="en-US" w:eastAsia="zh-CN"/>
        </w:rPr>
        <w:t>2</w:t>
      </w:r>
      <w:r>
        <w:rPr>
          <w:rFonts w:hint="eastAsia" w:ascii="方正书宋简体" w:hAnsi="楷体" w:eastAsia="方正书宋简体" w:cs="MS Gothic"/>
          <w:color w:val="000000"/>
          <w:sz w:val="24"/>
        </w:rPr>
        <w:t>）</w:t>
      </w:r>
      <w:r>
        <w:rPr>
          <w:rFonts w:hint="eastAsia" w:ascii="方正书宋简体" w:hAnsi="楷体" w:eastAsia="方正书宋简体" w:cs="MS Gothic"/>
          <w:color w:val="000000"/>
          <w:sz w:val="24"/>
          <w:lang w:val="en-US" w:eastAsia="zh-CN"/>
        </w:rPr>
        <w:t>具有</w:t>
      </w:r>
      <w:r>
        <w:rPr>
          <w:rFonts w:hint="eastAsia" w:ascii="方正书宋简体" w:hAnsi="楷体" w:eastAsia="方正书宋简体" w:cs="MS Gothic"/>
          <w:color w:val="000000"/>
          <w:sz w:val="24"/>
        </w:rPr>
        <w:t>编制数控加工程序（CNC铣削、电火花加工）</w:t>
      </w:r>
      <w:r>
        <w:rPr>
          <w:rFonts w:hint="eastAsia" w:ascii="方正书宋简体" w:hAnsi="楷体" w:eastAsia="方正书宋简体" w:cs="MS Gothic"/>
          <w:color w:val="000000"/>
          <w:sz w:val="24"/>
          <w:lang w:eastAsia="zh-CN"/>
        </w:rPr>
        <w:t>、</w:t>
      </w:r>
      <w:r>
        <w:rPr>
          <w:rFonts w:hint="eastAsia" w:ascii="方正书宋简体" w:hAnsi="楷体" w:eastAsia="方正书宋简体" w:cs="MS Gothic"/>
          <w:color w:val="000000"/>
          <w:sz w:val="24"/>
          <w:lang w:val="en-US" w:eastAsia="zh-CN"/>
        </w:rPr>
        <w:t>模具智能制造加工单元操作及管控、</w:t>
      </w:r>
      <w:r>
        <w:rPr>
          <w:rFonts w:hint="eastAsia" w:ascii="方正书宋简体" w:hAnsi="楷体" w:eastAsia="方正书宋简体" w:cs="MS Gothic"/>
          <w:color w:val="000000"/>
          <w:sz w:val="24"/>
        </w:rPr>
        <w:t>操作</w:t>
      </w:r>
      <w:r>
        <w:rPr>
          <w:rFonts w:hint="eastAsia" w:ascii="方正书宋简体" w:hAnsi="楷体" w:eastAsia="方正书宋简体" w:cs="MS Gothic"/>
          <w:color w:val="000000"/>
          <w:sz w:val="24"/>
          <w:lang w:val="en-US" w:eastAsia="zh-CN"/>
        </w:rPr>
        <w:t>相关</w:t>
      </w:r>
      <w:r>
        <w:rPr>
          <w:rFonts w:hint="eastAsia" w:ascii="方正书宋简体" w:hAnsi="楷体" w:eastAsia="方正书宋简体" w:cs="MS Gothic"/>
          <w:color w:val="000000"/>
          <w:sz w:val="24"/>
        </w:rPr>
        <w:t>设备加工模具零件</w:t>
      </w:r>
      <w:r>
        <w:rPr>
          <w:rFonts w:hint="eastAsia" w:ascii="方正书宋简体" w:hAnsi="楷体" w:eastAsia="方正书宋简体" w:cs="MS Gothic"/>
          <w:color w:val="000000"/>
          <w:sz w:val="24"/>
          <w:lang w:val="en-US" w:eastAsia="zh-CN"/>
        </w:rPr>
        <w:t>的能力；</w:t>
      </w:r>
    </w:p>
    <w:p w14:paraId="2A94B632">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w:t>
      </w:r>
      <w:r>
        <w:rPr>
          <w:rFonts w:hint="eastAsia" w:ascii="方正书宋简体" w:hAnsi="楷体" w:eastAsia="方正书宋简体" w:cs="MS Gothic"/>
          <w:color w:val="000000"/>
          <w:sz w:val="24"/>
          <w:lang w:val="en-US" w:eastAsia="zh-CN"/>
        </w:rPr>
        <w:t>3</w:t>
      </w:r>
      <w:r>
        <w:rPr>
          <w:rFonts w:hint="eastAsia" w:ascii="方正书宋简体" w:hAnsi="楷体" w:eastAsia="方正书宋简体" w:cs="MS Gothic"/>
          <w:color w:val="000000"/>
          <w:sz w:val="24"/>
        </w:rPr>
        <w:t>）</w:t>
      </w:r>
      <w:r>
        <w:rPr>
          <w:rFonts w:hint="eastAsia" w:ascii="方正书宋简体" w:hAnsi="楷体" w:eastAsia="方正书宋简体" w:cs="MS Gothic"/>
          <w:color w:val="000000"/>
          <w:sz w:val="24"/>
          <w:lang w:val="en-US" w:eastAsia="zh-CN"/>
        </w:rPr>
        <w:t>具有产品测绘、三维数字化建模及操作快速成型设备的能力；</w:t>
      </w:r>
    </w:p>
    <w:p w14:paraId="404E58A5">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w:t>
      </w:r>
      <w:r>
        <w:rPr>
          <w:rFonts w:hint="eastAsia" w:ascii="方正书宋简体" w:hAnsi="楷体" w:eastAsia="方正书宋简体" w:cs="MS Gothic"/>
          <w:color w:val="000000"/>
          <w:sz w:val="24"/>
          <w:lang w:val="en-US" w:eastAsia="zh-CN"/>
        </w:rPr>
        <w:t>4</w:t>
      </w:r>
      <w:r>
        <w:rPr>
          <w:rFonts w:hint="eastAsia" w:ascii="方正书宋简体" w:hAnsi="楷体" w:eastAsia="方正书宋简体" w:cs="MS Gothic"/>
          <w:color w:val="000000"/>
          <w:sz w:val="24"/>
        </w:rPr>
        <w:t>）具</w:t>
      </w:r>
      <w:r>
        <w:rPr>
          <w:rFonts w:hint="eastAsia" w:ascii="方正书宋简体" w:hAnsi="楷体" w:eastAsia="方正书宋简体" w:cs="MS Gothic"/>
          <w:color w:val="000000"/>
          <w:sz w:val="24"/>
          <w:lang w:val="en-US" w:eastAsia="zh-CN"/>
        </w:rPr>
        <w:t>有模具零件制造工艺编制、</w:t>
      </w:r>
      <w:r>
        <w:rPr>
          <w:rFonts w:hint="eastAsia" w:ascii="方正书宋简体" w:hAnsi="楷体" w:eastAsia="方正书宋简体" w:cs="MS Gothic"/>
          <w:color w:val="000000"/>
          <w:sz w:val="24"/>
        </w:rPr>
        <w:t>模具装配、试模调试及常见故障诊断与维修能力</w:t>
      </w:r>
      <w:r>
        <w:rPr>
          <w:rFonts w:hint="eastAsia" w:ascii="方正书宋简体" w:hAnsi="楷体" w:eastAsia="方正书宋简体" w:cs="MS Gothic"/>
          <w:color w:val="000000"/>
          <w:sz w:val="24"/>
          <w:lang w:val="en-US" w:eastAsia="zh-CN"/>
        </w:rPr>
        <w:t>；</w:t>
      </w:r>
    </w:p>
    <w:p w14:paraId="51149EF6">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w:t>
      </w:r>
      <w:r>
        <w:rPr>
          <w:rFonts w:hint="eastAsia" w:ascii="方正书宋简体" w:hAnsi="楷体" w:eastAsia="方正书宋简体" w:cs="MS Gothic"/>
          <w:color w:val="000000"/>
          <w:sz w:val="24"/>
          <w:lang w:val="en-US" w:eastAsia="zh-CN"/>
        </w:rPr>
        <w:t>5</w:t>
      </w:r>
      <w:r>
        <w:rPr>
          <w:rFonts w:hint="eastAsia" w:ascii="方正书宋简体" w:hAnsi="楷体" w:eastAsia="方正书宋简体" w:cs="MS Gothic"/>
          <w:color w:val="000000"/>
          <w:sz w:val="24"/>
        </w:rPr>
        <w:t>）</w:t>
      </w:r>
      <w:r>
        <w:rPr>
          <w:rFonts w:hint="eastAsia" w:ascii="方正书宋简体" w:hAnsi="楷体" w:eastAsia="方正书宋简体" w:cs="MS Gothic"/>
          <w:color w:val="000000"/>
          <w:sz w:val="24"/>
          <w:lang w:val="en-US" w:eastAsia="zh-CN"/>
        </w:rPr>
        <w:t>具有</w:t>
      </w:r>
      <w:r>
        <w:rPr>
          <w:rFonts w:hint="eastAsia" w:ascii="方正书宋简体" w:hAnsi="楷体" w:eastAsia="方正书宋简体" w:cs="MS Gothic"/>
          <w:color w:val="000000"/>
          <w:sz w:val="24"/>
        </w:rPr>
        <w:t>通过CAD/CAE软件进行模具成型模拟与工艺优化</w:t>
      </w:r>
      <w:r>
        <w:rPr>
          <w:rFonts w:hint="eastAsia" w:ascii="方正书宋简体" w:hAnsi="楷体" w:eastAsia="方正书宋简体" w:cs="MS Gothic"/>
          <w:color w:val="000000"/>
          <w:sz w:val="24"/>
          <w:lang w:val="en-US" w:eastAsia="zh-CN"/>
        </w:rPr>
        <w:t>的能力；</w:t>
      </w:r>
    </w:p>
    <w:p w14:paraId="0B20A2A7">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w:t>
      </w:r>
      <w:r>
        <w:rPr>
          <w:rFonts w:hint="eastAsia" w:ascii="方正书宋简体" w:hAnsi="楷体" w:eastAsia="方正书宋简体" w:cs="MS Gothic"/>
          <w:color w:val="000000"/>
          <w:sz w:val="24"/>
          <w:lang w:val="en-US" w:eastAsia="zh-CN"/>
        </w:rPr>
        <w:t>6</w:t>
      </w:r>
      <w:r>
        <w:rPr>
          <w:rFonts w:hint="eastAsia" w:ascii="方正书宋简体" w:hAnsi="楷体" w:eastAsia="方正书宋简体" w:cs="MS Gothic"/>
          <w:color w:val="000000"/>
          <w:sz w:val="24"/>
        </w:rPr>
        <w:t xml:space="preserve">）具有设计中等复杂程度冲压模具和塑料模具，操作、运维、管理、保养典型模 </w:t>
      </w:r>
    </w:p>
    <w:p w14:paraId="52F70CFB">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具加工设备和冲压、塑压等成型设备的能力</w:t>
      </w:r>
      <w:r>
        <w:rPr>
          <w:rFonts w:hint="eastAsia" w:ascii="方正书宋简体" w:hAnsi="楷体" w:eastAsia="方正书宋简体" w:cs="MS Gothic"/>
          <w:color w:val="000000"/>
          <w:sz w:val="24"/>
          <w:lang w:val="en-US" w:eastAsia="zh-CN"/>
        </w:rPr>
        <w:t>；</w:t>
      </w:r>
    </w:p>
    <w:p w14:paraId="0B571DE7">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w:t>
      </w:r>
      <w:r>
        <w:rPr>
          <w:rFonts w:hint="eastAsia" w:ascii="方正书宋简体" w:hAnsi="楷体" w:eastAsia="方正书宋简体" w:cs="MS Gothic"/>
          <w:color w:val="000000"/>
          <w:sz w:val="24"/>
          <w:lang w:val="en-US" w:eastAsia="zh-CN"/>
        </w:rPr>
        <w:t>7</w:t>
      </w:r>
      <w:r>
        <w:rPr>
          <w:rFonts w:hint="eastAsia" w:ascii="方正书宋简体" w:hAnsi="楷体" w:eastAsia="方正书宋简体" w:cs="MS Gothic"/>
          <w:color w:val="000000"/>
          <w:sz w:val="24"/>
        </w:rPr>
        <w:t>）具有适应产业数字化发展需求的数字技术和信息技术的应用能力；</w:t>
      </w:r>
    </w:p>
    <w:p w14:paraId="15A8C131">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w:t>
      </w:r>
      <w:r>
        <w:rPr>
          <w:rFonts w:hint="eastAsia" w:ascii="方正书宋简体" w:hAnsi="楷体" w:eastAsia="方正书宋简体" w:cs="MS Gothic"/>
          <w:color w:val="000000"/>
          <w:sz w:val="24"/>
          <w:lang w:val="en-US" w:eastAsia="zh-CN"/>
        </w:rPr>
        <w:t>8</w:t>
      </w:r>
      <w:r>
        <w:rPr>
          <w:rFonts w:hint="eastAsia" w:ascii="方正书宋简体" w:hAnsi="楷体" w:eastAsia="方正书宋简体" w:cs="MS Gothic"/>
          <w:color w:val="000000"/>
          <w:sz w:val="24"/>
        </w:rPr>
        <w:t xml:space="preserve">）具有模具设计与制造相关的技术标准运用、安全生产、绿色制造、质量管理、 </w:t>
      </w:r>
    </w:p>
    <w:p w14:paraId="0397058E">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 xml:space="preserve">产品创新设计等的意识； </w:t>
      </w:r>
    </w:p>
    <w:p w14:paraId="1417C448">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w:t>
      </w:r>
      <w:r>
        <w:rPr>
          <w:rFonts w:hint="eastAsia" w:ascii="方正书宋简体" w:hAnsi="楷体" w:eastAsia="方正书宋简体" w:cs="MS Gothic"/>
          <w:color w:val="000000"/>
          <w:sz w:val="24"/>
          <w:lang w:val="en-US" w:eastAsia="zh-CN"/>
        </w:rPr>
        <w:t>9</w:t>
      </w:r>
      <w:r>
        <w:rPr>
          <w:rFonts w:hint="eastAsia" w:ascii="方正书宋简体" w:hAnsi="楷体" w:eastAsia="方正书宋简体" w:cs="MS Gothic"/>
          <w:color w:val="000000"/>
          <w:sz w:val="24"/>
        </w:rPr>
        <w:t>）具有良好的人文素养与科学素养，具备职业生涯规划能力；</w:t>
      </w:r>
    </w:p>
    <w:p w14:paraId="4E32ACDC">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w:t>
      </w:r>
      <w:r>
        <w:rPr>
          <w:rFonts w:hint="eastAsia" w:ascii="方正书宋简体" w:hAnsi="楷体" w:eastAsia="方正书宋简体" w:cs="MS Gothic"/>
          <w:color w:val="000000"/>
          <w:sz w:val="24"/>
          <w:lang w:val="en-US" w:eastAsia="zh-CN"/>
        </w:rPr>
        <w:t>10</w:t>
      </w:r>
      <w:r>
        <w:rPr>
          <w:rFonts w:hint="eastAsia" w:ascii="方正书宋简体" w:hAnsi="楷体" w:eastAsia="方正书宋简体" w:cs="MS Gothic"/>
          <w:color w:val="000000"/>
          <w:sz w:val="24"/>
        </w:rPr>
        <w:t>）具备创新创业能力。</w:t>
      </w:r>
    </w:p>
    <w:p w14:paraId="37BD7879">
      <w:pPr>
        <w:adjustRightInd w:val="0"/>
        <w:snapToGrid w:val="0"/>
        <w:spacing w:line="388" w:lineRule="exact"/>
        <w:ind w:firstLine="480" w:firstLineChars="200"/>
        <w:rPr>
          <w:rFonts w:hint="eastAsia" w:ascii="方正书宋简体" w:hAnsi="楷体" w:eastAsia="方正书宋简体" w:cs="MS Gothic"/>
          <w:color w:val="000000"/>
          <w:sz w:val="24"/>
        </w:rPr>
      </w:pPr>
    </w:p>
    <w:p w14:paraId="1D31021D">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000000"/>
          <w:sz w:val="28"/>
          <w:szCs w:val="28"/>
          <w:lang w:val="en-US" w:eastAsia="zh-CN"/>
        </w:rPr>
      </w:pPr>
      <w:bookmarkStart w:id="17" w:name="_Toc23309"/>
      <w:r>
        <w:rPr>
          <w:rFonts w:hint="eastAsia" w:ascii="方正黑体简体" w:hAnsi="楷体" w:eastAsia="方正黑体简体" w:cs="MS Gothic"/>
          <w:color w:val="000000"/>
          <w:sz w:val="28"/>
          <w:szCs w:val="28"/>
          <w:lang w:val="en-US" w:eastAsia="zh-CN"/>
        </w:rPr>
        <w:t>六、典型工作任务与职业能力分析</w:t>
      </w:r>
      <w:bookmarkEnd w:id="17"/>
    </w:p>
    <w:p w14:paraId="2812AE83">
      <w:pPr>
        <w:adjustRightInd w:val="0"/>
        <w:snapToGrid w:val="0"/>
        <w:spacing w:after="120" w:afterLines="50" w:line="388" w:lineRule="exact"/>
        <w:jc w:val="center"/>
        <w:rPr>
          <w:rFonts w:hint="eastAsia" w:ascii="方正黑体简体" w:hAnsi="宋体" w:eastAsia="方正黑体简体" w:cs="Times New Roman"/>
          <w:bCs/>
          <w:sz w:val="24"/>
          <w:szCs w:val="24"/>
          <w:lang w:val="en-US" w:eastAsia="zh-CN"/>
        </w:rPr>
      </w:pPr>
      <w:r>
        <w:rPr>
          <w:rFonts w:hint="eastAsia" w:ascii="方正黑体简体" w:hAnsi="宋体" w:eastAsia="方正黑体简体" w:cs="Times New Roman"/>
          <w:bCs/>
          <w:sz w:val="24"/>
          <w:szCs w:val="24"/>
          <w:lang w:val="en-US" w:eastAsia="zh-CN"/>
        </w:rPr>
        <w:t>表1  典型工作任务与职业能力表</w:t>
      </w:r>
    </w:p>
    <w:tbl>
      <w:tblPr>
        <w:tblStyle w:val="14"/>
        <w:tblW w:w="93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13" w:type="dxa"/>
          <w:bottom w:w="113" w:type="dxa"/>
          <w:right w:w="113" w:type="dxa"/>
        </w:tblCellMar>
      </w:tblPr>
      <w:tblGrid>
        <w:gridCol w:w="880"/>
        <w:gridCol w:w="1955"/>
        <w:gridCol w:w="3760"/>
        <w:gridCol w:w="2734"/>
      </w:tblGrid>
      <w:tr w14:paraId="03743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13" w:type="dxa"/>
            <w:bottom w:w="113" w:type="dxa"/>
            <w:right w:w="113" w:type="dxa"/>
          </w:tblCellMar>
        </w:tblPrEx>
        <w:trPr>
          <w:trHeight w:val="325" w:hRule="exact"/>
          <w:jc w:val="center"/>
        </w:trPr>
        <w:tc>
          <w:tcPr>
            <w:tcW w:w="880" w:type="dxa"/>
            <w:noWrap w:val="0"/>
            <w:vAlign w:val="center"/>
          </w:tcPr>
          <w:p w14:paraId="0ADCB7E0">
            <w:pPr>
              <w:adjustRightInd w:val="0"/>
              <w:snapToGrid w:val="0"/>
              <w:jc w:val="center"/>
              <w:rPr>
                <w:rFonts w:hint="eastAsia" w:ascii="方正书宋简体" w:hAnsi="楷体" w:eastAsia="方正书宋简体" w:cs="MS Gothic"/>
                <w:b/>
                <w:color w:val="000000"/>
                <w:szCs w:val="21"/>
              </w:rPr>
            </w:pPr>
            <w:r>
              <w:rPr>
                <w:rFonts w:hint="eastAsia" w:ascii="方正书宋简体" w:hAnsi="楷体" w:eastAsia="方正书宋简体" w:cs="MS Gothic"/>
                <w:b/>
                <w:color w:val="000000"/>
                <w:szCs w:val="21"/>
              </w:rPr>
              <w:t>工作岗位</w:t>
            </w:r>
          </w:p>
        </w:tc>
        <w:tc>
          <w:tcPr>
            <w:tcW w:w="1955" w:type="dxa"/>
            <w:noWrap w:val="0"/>
            <w:vAlign w:val="center"/>
          </w:tcPr>
          <w:p w14:paraId="71CDB692">
            <w:pPr>
              <w:adjustRightInd w:val="0"/>
              <w:snapToGrid w:val="0"/>
              <w:jc w:val="center"/>
              <w:rPr>
                <w:rFonts w:hint="eastAsia" w:ascii="方正书宋简体" w:hAnsi="楷体" w:eastAsia="方正书宋简体" w:cs="MS Gothic"/>
                <w:b/>
                <w:color w:val="000000"/>
                <w:szCs w:val="21"/>
              </w:rPr>
            </w:pPr>
            <w:r>
              <w:rPr>
                <w:rFonts w:hint="eastAsia" w:ascii="方正书宋简体" w:hAnsi="楷体" w:eastAsia="方正书宋简体" w:cs="MS Gothic"/>
                <w:b/>
                <w:color w:val="000000"/>
                <w:szCs w:val="21"/>
              </w:rPr>
              <w:t>典型工作任务</w:t>
            </w:r>
          </w:p>
        </w:tc>
        <w:tc>
          <w:tcPr>
            <w:tcW w:w="3760" w:type="dxa"/>
            <w:noWrap w:val="0"/>
            <w:vAlign w:val="center"/>
          </w:tcPr>
          <w:p w14:paraId="20CB954E">
            <w:pPr>
              <w:adjustRightInd w:val="0"/>
              <w:snapToGrid w:val="0"/>
              <w:jc w:val="center"/>
              <w:rPr>
                <w:rFonts w:hint="eastAsia" w:ascii="方正书宋简体" w:hAnsi="楷体" w:eastAsia="方正书宋简体" w:cs="MS Gothic"/>
                <w:b/>
                <w:color w:val="000000"/>
                <w:szCs w:val="21"/>
              </w:rPr>
            </w:pPr>
            <w:r>
              <w:rPr>
                <w:rFonts w:hint="eastAsia" w:ascii="方正书宋简体" w:hAnsi="楷体" w:eastAsia="方正书宋简体" w:cs="MS Gothic"/>
                <w:b/>
                <w:color w:val="000000"/>
                <w:szCs w:val="21"/>
              </w:rPr>
              <w:t>职业能力（素质、知识、能力）</w:t>
            </w:r>
          </w:p>
        </w:tc>
        <w:tc>
          <w:tcPr>
            <w:tcW w:w="2734" w:type="dxa"/>
            <w:noWrap w:val="0"/>
            <w:vAlign w:val="center"/>
          </w:tcPr>
          <w:p w14:paraId="23146F69">
            <w:pPr>
              <w:adjustRightInd w:val="0"/>
              <w:snapToGrid w:val="0"/>
              <w:jc w:val="center"/>
              <w:rPr>
                <w:rFonts w:hint="default" w:ascii="方正书宋简体" w:hAnsi="楷体" w:eastAsia="方正书宋简体" w:cs="MS Gothic"/>
                <w:b/>
                <w:color w:val="000000"/>
                <w:szCs w:val="21"/>
                <w:lang w:val="en-US" w:eastAsia="zh-CN"/>
              </w:rPr>
            </w:pPr>
            <w:r>
              <w:rPr>
                <w:rFonts w:hint="eastAsia" w:ascii="方正书宋简体" w:hAnsi="楷体" w:eastAsia="方正书宋简体" w:cs="MS Gothic"/>
                <w:b/>
                <w:color w:val="000000"/>
                <w:szCs w:val="21"/>
                <w:lang w:val="en-US" w:eastAsia="zh-CN"/>
              </w:rPr>
              <w:t>支撑课程</w:t>
            </w:r>
          </w:p>
        </w:tc>
      </w:tr>
      <w:tr w14:paraId="3D9AF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13" w:type="dxa"/>
            <w:bottom w:w="113" w:type="dxa"/>
            <w:right w:w="113" w:type="dxa"/>
          </w:tblCellMar>
        </w:tblPrEx>
        <w:trPr>
          <w:trHeight w:val="1237" w:hRule="atLeast"/>
          <w:jc w:val="center"/>
        </w:trPr>
        <w:tc>
          <w:tcPr>
            <w:tcW w:w="880" w:type="dxa"/>
            <w:vMerge w:val="restart"/>
            <w:noWrap w:val="0"/>
            <w:vAlign w:val="center"/>
          </w:tcPr>
          <w:p w14:paraId="23C66A85">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jc w:val="center"/>
              <w:textAlignment w:val="auto"/>
              <w:rPr>
                <w:rFonts w:hint="eastAsia" w:ascii="方正书宋简体" w:hAnsi="楷体" w:eastAsia="方正书宋简体" w:cs="MS Gothic"/>
                <w:color w:val="000000"/>
                <w:szCs w:val="21"/>
              </w:rPr>
            </w:pPr>
            <w:r>
              <w:rPr>
                <w:rFonts w:hint="eastAsia" w:ascii="方正书宋简体" w:hAnsi="宋体" w:eastAsia="方正书宋简体" w:cs="宋体"/>
                <w:szCs w:val="21"/>
              </w:rPr>
              <w:t>01 模具设计岗</w:t>
            </w:r>
          </w:p>
        </w:tc>
        <w:tc>
          <w:tcPr>
            <w:tcW w:w="1955" w:type="dxa"/>
            <w:noWrap w:val="0"/>
            <w:vAlign w:val="center"/>
          </w:tcPr>
          <w:p w14:paraId="702AB2FA">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textAlignment w:val="auto"/>
              <w:rPr>
                <w:rFonts w:hint="eastAsia" w:ascii="方正书宋简体" w:hAnsi="楷体" w:eastAsia="方正书宋简体" w:cs="MS Gothic"/>
                <w:color w:val="000000"/>
                <w:szCs w:val="21"/>
              </w:rPr>
            </w:pPr>
            <w:r>
              <w:rPr>
                <w:rFonts w:hint="eastAsia" w:ascii="方正书宋简体" w:hAnsi="宋体" w:eastAsia="方正书宋简体" w:cs="宋体"/>
                <w:szCs w:val="21"/>
              </w:rPr>
              <w:t>01-01根据产品图纸进行模具结构设计（含型腔、型芯、浇注系统、顶出机构等）</w:t>
            </w:r>
          </w:p>
        </w:tc>
        <w:tc>
          <w:tcPr>
            <w:tcW w:w="3760" w:type="dxa"/>
            <w:noWrap w:val="0"/>
            <w:vAlign w:val="center"/>
          </w:tcPr>
          <w:p w14:paraId="0D185547">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textAlignment w:val="auto"/>
              <w:rPr>
                <w:rFonts w:hint="default" w:ascii="方正书宋简体" w:hAnsi="宋体" w:eastAsia="方正书宋简体" w:cs="宋体"/>
                <w:szCs w:val="21"/>
                <w:lang w:val="en-US" w:eastAsia="zh-CN"/>
              </w:rPr>
            </w:pPr>
            <w:r>
              <w:rPr>
                <w:rFonts w:hint="eastAsia" w:ascii="方正书宋简体" w:hAnsi="宋体" w:eastAsia="方正书宋简体" w:cs="宋体"/>
                <w:szCs w:val="21"/>
              </w:rPr>
              <w:t xml:space="preserve">01-01-01 </w:t>
            </w:r>
            <w:r>
              <w:rPr>
                <w:rFonts w:hint="eastAsia" w:ascii="方正书宋简体" w:hAnsi="宋体" w:eastAsia="方正书宋简体" w:cs="宋体"/>
                <w:szCs w:val="21"/>
                <w:lang w:val="en-US" w:eastAsia="zh-CN"/>
              </w:rPr>
              <w:t>能看懂产品图纸；</w:t>
            </w:r>
          </w:p>
          <w:p w14:paraId="6C6D53E5">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textAlignment w:val="auto"/>
              <w:rPr>
                <w:rFonts w:hint="eastAsia" w:ascii="方正书宋简体" w:hAnsi="宋体" w:eastAsia="方正书宋简体" w:cs="宋体"/>
                <w:szCs w:val="21"/>
              </w:rPr>
            </w:pPr>
            <w:r>
              <w:rPr>
                <w:rFonts w:hint="eastAsia" w:ascii="方正书宋简体" w:hAnsi="宋体" w:eastAsia="方正书宋简体" w:cs="宋体"/>
                <w:szCs w:val="21"/>
              </w:rPr>
              <w:t>01-01-0</w:t>
            </w:r>
            <w:r>
              <w:rPr>
                <w:rFonts w:hint="eastAsia" w:ascii="方正书宋简体" w:hAnsi="宋体" w:eastAsia="方正书宋简体" w:cs="宋体"/>
                <w:szCs w:val="21"/>
                <w:lang w:val="en-US" w:eastAsia="zh-CN"/>
              </w:rPr>
              <w:t>2</w:t>
            </w:r>
            <w:r>
              <w:rPr>
                <w:rFonts w:hint="eastAsia" w:ascii="方正书宋简体" w:hAnsi="宋体" w:eastAsia="方正书宋简体" w:cs="宋体"/>
                <w:szCs w:val="21"/>
              </w:rPr>
              <w:t xml:space="preserve"> 熟悉常用塑料特性，会确定最佳型腔数量、进行型腔模的浇注系统设计；能够确定冲压模具结构及技术参数。</w:t>
            </w:r>
          </w:p>
        </w:tc>
        <w:tc>
          <w:tcPr>
            <w:tcW w:w="2734" w:type="dxa"/>
            <w:noWrap w:val="0"/>
            <w:vAlign w:val="center"/>
          </w:tcPr>
          <w:p w14:paraId="4278A690">
            <w:pPr>
              <w:keepNext w:val="0"/>
              <w:keepLines w:val="0"/>
              <w:pageBreakBefore w:val="0"/>
              <w:widowControl w:val="0"/>
              <w:numPr>
                <w:ilvl w:val="0"/>
                <w:numId w:val="0"/>
              </w:numPr>
              <w:kinsoku/>
              <w:wordWrap/>
              <w:overflowPunct/>
              <w:topLinePunct w:val="0"/>
              <w:autoSpaceDE/>
              <w:autoSpaceDN/>
              <w:bidi w:val="0"/>
              <w:adjustRightInd w:val="0"/>
              <w:snapToGrid w:val="0"/>
              <w:ind w:left="-105" w:leftChars="-50" w:right="-105" w:rightChars="-50" w:firstLine="0" w:firstLineChars="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1.机械制图与AUTOCAD</w:t>
            </w:r>
          </w:p>
          <w:p w14:paraId="3ECFF063">
            <w:pPr>
              <w:keepNext w:val="0"/>
              <w:keepLines w:val="0"/>
              <w:pageBreakBefore w:val="0"/>
              <w:widowControl w:val="0"/>
              <w:numPr>
                <w:ilvl w:val="0"/>
                <w:numId w:val="0"/>
              </w:numPr>
              <w:kinsoku/>
              <w:wordWrap/>
              <w:overflowPunct/>
              <w:topLinePunct w:val="0"/>
              <w:autoSpaceDE/>
              <w:autoSpaceDN/>
              <w:bidi w:val="0"/>
              <w:adjustRightInd w:val="0"/>
              <w:snapToGrid w:val="0"/>
              <w:ind w:left="-105" w:leftChars="-50" w:right="-105" w:rightChars="-50" w:firstLine="0" w:firstLineChars="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2.塑料成型工艺与模具设计</w:t>
            </w:r>
          </w:p>
          <w:p w14:paraId="6A87439B">
            <w:pPr>
              <w:pStyle w:val="26"/>
              <w:keepNext w:val="0"/>
              <w:keepLines w:val="0"/>
              <w:pageBreakBefore w:val="0"/>
              <w:widowControl w:val="0"/>
              <w:numPr>
                <w:ilvl w:val="0"/>
                <w:numId w:val="0"/>
              </w:numPr>
              <w:kinsoku/>
              <w:wordWrap/>
              <w:overflowPunct/>
              <w:topLinePunct w:val="0"/>
              <w:autoSpaceDE/>
              <w:autoSpaceDN/>
              <w:bidi w:val="0"/>
              <w:adjustRightInd w:val="0"/>
              <w:snapToGrid w:val="0"/>
              <w:ind w:left="-105" w:leftChars="-50" w:right="-105" w:rightChars="-50" w:firstLine="0" w:firstLineChars="0"/>
              <w:textAlignment w:val="auto"/>
              <w:rPr>
                <w:rFonts w:hint="default"/>
                <w:lang w:val="en-US" w:eastAsia="zh-CN"/>
              </w:rPr>
            </w:pPr>
            <w:r>
              <w:rPr>
                <w:rFonts w:hint="eastAsia"/>
                <w:lang w:val="en-US" w:eastAsia="zh-CN"/>
              </w:rPr>
              <w:t>3.冲压成型工艺与模具设计</w:t>
            </w:r>
          </w:p>
        </w:tc>
      </w:tr>
      <w:tr w14:paraId="4B041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13" w:type="dxa"/>
            <w:bottom w:w="113" w:type="dxa"/>
            <w:right w:w="113" w:type="dxa"/>
          </w:tblCellMar>
        </w:tblPrEx>
        <w:trPr>
          <w:trHeight w:val="1813" w:hRule="atLeast"/>
          <w:jc w:val="center"/>
        </w:trPr>
        <w:tc>
          <w:tcPr>
            <w:tcW w:w="880" w:type="dxa"/>
            <w:vMerge w:val="continue"/>
            <w:noWrap w:val="0"/>
            <w:vAlign w:val="center"/>
          </w:tcPr>
          <w:p w14:paraId="3556627D">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jc w:val="center"/>
              <w:textAlignment w:val="auto"/>
              <w:rPr>
                <w:rFonts w:hint="eastAsia" w:ascii="方正书宋简体" w:hAnsi="楷体" w:eastAsia="方正书宋简体" w:cs="MS Gothic"/>
                <w:color w:val="000000"/>
                <w:szCs w:val="21"/>
              </w:rPr>
            </w:pPr>
          </w:p>
        </w:tc>
        <w:tc>
          <w:tcPr>
            <w:tcW w:w="1955" w:type="dxa"/>
            <w:noWrap w:val="0"/>
            <w:vAlign w:val="center"/>
          </w:tcPr>
          <w:p w14:paraId="429DA920">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textAlignment w:val="auto"/>
              <w:rPr>
                <w:rFonts w:hint="eastAsia" w:ascii="方正书宋简体" w:hAnsi="楷体" w:eastAsia="方正书宋简体" w:cs="MS Gothic"/>
                <w:color w:val="000000"/>
                <w:szCs w:val="21"/>
              </w:rPr>
            </w:pPr>
            <w:r>
              <w:rPr>
                <w:rFonts w:hint="eastAsia" w:ascii="方正书宋简体" w:hAnsi="宋体" w:eastAsia="方正书宋简体" w:cs="宋体"/>
                <w:szCs w:val="21"/>
              </w:rPr>
              <w:t>01-02 绘制模具二维图纸（CAD）和三维模型（UG、Pro/E 等）</w:t>
            </w:r>
          </w:p>
        </w:tc>
        <w:tc>
          <w:tcPr>
            <w:tcW w:w="3760" w:type="dxa"/>
            <w:noWrap w:val="0"/>
            <w:vAlign w:val="center"/>
          </w:tcPr>
          <w:p w14:paraId="595C9F0B">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textAlignment w:val="auto"/>
              <w:rPr>
                <w:rFonts w:hint="eastAsia" w:ascii="方正书宋简体" w:hAnsi="宋体" w:eastAsia="方正书宋简体" w:cs="宋体"/>
                <w:szCs w:val="21"/>
              </w:rPr>
            </w:pPr>
            <w:r>
              <w:rPr>
                <w:rFonts w:hint="eastAsia" w:ascii="方正书宋简体" w:hAnsi="宋体" w:eastAsia="方正书宋简体" w:cs="宋体"/>
                <w:szCs w:val="21"/>
              </w:rPr>
              <w:t>01-02-01 熟练掌握二维及三维CAD绘图软件；</w:t>
            </w:r>
          </w:p>
          <w:p w14:paraId="72D527DC">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textAlignment w:val="auto"/>
              <w:rPr>
                <w:rFonts w:hint="eastAsia" w:ascii="方正书宋简体" w:hAnsi="宋体" w:eastAsia="方正书宋简体" w:cs="宋体"/>
                <w:szCs w:val="21"/>
              </w:rPr>
            </w:pPr>
            <w:r>
              <w:rPr>
                <w:rFonts w:hint="eastAsia" w:ascii="方正书宋简体" w:hAnsi="宋体" w:eastAsia="方正书宋简体" w:cs="宋体"/>
                <w:szCs w:val="21"/>
              </w:rPr>
              <w:t>01-02-02掌握模具典型零部件的设计要点；</w:t>
            </w:r>
          </w:p>
          <w:p w14:paraId="04DB10F8">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textAlignment w:val="auto"/>
              <w:rPr>
                <w:rFonts w:hint="eastAsia" w:ascii="方正书宋简体" w:hAnsi="宋体" w:eastAsia="方正书宋简体" w:cs="宋体"/>
                <w:szCs w:val="21"/>
                <w:lang w:eastAsia="zh-CN"/>
              </w:rPr>
            </w:pPr>
            <w:r>
              <w:rPr>
                <w:rFonts w:hint="eastAsia" w:ascii="方正书宋简体" w:hAnsi="宋体" w:eastAsia="方正书宋简体" w:cs="宋体"/>
                <w:szCs w:val="21"/>
              </w:rPr>
              <w:t>01-02-03 会设计典型的模具结构</w:t>
            </w:r>
            <w:r>
              <w:rPr>
                <w:rFonts w:hint="eastAsia" w:ascii="方正书宋简体" w:hAnsi="宋体" w:eastAsia="方正书宋简体" w:cs="宋体"/>
                <w:szCs w:val="21"/>
                <w:lang w:eastAsia="zh-CN"/>
              </w:rPr>
              <w:t>；</w:t>
            </w:r>
          </w:p>
          <w:p w14:paraId="6F2A54CA">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textAlignment w:val="auto"/>
              <w:rPr>
                <w:rFonts w:hint="eastAsia" w:ascii="方正书宋简体" w:hAnsi="宋体" w:eastAsia="方正书宋简体" w:cs="宋体"/>
                <w:szCs w:val="21"/>
              </w:rPr>
            </w:pPr>
            <w:r>
              <w:rPr>
                <w:rFonts w:hint="eastAsia" w:ascii="方正书宋简体" w:hAnsi="宋体" w:eastAsia="方正书宋简体" w:cs="宋体"/>
                <w:szCs w:val="21"/>
              </w:rPr>
              <w:t>01-02-0</w:t>
            </w:r>
            <w:r>
              <w:rPr>
                <w:rFonts w:hint="eastAsia" w:ascii="方正书宋简体" w:hAnsi="宋体" w:eastAsia="方正书宋简体" w:cs="宋体"/>
                <w:szCs w:val="21"/>
                <w:lang w:val="en-US" w:eastAsia="zh-CN"/>
              </w:rPr>
              <w:t xml:space="preserve">4 </w:t>
            </w:r>
            <w:r>
              <w:rPr>
                <w:rFonts w:hint="default" w:ascii="方正书宋简体" w:hAnsi="宋体" w:eastAsia="方正书宋简体" w:cs="宋体"/>
                <w:szCs w:val="21"/>
                <w:lang w:val="en-US" w:eastAsia="zh-CN"/>
              </w:rPr>
              <w:t>CAD/CAE/CAM 软件原理</w:t>
            </w:r>
            <w:r>
              <w:rPr>
                <w:rFonts w:hint="eastAsia" w:ascii="方正书宋简体" w:hAnsi="宋体" w:eastAsia="方正书宋简体" w:cs="宋体"/>
                <w:szCs w:val="21"/>
              </w:rPr>
              <w:t>。</w:t>
            </w:r>
          </w:p>
        </w:tc>
        <w:tc>
          <w:tcPr>
            <w:tcW w:w="2734" w:type="dxa"/>
            <w:noWrap w:val="0"/>
            <w:vAlign w:val="center"/>
          </w:tcPr>
          <w:p w14:paraId="0CDDABAE">
            <w:pPr>
              <w:keepNext w:val="0"/>
              <w:keepLines w:val="0"/>
              <w:pageBreakBefore w:val="0"/>
              <w:widowControl w:val="0"/>
              <w:numPr>
                <w:ilvl w:val="0"/>
                <w:numId w:val="0"/>
              </w:numPr>
              <w:kinsoku/>
              <w:wordWrap/>
              <w:overflowPunct/>
              <w:topLinePunct w:val="0"/>
              <w:autoSpaceDE/>
              <w:autoSpaceDN/>
              <w:bidi w:val="0"/>
              <w:adjustRightInd w:val="0"/>
              <w:snapToGrid w:val="0"/>
              <w:ind w:left="-105" w:leftChars="-50" w:right="-105" w:rightChars="-50" w:firstLine="0" w:firstLineChars="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1.机械制图与AUTOCAD</w:t>
            </w:r>
          </w:p>
          <w:p w14:paraId="7827AC37">
            <w:pPr>
              <w:pStyle w:val="26"/>
              <w:keepNext w:val="0"/>
              <w:keepLines w:val="0"/>
              <w:pageBreakBefore w:val="0"/>
              <w:widowControl w:val="0"/>
              <w:numPr>
                <w:ilvl w:val="0"/>
                <w:numId w:val="0"/>
              </w:numPr>
              <w:kinsoku/>
              <w:wordWrap/>
              <w:overflowPunct/>
              <w:topLinePunct w:val="0"/>
              <w:autoSpaceDE/>
              <w:autoSpaceDN/>
              <w:bidi w:val="0"/>
              <w:adjustRightInd w:val="0"/>
              <w:snapToGrid w:val="0"/>
              <w:ind w:left="-105" w:leftChars="-50" w:right="-105" w:rightChars="-50" w:firstLine="0" w:firstLineChars="0"/>
              <w:textAlignment w:val="auto"/>
              <w:rPr>
                <w:rFonts w:hint="eastAsia"/>
                <w:lang w:val="en-US" w:eastAsia="zh-CN"/>
              </w:rPr>
            </w:pPr>
            <w:r>
              <w:rPr>
                <w:rFonts w:hint="eastAsia"/>
                <w:lang w:val="en-US" w:eastAsia="zh-CN"/>
              </w:rPr>
              <w:t>2.产品数字化设计</w:t>
            </w:r>
          </w:p>
          <w:p w14:paraId="00D67283">
            <w:pPr>
              <w:pStyle w:val="26"/>
              <w:keepNext w:val="0"/>
              <w:keepLines w:val="0"/>
              <w:pageBreakBefore w:val="0"/>
              <w:widowControl w:val="0"/>
              <w:numPr>
                <w:ilvl w:val="0"/>
                <w:numId w:val="0"/>
              </w:numPr>
              <w:kinsoku/>
              <w:wordWrap/>
              <w:overflowPunct/>
              <w:topLinePunct w:val="0"/>
              <w:autoSpaceDE/>
              <w:autoSpaceDN/>
              <w:bidi w:val="0"/>
              <w:adjustRightInd w:val="0"/>
              <w:snapToGrid w:val="0"/>
              <w:ind w:left="-105" w:leftChars="-50" w:right="-105" w:rightChars="-50" w:firstLine="0" w:firstLineChars="0"/>
              <w:textAlignment w:val="auto"/>
              <w:rPr>
                <w:rFonts w:hint="eastAsia"/>
                <w:lang w:val="en-US" w:eastAsia="zh-CN"/>
              </w:rPr>
            </w:pPr>
            <w:r>
              <w:rPr>
                <w:rFonts w:hint="eastAsia"/>
                <w:lang w:val="en-US" w:eastAsia="zh-CN"/>
              </w:rPr>
              <w:t>3.模具数字化设计与自动编程</w:t>
            </w:r>
          </w:p>
          <w:p w14:paraId="0F6D7EB7">
            <w:pPr>
              <w:pStyle w:val="26"/>
              <w:keepNext w:val="0"/>
              <w:keepLines w:val="0"/>
              <w:pageBreakBefore w:val="0"/>
              <w:widowControl w:val="0"/>
              <w:numPr>
                <w:ilvl w:val="0"/>
                <w:numId w:val="0"/>
              </w:numPr>
              <w:kinsoku/>
              <w:wordWrap/>
              <w:overflowPunct/>
              <w:topLinePunct w:val="0"/>
              <w:autoSpaceDE/>
              <w:autoSpaceDN/>
              <w:bidi w:val="0"/>
              <w:adjustRightInd w:val="0"/>
              <w:snapToGrid w:val="0"/>
              <w:ind w:left="-105" w:leftChars="-50" w:right="-105" w:rightChars="-50" w:firstLine="0" w:firstLineChars="0"/>
              <w:textAlignment w:val="auto"/>
              <w:rPr>
                <w:rFonts w:hint="eastAsia"/>
                <w:lang w:val="en-US" w:eastAsia="zh-CN"/>
              </w:rPr>
            </w:pPr>
            <w:r>
              <w:rPr>
                <w:rFonts w:hint="eastAsia"/>
                <w:lang w:val="en-US" w:eastAsia="zh-CN"/>
              </w:rPr>
              <w:t>4.模具CAE分析</w:t>
            </w:r>
          </w:p>
          <w:p w14:paraId="52478C40">
            <w:pPr>
              <w:pStyle w:val="26"/>
              <w:keepNext w:val="0"/>
              <w:keepLines w:val="0"/>
              <w:pageBreakBefore w:val="0"/>
              <w:widowControl w:val="0"/>
              <w:numPr>
                <w:ilvl w:val="0"/>
                <w:numId w:val="0"/>
              </w:numPr>
              <w:kinsoku/>
              <w:wordWrap/>
              <w:overflowPunct/>
              <w:topLinePunct w:val="0"/>
              <w:autoSpaceDE/>
              <w:autoSpaceDN/>
              <w:bidi w:val="0"/>
              <w:adjustRightInd w:val="0"/>
              <w:snapToGrid w:val="0"/>
              <w:ind w:left="-105" w:leftChars="-50" w:right="-105" w:rightChars="-50" w:firstLine="0" w:firstLineChars="0"/>
              <w:textAlignment w:val="auto"/>
              <w:rPr>
                <w:rFonts w:hint="default"/>
                <w:lang w:val="en-US" w:eastAsia="zh-CN"/>
              </w:rPr>
            </w:pPr>
            <w:r>
              <w:rPr>
                <w:rFonts w:hint="eastAsia"/>
                <w:lang w:val="en-US" w:eastAsia="zh-CN"/>
              </w:rPr>
              <w:t>5.机械设计基础</w:t>
            </w:r>
          </w:p>
        </w:tc>
      </w:tr>
      <w:tr w14:paraId="5CB69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13" w:type="dxa"/>
            <w:bottom w:w="113" w:type="dxa"/>
            <w:right w:w="113" w:type="dxa"/>
          </w:tblCellMar>
        </w:tblPrEx>
        <w:trPr>
          <w:trHeight w:val="585" w:hRule="atLeast"/>
          <w:jc w:val="center"/>
        </w:trPr>
        <w:tc>
          <w:tcPr>
            <w:tcW w:w="880" w:type="dxa"/>
            <w:vMerge w:val="continue"/>
            <w:noWrap w:val="0"/>
            <w:vAlign w:val="center"/>
          </w:tcPr>
          <w:p w14:paraId="65CA89CB">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jc w:val="center"/>
              <w:textAlignment w:val="auto"/>
              <w:rPr>
                <w:rFonts w:hint="eastAsia" w:ascii="方正书宋简体" w:hAnsi="楷体" w:eastAsia="方正书宋简体" w:cs="MS Gothic"/>
                <w:color w:val="000000"/>
                <w:szCs w:val="21"/>
              </w:rPr>
            </w:pPr>
          </w:p>
        </w:tc>
        <w:tc>
          <w:tcPr>
            <w:tcW w:w="1955" w:type="dxa"/>
            <w:noWrap w:val="0"/>
            <w:vAlign w:val="center"/>
          </w:tcPr>
          <w:p w14:paraId="2F373E7A">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textAlignment w:val="auto"/>
              <w:rPr>
                <w:rFonts w:hint="eastAsia" w:ascii="方正书宋简体" w:hAnsi="楷体" w:eastAsia="方正书宋简体" w:cs="MS Gothic"/>
                <w:color w:val="000000"/>
                <w:szCs w:val="21"/>
              </w:rPr>
            </w:pPr>
            <w:r>
              <w:rPr>
                <w:rFonts w:hint="eastAsia" w:ascii="方正书宋简体" w:hAnsi="宋体" w:eastAsia="方正书宋简体" w:cs="宋体"/>
                <w:szCs w:val="21"/>
              </w:rPr>
              <w:t>01-03进行模具强度、寿命分析与优化</w:t>
            </w:r>
          </w:p>
        </w:tc>
        <w:tc>
          <w:tcPr>
            <w:tcW w:w="3760" w:type="dxa"/>
            <w:noWrap w:val="0"/>
            <w:vAlign w:val="center"/>
          </w:tcPr>
          <w:p w14:paraId="60CE9F6F">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textAlignment w:val="auto"/>
              <w:rPr>
                <w:rFonts w:hint="eastAsia" w:ascii="方正书宋简体" w:hAnsi="宋体" w:eastAsia="方正书宋简体" w:cs="宋体"/>
                <w:szCs w:val="21"/>
                <w:lang w:eastAsia="zh-CN"/>
              </w:rPr>
            </w:pPr>
            <w:r>
              <w:rPr>
                <w:rFonts w:hint="eastAsia" w:ascii="方正书宋简体" w:hAnsi="宋体" w:eastAsia="方正书宋简体" w:cs="宋体"/>
                <w:szCs w:val="21"/>
              </w:rPr>
              <w:t>01-03-01会合理选用常用模具的材料</w:t>
            </w:r>
            <w:r>
              <w:rPr>
                <w:rFonts w:hint="eastAsia" w:ascii="方正书宋简体" w:hAnsi="宋体" w:eastAsia="方正书宋简体" w:cs="宋体"/>
                <w:szCs w:val="21"/>
                <w:lang w:eastAsia="zh-CN"/>
              </w:rPr>
              <w:t>；</w:t>
            </w:r>
          </w:p>
          <w:p w14:paraId="3AA77440">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textAlignment w:val="auto"/>
              <w:rPr>
                <w:rFonts w:hint="eastAsia" w:ascii="方正书宋简体" w:hAnsi="楷体" w:eastAsia="方正书宋简体" w:cs="MS Gothic"/>
                <w:color w:val="000000"/>
                <w:szCs w:val="21"/>
              </w:rPr>
            </w:pPr>
            <w:r>
              <w:rPr>
                <w:rFonts w:hint="eastAsia" w:ascii="方正书宋简体" w:hAnsi="宋体" w:eastAsia="方正书宋简体" w:cs="宋体"/>
                <w:szCs w:val="21"/>
              </w:rPr>
              <w:t>01-03-0</w:t>
            </w:r>
            <w:r>
              <w:rPr>
                <w:rFonts w:hint="eastAsia" w:ascii="方正书宋简体" w:hAnsi="宋体" w:eastAsia="方正书宋简体" w:cs="宋体"/>
                <w:szCs w:val="21"/>
                <w:lang w:val="en-US" w:eastAsia="zh-CN"/>
              </w:rPr>
              <w:t>2</w:t>
            </w:r>
            <w:r>
              <w:rPr>
                <w:rFonts w:hint="default" w:ascii="Segoe UI" w:hAnsi="Segoe UI" w:eastAsia="Segoe UI" w:cs="Segoe UI"/>
                <w:i w:val="0"/>
                <w:iCs w:val="0"/>
                <w:caps w:val="0"/>
                <w:color w:val="000000"/>
                <w:spacing w:val="0"/>
                <w:kern w:val="0"/>
                <w:sz w:val="21"/>
                <w:szCs w:val="21"/>
                <w:lang w:val="en-US" w:eastAsia="zh-CN" w:bidi="ar"/>
              </w:rPr>
              <w:t>金属材料与热处理</w:t>
            </w:r>
            <w:r>
              <w:rPr>
                <w:rFonts w:hint="eastAsia" w:ascii="方正书宋简体" w:hAnsi="宋体" w:eastAsia="方正书宋简体" w:cs="宋体"/>
                <w:szCs w:val="21"/>
              </w:rPr>
              <w:t>。</w:t>
            </w:r>
          </w:p>
        </w:tc>
        <w:tc>
          <w:tcPr>
            <w:tcW w:w="2734" w:type="dxa"/>
            <w:noWrap w:val="0"/>
            <w:vAlign w:val="center"/>
          </w:tcPr>
          <w:p w14:paraId="1FD3348D">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jc w:val="left"/>
              <w:textAlignment w:val="auto"/>
              <w:rPr>
                <w:rFonts w:hint="default"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1.模具材料失效与分析</w:t>
            </w:r>
          </w:p>
        </w:tc>
      </w:tr>
      <w:tr w14:paraId="35573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13" w:type="dxa"/>
            <w:bottom w:w="113" w:type="dxa"/>
            <w:right w:w="113" w:type="dxa"/>
          </w:tblCellMar>
        </w:tblPrEx>
        <w:trPr>
          <w:trHeight w:val="933" w:hRule="atLeast"/>
          <w:jc w:val="center"/>
        </w:trPr>
        <w:tc>
          <w:tcPr>
            <w:tcW w:w="880" w:type="dxa"/>
            <w:vMerge w:val="continue"/>
            <w:noWrap w:val="0"/>
            <w:vAlign w:val="center"/>
          </w:tcPr>
          <w:p w14:paraId="30090034">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jc w:val="center"/>
              <w:textAlignment w:val="auto"/>
              <w:rPr>
                <w:rFonts w:hint="eastAsia" w:ascii="方正书宋简体" w:hAnsi="楷体" w:eastAsia="方正书宋简体" w:cs="MS Gothic"/>
                <w:color w:val="000000"/>
                <w:szCs w:val="21"/>
              </w:rPr>
            </w:pPr>
          </w:p>
        </w:tc>
        <w:tc>
          <w:tcPr>
            <w:tcW w:w="1955" w:type="dxa"/>
            <w:noWrap w:val="0"/>
            <w:vAlign w:val="center"/>
          </w:tcPr>
          <w:p w14:paraId="4F64214D">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textAlignment w:val="auto"/>
              <w:rPr>
                <w:rFonts w:hint="eastAsia" w:ascii="方正书宋简体" w:hAnsi="楷体" w:eastAsia="方正书宋简体" w:cs="MS Gothic"/>
                <w:color w:val="000000"/>
                <w:szCs w:val="21"/>
              </w:rPr>
            </w:pPr>
            <w:r>
              <w:rPr>
                <w:rFonts w:hint="eastAsia" w:ascii="方正书宋简体" w:hAnsi="宋体" w:eastAsia="方正书宋简体" w:cs="宋体"/>
                <w:szCs w:val="21"/>
              </w:rPr>
              <w:t>01-04编制模具设计说明书和物料清单（BOM）</w:t>
            </w:r>
          </w:p>
        </w:tc>
        <w:tc>
          <w:tcPr>
            <w:tcW w:w="3760" w:type="dxa"/>
            <w:noWrap w:val="0"/>
            <w:vAlign w:val="center"/>
          </w:tcPr>
          <w:p w14:paraId="33C6B017">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textAlignment w:val="auto"/>
              <w:rPr>
                <w:rFonts w:hint="eastAsia" w:ascii="方正书宋简体" w:hAnsi="宋体" w:cs="宋体"/>
                <w:szCs w:val="21"/>
              </w:rPr>
            </w:pPr>
            <w:r>
              <w:rPr>
                <w:rFonts w:hint="eastAsia" w:ascii="方正书宋简体" w:hAnsi="宋体" w:eastAsia="方正书宋简体" w:cs="宋体"/>
                <w:szCs w:val="21"/>
              </w:rPr>
              <w:t>01-04-01能正确绘制模具工程图；</w:t>
            </w:r>
          </w:p>
          <w:p w14:paraId="406D0816">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textAlignment w:val="auto"/>
              <w:rPr>
                <w:rFonts w:hint="eastAsia" w:ascii="方正书宋简体" w:hAnsi="楷体" w:eastAsia="方正书宋简体" w:cs="MS Gothic"/>
                <w:color w:val="000000"/>
                <w:szCs w:val="21"/>
              </w:rPr>
            </w:pPr>
            <w:r>
              <w:rPr>
                <w:rFonts w:hint="eastAsia" w:ascii="方正书宋简体" w:hAnsi="宋体" w:eastAsia="方正书宋简体" w:cs="宋体"/>
                <w:szCs w:val="21"/>
              </w:rPr>
              <w:t>01-04-02会使用常用的办公软件和CAD软件。</w:t>
            </w:r>
          </w:p>
        </w:tc>
        <w:tc>
          <w:tcPr>
            <w:tcW w:w="2734" w:type="dxa"/>
            <w:noWrap w:val="0"/>
            <w:vAlign w:val="center"/>
          </w:tcPr>
          <w:p w14:paraId="151ADA42">
            <w:pPr>
              <w:pStyle w:val="26"/>
              <w:keepNext w:val="0"/>
              <w:keepLines w:val="0"/>
              <w:pageBreakBefore w:val="0"/>
              <w:widowControl w:val="0"/>
              <w:numPr>
                <w:ilvl w:val="0"/>
                <w:numId w:val="0"/>
              </w:numPr>
              <w:kinsoku/>
              <w:wordWrap/>
              <w:overflowPunct/>
              <w:topLinePunct w:val="0"/>
              <w:autoSpaceDE/>
              <w:autoSpaceDN/>
              <w:bidi w:val="0"/>
              <w:adjustRightInd w:val="0"/>
              <w:snapToGrid w:val="0"/>
              <w:ind w:left="-105" w:leftChars="-50" w:right="-105" w:rightChars="-50" w:firstLine="0" w:firstLineChars="0"/>
              <w:textAlignment w:val="auto"/>
              <w:rPr>
                <w:rFonts w:hint="eastAsia"/>
                <w:lang w:val="en-US" w:eastAsia="zh-CN"/>
              </w:rPr>
            </w:pPr>
            <w:r>
              <w:rPr>
                <w:rFonts w:hint="eastAsia"/>
                <w:lang w:val="en-US" w:eastAsia="zh-CN"/>
              </w:rPr>
              <w:t>1.产品数字化设计</w:t>
            </w:r>
          </w:p>
          <w:p w14:paraId="3B5A9F35">
            <w:pPr>
              <w:pStyle w:val="26"/>
              <w:keepNext w:val="0"/>
              <w:keepLines w:val="0"/>
              <w:pageBreakBefore w:val="0"/>
              <w:widowControl w:val="0"/>
              <w:numPr>
                <w:ilvl w:val="0"/>
                <w:numId w:val="0"/>
              </w:numPr>
              <w:kinsoku/>
              <w:wordWrap/>
              <w:overflowPunct/>
              <w:topLinePunct w:val="0"/>
              <w:autoSpaceDE/>
              <w:autoSpaceDN/>
              <w:bidi w:val="0"/>
              <w:adjustRightInd w:val="0"/>
              <w:snapToGrid w:val="0"/>
              <w:ind w:left="-105" w:leftChars="-50" w:right="-105" w:rightChars="-50" w:firstLine="0" w:firstLineChars="0"/>
              <w:textAlignment w:val="auto"/>
              <w:rPr>
                <w:rFonts w:hint="eastAsia"/>
                <w:lang w:val="en-US" w:eastAsia="zh-CN"/>
              </w:rPr>
            </w:pPr>
            <w:r>
              <w:rPr>
                <w:rFonts w:hint="eastAsia"/>
                <w:lang w:val="en-US" w:eastAsia="zh-CN"/>
              </w:rPr>
              <w:t>2.信息技术</w:t>
            </w:r>
          </w:p>
          <w:p w14:paraId="4CE95148">
            <w:pPr>
              <w:keepNext w:val="0"/>
              <w:keepLines w:val="0"/>
              <w:pageBreakBefore w:val="0"/>
              <w:widowControl w:val="0"/>
              <w:numPr>
                <w:ilvl w:val="0"/>
                <w:numId w:val="0"/>
              </w:numPr>
              <w:kinsoku/>
              <w:wordWrap/>
              <w:overflowPunct/>
              <w:topLinePunct w:val="0"/>
              <w:autoSpaceDE/>
              <w:autoSpaceDN/>
              <w:bidi w:val="0"/>
              <w:adjustRightInd w:val="0"/>
              <w:snapToGrid w:val="0"/>
              <w:ind w:left="-105" w:leftChars="-50" w:right="-105" w:rightChars="-50" w:firstLine="0" w:firstLineChars="0"/>
              <w:jc w:val="left"/>
              <w:textAlignment w:val="auto"/>
              <w:rPr>
                <w:rFonts w:hint="default"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3.机械制图与AUTOCAD</w:t>
            </w:r>
          </w:p>
        </w:tc>
      </w:tr>
      <w:tr w14:paraId="2F5E5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13" w:type="dxa"/>
            <w:bottom w:w="113" w:type="dxa"/>
            <w:right w:w="113" w:type="dxa"/>
          </w:tblCellMar>
        </w:tblPrEx>
        <w:trPr>
          <w:trHeight w:val="90" w:hRule="atLeast"/>
          <w:jc w:val="center"/>
        </w:trPr>
        <w:tc>
          <w:tcPr>
            <w:tcW w:w="880" w:type="dxa"/>
            <w:vMerge w:val="restart"/>
            <w:noWrap w:val="0"/>
            <w:vAlign w:val="center"/>
          </w:tcPr>
          <w:p w14:paraId="0E28934A">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jc w:val="center"/>
              <w:textAlignment w:val="auto"/>
              <w:rPr>
                <w:rFonts w:hint="eastAsia" w:ascii="方正书宋简体" w:hAnsi="楷体" w:eastAsia="方正书宋简体" w:cs="MS Gothic"/>
                <w:color w:val="000000"/>
                <w:szCs w:val="21"/>
              </w:rPr>
            </w:pPr>
            <w:r>
              <w:rPr>
                <w:rFonts w:hint="eastAsia" w:ascii="方正书宋简体" w:hAnsi="宋体" w:eastAsia="方正书宋简体" w:cs="宋体"/>
                <w:szCs w:val="21"/>
              </w:rPr>
              <w:t>02 模具制造岗</w:t>
            </w:r>
          </w:p>
        </w:tc>
        <w:tc>
          <w:tcPr>
            <w:tcW w:w="1955" w:type="dxa"/>
            <w:noWrap w:val="0"/>
            <w:vAlign w:val="center"/>
          </w:tcPr>
          <w:p w14:paraId="6A4A0B79">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textAlignment w:val="auto"/>
              <w:rPr>
                <w:rFonts w:hint="eastAsia" w:ascii="方正书宋简体" w:hAnsi="楷体" w:eastAsia="方正书宋简体" w:cs="MS Gothic"/>
                <w:color w:val="000000"/>
                <w:szCs w:val="21"/>
              </w:rPr>
            </w:pPr>
            <w:r>
              <w:rPr>
                <w:rFonts w:hint="eastAsia" w:ascii="方正书宋简体" w:hAnsi="宋体" w:eastAsia="方正书宋简体" w:cs="宋体"/>
                <w:szCs w:val="21"/>
              </w:rPr>
              <w:t>02-01 根据模具图纸制定加工工艺路线（如铣削、磨削、电火花、线切割等）</w:t>
            </w:r>
          </w:p>
        </w:tc>
        <w:tc>
          <w:tcPr>
            <w:tcW w:w="3760" w:type="dxa"/>
            <w:noWrap w:val="0"/>
            <w:vAlign w:val="center"/>
          </w:tcPr>
          <w:p w14:paraId="7739F7B7">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textAlignment w:val="auto"/>
              <w:rPr>
                <w:rFonts w:hint="eastAsia" w:ascii="方正书宋简体" w:hAnsi="宋体" w:eastAsia="方正书宋简体" w:cs="宋体"/>
                <w:szCs w:val="21"/>
                <w:lang w:eastAsia="zh-CN"/>
              </w:rPr>
            </w:pPr>
            <w:r>
              <w:rPr>
                <w:rFonts w:hint="eastAsia" w:ascii="方正书宋简体" w:hAnsi="宋体" w:eastAsia="方正书宋简体" w:cs="宋体"/>
                <w:szCs w:val="21"/>
              </w:rPr>
              <w:t>02-01-01 会编制模具加工工艺</w:t>
            </w:r>
            <w:r>
              <w:rPr>
                <w:rFonts w:hint="eastAsia" w:ascii="方正书宋简体" w:hAnsi="宋体" w:eastAsia="方正书宋简体" w:cs="宋体"/>
                <w:szCs w:val="21"/>
                <w:lang w:eastAsia="zh-CN"/>
              </w:rPr>
              <w:t>；</w:t>
            </w:r>
          </w:p>
          <w:p w14:paraId="7E2D951A">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textAlignment w:val="auto"/>
              <w:rPr>
                <w:rFonts w:hint="eastAsia" w:ascii="方正书宋简体" w:hAnsi="楷体" w:eastAsia="方正书宋简体" w:cs="MS Gothic"/>
                <w:color w:val="000000"/>
                <w:szCs w:val="21"/>
              </w:rPr>
            </w:pPr>
            <w:r>
              <w:rPr>
                <w:rFonts w:hint="eastAsia" w:ascii="方正书宋简体" w:hAnsi="宋体" w:eastAsia="方正书宋简体" w:cs="宋体"/>
                <w:szCs w:val="21"/>
              </w:rPr>
              <w:t>02-01-0</w:t>
            </w:r>
            <w:r>
              <w:rPr>
                <w:rFonts w:hint="eastAsia" w:ascii="方正书宋简体" w:hAnsi="宋体" w:eastAsia="方正书宋简体" w:cs="宋体"/>
                <w:szCs w:val="21"/>
                <w:lang w:val="en-US" w:eastAsia="zh-CN"/>
              </w:rPr>
              <w:t>2</w:t>
            </w:r>
            <w:r>
              <w:rPr>
                <w:rFonts w:hint="default" w:ascii="Segoe UI" w:hAnsi="Segoe UI" w:eastAsia="Segoe UI" w:cs="Segoe UI"/>
                <w:i w:val="0"/>
                <w:iCs w:val="0"/>
                <w:caps w:val="0"/>
                <w:color w:val="000000"/>
                <w:spacing w:val="0"/>
                <w:kern w:val="0"/>
                <w:sz w:val="21"/>
                <w:szCs w:val="21"/>
                <w:lang w:val="en-US" w:eastAsia="zh-CN" w:bidi="ar"/>
              </w:rPr>
              <w:t>金属切削原理</w:t>
            </w:r>
            <w:r>
              <w:rPr>
                <w:rFonts w:hint="eastAsia" w:ascii="方正书宋简体" w:hAnsi="宋体" w:eastAsia="方正书宋简体" w:cs="宋体"/>
                <w:szCs w:val="21"/>
              </w:rPr>
              <w:t>。</w:t>
            </w:r>
          </w:p>
        </w:tc>
        <w:tc>
          <w:tcPr>
            <w:tcW w:w="2734" w:type="dxa"/>
            <w:noWrap w:val="0"/>
            <w:vAlign w:val="center"/>
          </w:tcPr>
          <w:p w14:paraId="5B5DA27A">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1.模具制造工艺学</w:t>
            </w:r>
          </w:p>
          <w:p w14:paraId="78C73D1B">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2.特种加工实训</w:t>
            </w:r>
          </w:p>
          <w:p w14:paraId="4C5B3F75">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jc w:val="left"/>
              <w:textAlignment w:val="auto"/>
              <w:rPr>
                <w:rFonts w:hint="default"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3.</w:t>
            </w:r>
            <w:r>
              <w:rPr>
                <w:rFonts w:hint="default" w:ascii="方正书宋简体" w:hAnsi="楷体" w:eastAsia="方正书宋简体" w:cs="MS Gothic"/>
                <w:color w:val="000000"/>
                <w:szCs w:val="21"/>
                <w:lang w:val="en-US" w:eastAsia="zh-CN"/>
              </w:rPr>
              <w:t>机械制造基础</w:t>
            </w:r>
          </w:p>
        </w:tc>
      </w:tr>
      <w:tr w14:paraId="6FF0F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13" w:type="dxa"/>
            <w:bottom w:w="113" w:type="dxa"/>
            <w:right w:w="113" w:type="dxa"/>
          </w:tblCellMar>
        </w:tblPrEx>
        <w:trPr>
          <w:trHeight w:val="1619" w:hRule="atLeast"/>
          <w:jc w:val="center"/>
        </w:trPr>
        <w:tc>
          <w:tcPr>
            <w:tcW w:w="880" w:type="dxa"/>
            <w:vMerge w:val="continue"/>
            <w:noWrap w:val="0"/>
            <w:vAlign w:val="center"/>
          </w:tcPr>
          <w:p w14:paraId="26971F1D">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jc w:val="center"/>
              <w:textAlignment w:val="auto"/>
              <w:rPr>
                <w:rFonts w:hint="eastAsia" w:ascii="方正书宋简体" w:hAnsi="楷体" w:eastAsia="方正书宋简体" w:cs="MS Gothic"/>
                <w:color w:val="000000"/>
                <w:szCs w:val="21"/>
              </w:rPr>
            </w:pPr>
          </w:p>
        </w:tc>
        <w:tc>
          <w:tcPr>
            <w:tcW w:w="1955" w:type="dxa"/>
            <w:noWrap w:val="0"/>
            <w:vAlign w:val="center"/>
          </w:tcPr>
          <w:p w14:paraId="63B3EF9F">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textAlignment w:val="auto"/>
              <w:rPr>
                <w:rFonts w:hint="eastAsia" w:ascii="方正书宋简体" w:hAnsi="楷体" w:eastAsia="方正书宋简体" w:cs="MS Gothic"/>
                <w:color w:val="000000"/>
                <w:szCs w:val="21"/>
              </w:rPr>
            </w:pPr>
            <w:r>
              <w:rPr>
                <w:rFonts w:hint="eastAsia" w:ascii="方正书宋简体" w:hAnsi="宋体" w:eastAsia="方正书宋简体" w:cs="宋体"/>
                <w:szCs w:val="21"/>
              </w:rPr>
              <w:t>02-02 操作加工设备（数控机床、电火花成型机、线切割机床等）完成零件加工</w:t>
            </w:r>
          </w:p>
        </w:tc>
        <w:tc>
          <w:tcPr>
            <w:tcW w:w="3760" w:type="dxa"/>
            <w:noWrap w:val="0"/>
            <w:vAlign w:val="center"/>
          </w:tcPr>
          <w:p w14:paraId="5826335B">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textAlignment w:val="auto"/>
              <w:rPr>
                <w:rFonts w:hint="eastAsia" w:ascii="方正书宋简体" w:hAnsi="宋体" w:eastAsia="方正书宋简体" w:cs="宋体"/>
                <w:szCs w:val="21"/>
              </w:rPr>
            </w:pPr>
            <w:r>
              <w:rPr>
                <w:rFonts w:hint="eastAsia" w:ascii="方正书宋简体" w:hAnsi="宋体" w:eastAsia="方正书宋简体" w:cs="宋体"/>
                <w:szCs w:val="21"/>
              </w:rPr>
              <w:t>02-02-01 会编制模具零件的加工程序；</w:t>
            </w:r>
          </w:p>
          <w:p w14:paraId="2DC88D69">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textAlignment w:val="auto"/>
              <w:rPr>
                <w:rFonts w:hint="eastAsia" w:ascii="方正书宋简体" w:hAnsi="楷体" w:eastAsia="方正书宋简体" w:cs="MS Gothic"/>
                <w:color w:val="000000"/>
                <w:szCs w:val="21"/>
              </w:rPr>
            </w:pPr>
            <w:r>
              <w:rPr>
                <w:rFonts w:hint="eastAsia" w:ascii="方正书宋简体" w:hAnsi="宋体" w:eastAsia="方正书宋简体" w:cs="宋体"/>
                <w:szCs w:val="21"/>
              </w:rPr>
              <w:t>02-02-02 加工设备操作能力、工艺参数调整能力。</w:t>
            </w:r>
          </w:p>
        </w:tc>
        <w:tc>
          <w:tcPr>
            <w:tcW w:w="2734" w:type="dxa"/>
            <w:noWrap w:val="0"/>
            <w:vAlign w:val="center"/>
          </w:tcPr>
          <w:p w14:paraId="5A255C73">
            <w:pPr>
              <w:keepNext w:val="0"/>
              <w:keepLines w:val="0"/>
              <w:pageBreakBefore w:val="0"/>
              <w:widowControl w:val="0"/>
              <w:numPr>
                <w:ilvl w:val="0"/>
                <w:numId w:val="0"/>
              </w:numPr>
              <w:kinsoku/>
              <w:wordWrap/>
              <w:overflowPunct/>
              <w:topLinePunct w:val="0"/>
              <w:autoSpaceDE/>
              <w:autoSpaceDN/>
              <w:bidi w:val="0"/>
              <w:adjustRightInd w:val="0"/>
              <w:snapToGrid w:val="0"/>
              <w:ind w:left="-105" w:leftChars="-50" w:right="-105" w:rightChars="-50" w:firstLine="0" w:firstLineChars="0"/>
              <w:jc w:val="left"/>
              <w:textAlignment w:val="auto"/>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lang w:val="en-US" w:eastAsia="zh-CN"/>
              </w:rPr>
              <w:t>1.</w:t>
            </w:r>
            <w:r>
              <w:rPr>
                <w:rFonts w:hint="eastAsia" w:ascii="方正书宋简体" w:hAnsi="楷体" w:eastAsia="方正书宋简体" w:cs="MS Gothic"/>
                <w:color w:val="000000"/>
                <w:szCs w:val="21"/>
              </w:rPr>
              <w:t>模具数字化设计与自动编程</w:t>
            </w:r>
          </w:p>
          <w:p w14:paraId="63C37FD3">
            <w:pPr>
              <w:pStyle w:val="26"/>
              <w:keepNext w:val="0"/>
              <w:keepLines w:val="0"/>
              <w:pageBreakBefore w:val="0"/>
              <w:widowControl w:val="0"/>
              <w:numPr>
                <w:ilvl w:val="0"/>
                <w:numId w:val="0"/>
              </w:numPr>
              <w:kinsoku/>
              <w:wordWrap/>
              <w:overflowPunct/>
              <w:topLinePunct w:val="0"/>
              <w:autoSpaceDE/>
              <w:autoSpaceDN/>
              <w:bidi w:val="0"/>
              <w:adjustRightInd w:val="0"/>
              <w:snapToGrid w:val="0"/>
              <w:ind w:left="-105" w:leftChars="-50" w:right="-105" w:rightChars="-50" w:firstLine="0" w:firstLineChars="0"/>
              <w:textAlignment w:val="auto"/>
              <w:rPr>
                <w:rFonts w:hint="eastAsia"/>
                <w:lang w:val="en-US" w:eastAsia="zh-CN"/>
              </w:rPr>
            </w:pPr>
            <w:r>
              <w:rPr>
                <w:rFonts w:hint="eastAsia"/>
                <w:lang w:val="en-US" w:eastAsia="zh-CN"/>
              </w:rPr>
              <w:t>2.典型零件的数控编程与加工</w:t>
            </w:r>
          </w:p>
          <w:p w14:paraId="5618E1D0">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3.特种加工实训</w:t>
            </w:r>
          </w:p>
          <w:p w14:paraId="138700D1">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4.机加实训</w:t>
            </w:r>
          </w:p>
          <w:p w14:paraId="1E6779C6">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jc w:val="left"/>
              <w:textAlignment w:val="auto"/>
              <w:rPr>
                <w:rFonts w:hint="default"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3.</w:t>
            </w:r>
            <w:r>
              <w:rPr>
                <w:rFonts w:hint="eastAsia" w:ascii="方正书宋简体" w:hAnsi="宋体" w:eastAsia="方正书宋简体" w:cs="宋体"/>
                <w:snapToGrid w:val="0"/>
                <w:spacing w:val="-4"/>
                <w:sz w:val="19"/>
                <w:szCs w:val="19"/>
              </w:rPr>
              <w:t>现代制造实训</w:t>
            </w:r>
          </w:p>
        </w:tc>
      </w:tr>
      <w:tr w14:paraId="51E36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13" w:type="dxa"/>
            <w:bottom w:w="113" w:type="dxa"/>
            <w:right w:w="113" w:type="dxa"/>
          </w:tblCellMar>
        </w:tblPrEx>
        <w:trPr>
          <w:trHeight w:val="623" w:hRule="atLeast"/>
          <w:jc w:val="center"/>
        </w:trPr>
        <w:tc>
          <w:tcPr>
            <w:tcW w:w="880" w:type="dxa"/>
            <w:vMerge w:val="continue"/>
            <w:noWrap w:val="0"/>
            <w:vAlign w:val="center"/>
          </w:tcPr>
          <w:p w14:paraId="26A6F4C4">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jc w:val="center"/>
              <w:textAlignment w:val="auto"/>
              <w:rPr>
                <w:rFonts w:hint="eastAsia" w:ascii="方正书宋简体" w:hAnsi="楷体" w:eastAsia="方正书宋简体" w:cs="MS Gothic"/>
                <w:color w:val="000000"/>
                <w:szCs w:val="21"/>
              </w:rPr>
            </w:pPr>
          </w:p>
        </w:tc>
        <w:tc>
          <w:tcPr>
            <w:tcW w:w="1955" w:type="dxa"/>
            <w:noWrap w:val="0"/>
            <w:vAlign w:val="center"/>
          </w:tcPr>
          <w:p w14:paraId="62989A73">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textAlignment w:val="auto"/>
              <w:rPr>
                <w:rFonts w:hint="eastAsia" w:ascii="方正书宋简体" w:hAnsi="楷体" w:eastAsia="方正书宋简体" w:cs="MS Gothic"/>
                <w:color w:val="000000"/>
                <w:szCs w:val="21"/>
              </w:rPr>
            </w:pPr>
            <w:r>
              <w:rPr>
                <w:rFonts w:hint="eastAsia" w:ascii="方正书宋简体" w:hAnsi="宋体" w:eastAsia="方正书宋简体" w:cs="宋体"/>
                <w:szCs w:val="21"/>
              </w:rPr>
              <w:t>02-03进行模具零件的精度检测与修正</w:t>
            </w:r>
          </w:p>
        </w:tc>
        <w:tc>
          <w:tcPr>
            <w:tcW w:w="3760" w:type="dxa"/>
            <w:noWrap w:val="0"/>
            <w:vAlign w:val="center"/>
          </w:tcPr>
          <w:p w14:paraId="47396979">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textAlignment w:val="auto"/>
              <w:rPr>
                <w:rFonts w:hint="eastAsia" w:ascii="方正书宋简体" w:hAnsi="楷体" w:eastAsia="方正书宋简体" w:cs="MS Gothic"/>
                <w:color w:val="000000"/>
                <w:szCs w:val="21"/>
              </w:rPr>
            </w:pPr>
            <w:r>
              <w:rPr>
                <w:rFonts w:hint="eastAsia" w:ascii="方正书宋简体" w:hAnsi="宋体" w:eastAsia="方正书宋简体" w:cs="宋体"/>
                <w:szCs w:val="21"/>
              </w:rPr>
              <w:t>02-03-01</w:t>
            </w:r>
            <w:r>
              <w:rPr>
                <w:rFonts w:hint="default" w:ascii="Segoe UI" w:hAnsi="Segoe UI" w:eastAsia="Segoe UI" w:cs="Segoe UI"/>
                <w:i w:val="0"/>
                <w:iCs w:val="0"/>
                <w:caps w:val="0"/>
                <w:color w:val="000000"/>
                <w:spacing w:val="0"/>
                <w:kern w:val="0"/>
                <w:sz w:val="21"/>
                <w:szCs w:val="21"/>
                <w:lang w:val="en-US" w:eastAsia="zh-CN" w:bidi="ar"/>
              </w:rPr>
              <w:t>尺寸精度控制</w:t>
            </w:r>
            <w:r>
              <w:rPr>
                <w:rFonts w:hint="eastAsia" w:ascii="Segoe UI" w:hAnsi="Segoe UI" w:eastAsia="Segoe UI" w:cs="Segoe UI"/>
                <w:i w:val="0"/>
                <w:iCs w:val="0"/>
                <w:caps w:val="0"/>
                <w:color w:val="000000"/>
                <w:spacing w:val="0"/>
                <w:kern w:val="0"/>
                <w:sz w:val="21"/>
                <w:szCs w:val="21"/>
                <w:lang w:val="en-US" w:eastAsia="zh-CN" w:bidi="ar"/>
              </w:rPr>
              <w:t>及检测</w:t>
            </w:r>
            <w:r>
              <w:rPr>
                <w:rFonts w:hint="default" w:ascii="Segoe UI" w:hAnsi="Segoe UI" w:eastAsia="Segoe UI" w:cs="Segoe UI"/>
                <w:i w:val="0"/>
                <w:iCs w:val="0"/>
                <w:caps w:val="0"/>
                <w:color w:val="000000"/>
                <w:spacing w:val="0"/>
                <w:kern w:val="0"/>
                <w:sz w:val="21"/>
                <w:szCs w:val="21"/>
                <w:lang w:val="en-US" w:eastAsia="zh-CN" w:bidi="ar"/>
              </w:rPr>
              <w:t>能力</w:t>
            </w:r>
            <w:r>
              <w:rPr>
                <w:rFonts w:hint="eastAsia" w:ascii="方正书宋简体" w:hAnsi="宋体" w:eastAsia="方正书宋简体" w:cs="宋体"/>
                <w:szCs w:val="21"/>
              </w:rPr>
              <w:t>。</w:t>
            </w:r>
          </w:p>
        </w:tc>
        <w:tc>
          <w:tcPr>
            <w:tcW w:w="2734" w:type="dxa"/>
            <w:noWrap w:val="0"/>
            <w:vAlign w:val="center"/>
          </w:tcPr>
          <w:p w14:paraId="07AD37F4">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jc w:val="left"/>
              <w:textAlignment w:val="auto"/>
              <w:rPr>
                <w:rFonts w:hint="default"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w:t>
            </w:r>
            <w:r>
              <w:rPr>
                <w:rFonts w:hint="eastAsia" w:ascii="Segoe UI" w:hAnsi="Segoe UI" w:eastAsia="Segoe UI" w:cs="Segoe UI"/>
                <w:i w:val="0"/>
                <w:iCs w:val="0"/>
                <w:caps w:val="0"/>
                <w:color w:val="000000"/>
                <w:spacing w:val="0"/>
                <w:kern w:val="0"/>
                <w:sz w:val="21"/>
                <w:szCs w:val="21"/>
                <w:lang w:val="en-US" w:eastAsia="zh-CN" w:bidi="ar"/>
              </w:rPr>
              <w:t>数字化</w:t>
            </w:r>
            <w:r>
              <w:rPr>
                <w:rFonts w:hint="default" w:ascii="Segoe UI" w:hAnsi="Segoe UI" w:eastAsia="Segoe UI" w:cs="Segoe UI"/>
                <w:i w:val="0"/>
                <w:iCs w:val="0"/>
                <w:caps w:val="0"/>
                <w:color w:val="000000"/>
                <w:spacing w:val="0"/>
                <w:kern w:val="0"/>
                <w:sz w:val="21"/>
                <w:szCs w:val="21"/>
                <w:lang w:val="en-US" w:eastAsia="zh-CN" w:bidi="ar"/>
              </w:rPr>
              <w:t>测量技术</w:t>
            </w:r>
          </w:p>
        </w:tc>
      </w:tr>
      <w:tr w14:paraId="43083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13" w:type="dxa"/>
            <w:bottom w:w="113" w:type="dxa"/>
            <w:right w:w="113" w:type="dxa"/>
          </w:tblCellMar>
        </w:tblPrEx>
        <w:trPr>
          <w:trHeight w:val="329" w:hRule="atLeast"/>
          <w:jc w:val="center"/>
        </w:trPr>
        <w:tc>
          <w:tcPr>
            <w:tcW w:w="880" w:type="dxa"/>
            <w:vMerge w:val="continue"/>
            <w:noWrap w:val="0"/>
            <w:vAlign w:val="center"/>
          </w:tcPr>
          <w:p w14:paraId="691554AA">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jc w:val="center"/>
              <w:textAlignment w:val="auto"/>
              <w:rPr>
                <w:rFonts w:hint="eastAsia" w:ascii="方正书宋简体" w:hAnsi="楷体" w:eastAsia="方正书宋简体" w:cs="MS Gothic"/>
                <w:color w:val="000000"/>
                <w:szCs w:val="21"/>
              </w:rPr>
            </w:pPr>
          </w:p>
        </w:tc>
        <w:tc>
          <w:tcPr>
            <w:tcW w:w="1955" w:type="dxa"/>
            <w:noWrap w:val="0"/>
            <w:vAlign w:val="center"/>
          </w:tcPr>
          <w:p w14:paraId="65AFC4F0">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textAlignment w:val="auto"/>
              <w:rPr>
                <w:rFonts w:hint="eastAsia" w:ascii="方正书宋简体" w:hAnsi="楷体" w:eastAsia="方正书宋简体" w:cs="MS Gothic"/>
                <w:color w:val="000000"/>
                <w:szCs w:val="21"/>
              </w:rPr>
            </w:pPr>
            <w:r>
              <w:rPr>
                <w:rFonts w:hint="eastAsia" w:ascii="方正书宋简体" w:hAnsi="宋体" w:eastAsia="方正书宋简体" w:cs="宋体"/>
                <w:szCs w:val="21"/>
              </w:rPr>
              <w:t>02-04参与模具装配与试模前的调试</w:t>
            </w:r>
          </w:p>
        </w:tc>
        <w:tc>
          <w:tcPr>
            <w:tcW w:w="3760" w:type="dxa"/>
            <w:noWrap w:val="0"/>
            <w:vAlign w:val="center"/>
          </w:tcPr>
          <w:p w14:paraId="37AC5C12">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textAlignment w:val="auto"/>
              <w:rPr>
                <w:rFonts w:hint="eastAsia" w:ascii="方正书宋简体" w:hAnsi="宋体" w:eastAsia="方正书宋简体" w:cs="宋体"/>
                <w:szCs w:val="21"/>
              </w:rPr>
            </w:pPr>
            <w:r>
              <w:rPr>
                <w:rFonts w:hint="eastAsia" w:ascii="方正书宋简体" w:hAnsi="宋体" w:eastAsia="方正书宋简体" w:cs="宋体"/>
                <w:szCs w:val="21"/>
              </w:rPr>
              <w:t>02-04-01具有模具钳工基本技能。</w:t>
            </w:r>
          </w:p>
          <w:p w14:paraId="5A71C410">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textAlignment w:val="auto"/>
              <w:rPr>
                <w:rFonts w:hint="default" w:ascii="Segoe UI" w:hAnsi="Segoe UI" w:eastAsia="Segoe UI" w:cs="Segoe UI"/>
                <w:i w:val="0"/>
                <w:iCs w:val="0"/>
                <w:caps w:val="0"/>
                <w:color w:val="000000"/>
                <w:spacing w:val="0"/>
                <w:kern w:val="0"/>
                <w:sz w:val="21"/>
                <w:szCs w:val="21"/>
                <w:lang w:val="en-US" w:eastAsia="zh-CN" w:bidi="ar"/>
              </w:rPr>
            </w:pPr>
            <w:r>
              <w:rPr>
                <w:rFonts w:hint="eastAsia" w:ascii="方正书宋简体" w:hAnsi="宋体" w:eastAsia="方正书宋简体" w:cs="宋体"/>
                <w:szCs w:val="21"/>
              </w:rPr>
              <w:t>02-04-0</w:t>
            </w:r>
            <w:r>
              <w:rPr>
                <w:rFonts w:hint="eastAsia" w:ascii="方正书宋简体" w:hAnsi="宋体" w:eastAsia="方正书宋简体" w:cs="宋体"/>
                <w:szCs w:val="21"/>
                <w:lang w:val="en-US" w:eastAsia="zh-CN"/>
              </w:rPr>
              <w:t>2</w:t>
            </w:r>
            <w:r>
              <w:rPr>
                <w:rFonts w:hint="default" w:ascii="Segoe UI" w:hAnsi="Segoe UI" w:eastAsia="Segoe UI" w:cs="Segoe UI"/>
                <w:i w:val="0"/>
                <w:iCs w:val="0"/>
                <w:caps w:val="0"/>
                <w:color w:val="000000"/>
                <w:spacing w:val="0"/>
                <w:kern w:val="0"/>
                <w:sz w:val="21"/>
                <w:szCs w:val="21"/>
                <w:lang w:val="en-US" w:eastAsia="zh-CN" w:bidi="ar"/>
              </w:rPr>
              <w:t>工艺参数调整能力</w:t>
            </w:r>
          </w:p>
          <w:p w14:paraId="2F8A44D2">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textAlignment w:val="auto"/>
              <w:rPr>
                <w:rFonts w:hint="eastAsia" w:ascii="Segoe UI" w:hAnsi="Segoe UI" w:eastAsia="Segoe UI" w:cs="Segoe UI"/>
                <w:i w:val="0"/>
                <w:iCs w:val="0"/>
                <w:caps w:val="0"/>
                <w:color w:val="000000"/>
                <w:spacing w:val="0"/>
                <w:kern w:val="0"/>
                <w:sz w:val="21"/>
                <w:szCs w:val="21"/>
                <w:lang w:val="en-US" w:eastAsia="zh-CN" w:bidi="ar"/>
              </w:rPr>
            </w:pPr>
            <w:r>
              <w:rPr>
                <w:rFonts w:hint="eastAsia" w:ascii="方正书宋简体" w:hAnsi="宋体" w:eastAsia="方正书宋简体" w:cs="宋体"/>
                <w:szCs w:val="21"/>
              </w:rPr>
              <w:t>02-04-0</w:t>
            </w:r>
            <w:r>
              <w:rPr>
                <w:rFonts w:hint="eastAsia" w:ascii="方正书宋简体" w:hAnsi="宋体" w:eastAsia="方正书宋简体" w:cs="宋体"/>
                <w:szCs w:val="21"/>
                <w:lang w:val="en-US" w:eastAsia="zh-CN"/>
              </w:rPr>
              <w:t>3</w:t>
            </w:r>
            <w:r>
              <w:rPr>
                <w:rFonts w:hint="default" w:ascii="Segoe UI" w:hAnsi="Segoe UI" w:eastAsia="Segoe UI" w:cs="Segoe UI"/>
                <w:i w:val="0"/>
                <w:iCs w:val="0"/>
                <w:caps w:val="0"/>
                <w:color w:val="000000"/>
                <w:spacing w:val="0"/>
                <w:kern w:val="0"/>
                <w:sz w:val="21"/>
                <w:szCs w:val="21"/>
                <w:lang w:val="en-US" w:eastAsia="zh-CN" w:bidi="ar"/>
              </w:rPr>
              <w:t>故障排查能力</w:t>
            </w:r>
          </w:p>
        </w:tc>
        <w:tc>
          <w:tcPr>
            <w:tcW w:w="2734" w:type="dxa"/>
            <w:noWrap w:val="0"/>
            <w:vAlign w:val="center"/>
          </w:tcPr>
          <w:p w14:paraId="178A6CC3">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1.模具钳工实训</w:t>
            </w:r>
          </w:p>
          <w:p w14:paraId="59137662">
            <w:pPr>
              <w:pStyle w:val="26"/>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2.模具拆装实训</w:t>
            </w:r>
          </w:p>
          <w:p w14:paraId="0B910517">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jc w:val="left"/>
              <w:textAlignment w:val="auto"/>
              <w:rPr>
                <w:rFonts w:hint="default" w:ascii="方正书宋简体" w:hAnsi="楷体" w:eastAsia="方正书宋简体" w:cs="MS Gothic"/>
                <w:color w:val="000000"/>
                <w:szCs w:val="21"/>
                <w:lang w:val="en-US" w:eastAsia="zh-CN"/>
              </w:rPr>
            </w:pPr>
          </w:p>
        </w:tc>
      </w:tr>
      <w:tr w14:paraId="27C91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13" w:type="dxa"/>
            <w:bottom w:w="113" w:type="dxa"/>
            <w:right w:w="113" w:type="dxa"/>
          </w:tblCellMar>
        </w:tblPrEx>
        <w:trPr>
          <w:trHeight w:val="993" w:hRule="atLeast"/>
          <w:jc w:val="center"/>
        </w:trPr>
        <w:tc>
          <w:tcPr>
            <w:tcW w:w="880" w:type="dxa"/>
            <w:vMerge w:val="restart"/>
            <w:noWrap w:val="0"/>
            <w:vAlign w:val="center"/>
          </w:tcPr>
          <w:p w14:paraId="132FE4C1">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jc w:val="center"/>
              <w:textAlignment w:val="auto"/>
              <w:rPr>
                <w:rFonts w:hint="eastAsia" w:ascii="方正书宋简体" w:hAnsi="楷体" w:eastAsia="方正书宋简体" w:cs="MS Gothic"/>
                <w:color w:val="000000"/>
                <w:szCs w:val="21"/>
              </w:rPr>
            </w:pPr>
            <w:r>
              <w:rPr>
                <w:rFonts w:hint="eastAsia" w:ascii="方正书宋简体" w:hAnsi="宋体" w:eastAsia="方正书宋简体" w:cs="宋体"/>
                <w:szCs w:val="21"/>
              </w:rPr>
              <w:t>03模具装配与调试岗</w:t>
            </w:r>
          </w:p>
        </w:tc>
        <w:tc>
          <w:tcPr>
            <w:tcW w:w="1955" w:type="dxa"/>
            <w:noWrap w:val="0"/>
            <w:vAlign w:val="center"/>
          </w:tcPr>
          <w:p w14:paraId="2FE4C2A9">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textAlignment w:val="auto"/>
              <w:rPr>
                <w:rFonts w:hint="eastAsia" w:ascii="方正书宋简体" w:hAnsi="楷体" w:eastAsia="方正书宋简体" w:cs="MS Gothic"/>
                <w:color w:val="000000"/>
                <w:szCs w:val="21"/>
              </w:rPr>
            </w:pPr>
            <w:r>
              <w:rPr>
                <w:rFonts w:hint="eastAsia" w:ascii="方正书宋简体" w:hAnsi="宋体" w:eastAsia="方正书宋简体" w:cs="宋体"/>
                <w:szCs w:val="21"/>
              </w:rPr>
              <w:t>03-01按照装配图纸组装模具零件（导柱导套、型腔型芯、顶出系统等）</w:t>
            </w:r>
          </w:p>
        </w:tc>
        <w:tc>
          <w:tcPr>
            <w:tcW w:w="3760" w:type="dxa"/>
            <w:noWrap w:val="0"/>
            <w:vAlign w:val="center"/>
          </w:tcPr>
          <w:p w14:paraId="7991DFA0">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textAlignment w:val="auto"/>
              <w:rPr>
                <w:rFonts w:hint="eastAsia" w:ascii="方正书宋简体" w:hAnsi="宋体" w:eastAsia="方正书宋简体" w:cs="宋体"/>
                <w:szCs w:val="21"/>
                <w:lang w:eastAsia="zh-CN"/>
              </w:rPr>
            </w:pPr>
            <w:r>
              <w:rPr>
                <w:rFonts w:hint="eastAsia" w:ascii="方正书宋简体" w:hAnsi="宋体" w:eastAsia="方正书宋简体" w:cs="宋体"/>
                <w:szCs w:val="21"/>
              </w:rPr>
              <w:t>03-01-01耐心细致、逻辑分析能力、问题解决能力</w:t>
            </w:r>
            <w:r>
              <w:rPr>
                <w:rFonts w:hint="eastAsia" w:ascii="方正书宋简体" w:hAnsi="宋体" w:eastAsia="方正书宋简体" w:cs="宋体"/>
                <w:szCs w:val="21"/>
                <w:lang w:eastAsia="zh-CN"/>
              </w:rPr>
              <w:t>；</w:t>
            </w:r>
          </w:p>
          <w:p w14:paraId="179CED58">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textAlignment w:val="auto"/>
              <w:rPr>
                <w:rFonts w:hint="default" w:ascii="Segoe UI" w:hAnsi="Segoe UI" w:eastAsia="Segoe UI" w:cs="Segoe UI"/>
                <w:i w:val="0"/>
                <w:iCs w:val="0"/>
                <w:caps w:val="0"/>
                <w:color w:val="000000"/>
                <w:spacing w:val="0"/>
                <w:kern w:val="0"/>
                <w:sz w:val="21"/>
                <w:szCs w:val="21"/>
                <w:lang w:val="en-US" w:eastAsia="zh-CN" w:bidi="ar"/>
              </w:rPr>
            </w:pPr>
            <w:r>
              <w:rPr>
                <w:rFonts w:hint="eastAsia" w:ascii="方正书宋简体" w:hAnsi="宋体" w:eastAsia="方正书宋简体" w:cs="宋体"/>
                <w:szCs w:val="21"/>
              </w:rPr>
              <w:t>03-01-0</w:t>
            </w:r>
            <w:r>
              <w:rPr>
                <w:rFonts w:hint="eastAsia" w:ascii="方正书宋简体" w:hAnsi="宋体" w:eastAsia="方正书宋简体" w:cs="宋体"/>
                <w:szCs w:val="21"/>
                <w:lang w:val="en-US" w:eastAsia="zh-CN"/>
              </w:rPr>
              <w:t>2模具装配工艺、塑料成型原理、冲压成型原</w:t>
            </w:r>
            <w:r>
              <w:rPr>
                <w:rFonts w:hint="default" w:ascii="Segoe UI" w:hAnsi="Segoe UI" w:eastAsia="Segoe UI" w:cs="Segoe UI"/>
                <w:i w:val="0"/>
                <w:iCs w:val="0"/>
                <w:caps w:val="0"/>
                <w:color w:val="000000"/>
                <w:spacing w:val="0"/>
                <w:kern w:val="0"/>
                <w:sz w:val="21"/>
                <w:szCs w:val="21"/>
                <w:lang w:val="en-US" w:eastAsia="zh-CN" w:bidi="ar"/>
              </w:rPr>
              <w:t>理、模具故障诊断与排除</w:t>
            </w:r>
            <w:r>
              <w:rPr>
                <w:rFonts w:hint="eastAsia" w:ascii="Segoe UI" w:hAnsi="Segoe UI" w:eastAsia="Segoe UI" w:cs="Segoe UI"/>
                <w:i w:val="0"/>
                <w:iCs w:val="0"/>
                <w:caps w:val="0"/>
                <w:color w:val="000000"/>
                <w:spacing w:val="0"/>
                <w:kern w:val="0"/>
                <w:sz w:val="21"/>
                <w:szCs w:val="21"/>
                <w:lang w:val="en-US" w:eastAsia="zh-CN" w:bidi="ar"/>
              </w:rPr>
              <w:t>；</w:t>
            </w:r>
          </w:p>
          <w:p w14:paraId="48FEB313">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textAlignment w:val="auto"/>
              <w:rPr>
                <w:rFonts w:hint="eastAsia" w:ascii="方正书宋简体" w:hAnsi="宋体" w:eastAsia="方正书宋简体" w:cs="宋体"/>
                <w:szCs w:val="21"/>
                <w:lang w:eastAsia="zh-CN"/>
              </w:rPr>
            </w:pPr>
            <w:r>
              <w:rPr>
                <w:rFonts w:hint="eastAsia" w:ascii="方正书宋简体" w:hAnsi="宋体" w:eastAsia="方正书宋简体" w:cs="宋体"/>
                <w:szCs w:val="21"/>
              </w:rPr>
              <w:t>03-01-0</w:t>
            </w:r>
            <w:r>
              <w:rPr>
                <w:rFonts w:hint="eastAsia" w:ascii="方正书宋简体" w:hAnsi="宋体" w:eastAsia="方正书宋简体" w:cs="宋体"/>
                <w:szCs w:val="21"/>
                <w:lang w:val="en-US" w:eastAsia="zh-CN"/>
              </w:rPr>
              <w:t>3</w:t>
            </w:r>
            <w:r>
              <w:rPr>
                <w:rFonts w:hint="default" w:ascii="Segoe UI" w:hAnsi="Segoe UI" w:eastAsia="Segoe UI" w:cs="Segoe UI"/>
                <w:i w:val="0"/>
                <w:iCs w:val="0"/>
                <w:caps w:val="0"/>
                <w:color w:val="000000"/>
                <w:spacing w:val="0"/>
                <w:kern w:val="0"/>
                <w:sz w:val="21"/>
                <w:szCs w:val="21"/>
                <w:lang w:val="en-US" w:eastAsia="zh-CN" w:bidi="ar"/>
              </w:rPr>
              <w:t>模具装配精度控制能力</w:t>
            </w:r>
            <w:r>
              <w:rPr>
                <w:rFonts w:hint="eastAsia" w:ascii="Segoe UI" w:hAnsi="Segoe UI" w:eastAsia="Segoe UI" w:cs="Segoe UI"/>
                <w:i w:val="0"/>
                <w:iCs w:val="0"/>
                <w:caps w:val="0"/>
                <w:color w:val="000000"/>
                <w:spacing w:val="0"/>
                <w:kern w:val="0"/>
                <w:sz w:val="21"/>
                <w:szCs w:val="21"/>
                <w:lang w:val="en-US" w:eastAsia="zh-CN" w:bidi="ar"/>
              </w:rPr>
              <w:t>。</w:t>
            </w:r>
          </w:p>
        </w:tc>
        <w:tc>
          <w:tcPr>
            <w:tcW w:w="2734" w:type="dxa"/>
            <w:noWrap w:val="0"/>
            <w:vAlign w:val="center"/>
          </w:tcPr>
          <w:p w14:paraId="2BC79259">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jc w:val="left"/>
              <w:textAlignment w:val="auto"/>
              <w:rPr>
                <w:rFonts w:hint="default" w:ascii="方正书宋简体" w:hAnsi="楷体" w:eastAsia="宋体" w:cs="MS Gothic"/>
                <w:color w:val="000000"/>
                <w:szCs w:val="21"/>
                <w:lang w:val="en-US" w:eastAsia="zh-CN"/>
              </w:rPr>
            </w:pPr>
            <w:r>
              <w:rPr>
                <w:rFonts w:hint="eastAsia"/>
                <w:lang w:val="en-US" w:eastAsia="zh-CN"/>
              </w:rPr>
              <w:t>1.</w:t>
            </w:r>
            <w:r>
              <w:rPr>
                <w:rFonts w:hint="eastAsia" w:ascii="方正书宋简体" w:hAnsi="楷体" w:eastAsia="方正书宋简体" w:cs="MS Gothic"/>
                <w:color w:val="000000"/>
                <w:szCs w:val="21"/>
                <w:lang w:val="en-US" w:eastAsia="zh-CN"/>
              </w:rPr>
              <w:t>模具拆装实训</w:t>
            </w:r>
          </w:p>
        </w:tc>
      </w:tr>
      <w:tr w14:paraId="4BB50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13" w:type="dxa"/>
            <w:bottom w:w="113" w:type="dxa"/>
            <w:right w:w="113" w:type="dxa"/>
          </w:tblCellMar>
        </w:tblPrEx>
        <w:trPr>
          <w:trHeight w:val="1220" w:hRule="atLeast"/>
          <w:jc w:val="center"/>
        </w:trPr>
        <w:tc>
          <w:tcPr>
            <w:tcW w:w="880" w:type="dxa"/>
            <w:vMerge w:val="continue"/>
            <w:noWrap w:val="0"/>
            <w:vAlign w:val="center"/>
          </w:tcPr>
          <w:p w14:paraId="2B082253">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jc w:val="center"/>
              <w:textAlignment w:val="auto"/>
              <w:rPr>
                <w:rFonts w:hint="eastAsia" w:ascii="方正书宋简体" w:hAnsi="楷体" w:eastAsia="方正书宋简体" w:cs="MS Gothic"/>
                <w:color w:val="000000"/>
                <w:szCs w:val="21"/>
              </w:rPr>
            </w:pPr>
          </w:p>
        </w:tc>
        <w:tc>
          <w:tcPr>
            <w:tcW w:w="1955" w:type="dxa"/>
            <w:noWrap w:val="0"/>
            <w:vAlign w:val="center"/>
          </w:tcPr>
          <w:p w14:paraId="26E8E06B">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textAlignment w:val="auto"/>
              <w:rPr>
                <w:rFonts w:hint="eastAsia" w:ascii="方正书宋简体" w:hAnsi="楷体" w:eastAsia="方正书宋简体" w:cs="MS Gothic"/>
                <w:color w:val="000000"/>
                <w:szCs w:val="21"/>
              </w:rPr>
            </w:pPr>
            <w:r>
              <w:rPr>
                <w:rFonts w:hint="eastAsia" w:ascii="方正书宋简体" w:hAnsi="宋体" w:eastAsia="方正书宋简体" w:cs="宋体"/>
                <w:szCs w:val="21"/>
              </w:rPr>
              <w:t>03-02进行模具试模，记录试模数据（如成型温度、压力、时间等）</w:t>
            </w:r>
          </w:p>
        </w:tc>
        <w:tc>
          <w:tcPr>
            <w:tcW w:w="3760" w:type="dxa"/>
            <w:noWrap w:val="0"/>
            <w:vAlign w:val="center"/>
          </w:tcPr>
          <w:p w14:paraId="1391D864">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textAlignment w:val="auto"/>
              <w:rPr>
                <w:rFonts w:hint="eastAsia" w:ascii="方正书宋简体" w:hAnsi="楷体" w:eastAsia="方正书宋简体" w:cs="MS Gothic"/>
                <w:color w:val="000000"/>
                <w:szCs w:val="21"/>
              </w:rPr>
            </w:pPr>
            <w:r>
              <w:rPr>
                <w:rFonts w:hint="eastAsia" w:ascii="方正书宋简体" w:hAnsi="宋体" w:eastAsia="方正书宋简体" w:cs="宋体"/>
                <w:szCs w:val="21"/>
              </w:rPr>
              <w:t>03-02-01试模参数优化能力。</w:t>
            </w:r>
          </w:p>
        </w:tc>
        <w:tc>
          <w:tcPr>
            <w:tcW w:w="2734" w:type="dxa"/>
            <w:noWrap w:val="0"/>
            <w:vAlign w:val="center"/>
          </w:tcPr>
          <w:p w14:paraId="1B8E004A">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1.冲压成型工艺与模具设计</w:t>
            </w:r>
          </w:p>
          <w:p w14:paraId="4E7B858F">
            <w:pPr>
              <w:pStyle w:val="26"/>
              <w:keepNext w:val="0"/>
              <w:keepLines w:val="0"/>
              <w:pageBreakBefore w:val="0"/>
              <w:widowControl w:val="0"/>
              <w:numPr>
                <w:ilvl w:val="0"/>
                <w:numId w:val="0"/>
              </w:numPr>
              <w:kinsoku/>
              <w:wordWrap/>
              <w:overflowPunct/>
              <w:topLinePunct w:val="0"/>
              <w:autoSpaceDE/>
              <w:autoSpaceDN/>
              <w:bidi w:val="0"/>
              <w:adjustRightInd w:val="0"/>
              <w:snapToGrid w:val="0"/>
              <w:ind w:left="-105" w:leftChars="-50" w:right="-105" w:rightChars="-50" w:firstLine="0" w:firstLineChars="0"/>
              <w:textAlignment w:val="auto"/>
              <w:rPr>
                <w:rFonts w:hint="default"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2.塑料成型工艺与模具设计</w:t>
            </w:r>
          </w:p>
        </w:tc>
      </w:tr>
      <w:tr w14:paraId="0746D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13" w:type="dxa"/>
            <w:bottom w:w="113" w:type="dxa"/>
            <w:right w:w="113" w:type="dxa"/>
          </w:tblCellMar>
        </w:tblPrEx>
        <w:trPr>
          <w:trHeight w:val="1019" w:hRule="atLeast"/>
          <w:jc w:val="center"/>
        </w:trPr>
        <w:tc>
          <w:tcPr>
            <w:tcW w:w="880" w:type="dxa"/>
            <w:vMerge w:val="continue"/>
            <w:noWrap w:val="0"/>
            <w:vAlign w:val="center"/>
          </w:tcPr>
          <w:p w14:paraId="34D765E8">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jc w:val="center"/>
              <w:textAlignment w:val="auto"/>
              <w:rPr>
                <w:rFonts w:hint="eastAsia" w:ascii="方正书宋简体" w:hAnsi="楷体" w:eastAsia="方正书宋简体" w:cs="MS Gothic"/>
                <w:color w:val="000000"/>
                <w:szCs w:val="21"/>
              </w:rPr>
            </w:pPr>
          </w:p>
        </w:tc>
        <w:tc>
          <w:tcPr>
            <w:tcW w:w="1955" w:type="dxa"/>
            <w:noWrap w:val="0"/>
            <w:vAlign w:val="center"/>
          </w:tcPr>
          <w:p w14:paraId="7D2D9B77">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textAlignment w:val="auto"/>
              <w:rPr>
                <w:rFonts w:hint="eastAsia" w:ascii="方正书宋简体" w:hAnsi="楷体" w:eastAsia="方正书宋简体" w:cs="MS Gothic"/>
                <w:color w:val="000000"/>
                <w:szCs w:val="21"/>
              </w:rPr>
            </w:pPr>
            <w:r>
              <w:rPr>
                <w:rFonts w:hint="eastAsia" w:ascii="方正书宋简体" w:hAnsi="宋体" w:eastAsia="方正书宋简体" w:cs="宋体"/>
                <w:szCs w:val="21"/>
              </w:rPr>
              <w:t>03-03分析试模缺陷（如飞边、缩痕、变形等）并调整模具结构或工艺参数</w:t>
            </w:r>
          </w:p>
        </w:tc>
        <w:tc>
          <w:tcPr>
            <w:tcW w:w="3760" w:type="dxa"/>
            <w:noWrap w:val="0"/>
            <w:vAlign w:val="center"/>
          </w:tcPr>
          <w:p w14:paraId="05091F7F">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textAlignment w:val="auto"/>
              <w:rPr>
                <w:rFonts w:hint="eastAsia" w:ascii="方正书宋简体" w:hAnsi="楷体" w:eastAsia="方正书宋简体" w:cs="MS Gothic"/>
                <w:color w:val="000000"/>
                <w:szCs w:val="21"/>
              </w:rPr>
            </w:pPr>
            <w:r>
              <w:rPr>
                <w:rFonts w:hint="eastAsia" w:ascii="方正书宋简体" w:hAnsi="宋体" w:eastAsia="方正书宋简体" w:cs="宋体"/>
                <w:szCs w:val="21"/>
              </w:rPr>
              <w:t>03-03-01</w:t>
            </w:r>
            <w:r>
              <w:rPr>
                <w:rFonts w:hint="default" w:ascii="Segoe UI" w:hAnsi="Segoe UI" w:eastAsia="Segoe UI" w:cs="Segoe UI"/>
                <w:i w:val="0"/>
                <w:iCs w:val="0"/>
                <w:caps w:val="0"/>
                <w:color w:val="000000"/>
                <w:spacing w:val="0"/>
                <w:kern w:val="0"/>
                <w:sz w:val="21"/>
                <w:szCs w:val="21"/>
                <w:lang w:val="en-US" w:eastAsia="zh-CN" w:bidi="ar"/>
              </w:rPr>
              <w:t>缺陷分析与修正能力</w:t>
            </w:r>
            <w:r>
              <w:rPr>
                <w:rFonts w:hint="eastAsia" w:ascii="方正书宋简体" w:hAnsi="宋体" w:eastAsia="方正书宋简体" w:cs="宋体"/>
                <w:szCs w:val="21"/>
              </w:rPr>
              <w:t>。</w:t>
            </w:r>
          </w:p>
        </w:tc>
        <w:tc>
          <w:tcPr>
            <w:tcW w:w="2734" w:type="dxa"/>
            <w:noWrap w:val="0"/>
            <w:vAlign w:val="center"/>
          </w:tcPr>
          <w:p w14:paraId="5AFEB66D">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jc w:val="left"/>
              <w:textAlignment w:val="auto"/>
              <w:rPr>
                <w:rFonts w:hint="default"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w:t>
            </w:r>
            <w:r>
              <w:rPr>
                <w:rFonts w:hint="default" w:ascii="方正书宋简体" w:hAnsi="楷体" w:eastAsia="方正书宋简体" w:cs="MS Gothic"/>
                <w:color w:val="000000"/>
                <w:szCs w:val="21"/>
                <w:lang w:val="en-US" w:eastAsia="zh-CN"/>
              </w:rPr>
              <w:t>机械制技术造基础</w:t>
            </w:r>
          </w:p>
          <w:p w14:paraId="75C93B8F">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jc w:val="left"/>
              <w:textAlignment w:val="auto"/>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lang w:val="en-US" w:eastAsia="zh-CN"/>
              </w:rPr>
              <w:t>2.模具制造工艺学</w:t>
            </w:r>
          </w:p>
        </w:tc>
      </w:tr>
      <w:tr w14:paraId="66646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13" w:type="dxa"/>
            <w:bottom w:w="113" w:type="dxa"/>
            <w:right w:w="113" w:type="dxa"/>
          </w:tblCellMar>
        </w:tblPrEx>
        <w:trPr>
          <w:trHeight w:val="2078" w:hRule="atLeast"/>
          <w:jc w:val="center"/>
        </w:trPr>
        <w:tc>
          <w:tcPr>
            <w:tcW w:w="880" w:type="dxa"/>
            <w:noWrap w:val="0"/>
            <w:vAlign w:val="center"/>
          </w:tcPr>
          <w:p w14:paraId="6D5D23AF">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jc w:val="center"/>
              <w:textAlignment w:val="auto"/>
              <w:rPr>
                <w:rFonts w:hint="eastAsia" w:ascii="方正书宋简体" w:hAnsi="宋体" w:eastAsia="方正书宋简体" w:cs="宋体"/>
                <w:szCs w:val="21"/>
                <w:lang w:val="en-US" w:eastAsia="zh-CN"/>
              </w:rPr>
            </w:pPr>
            <w:r>
              <w:rPr>
                <w:rFonts w:hint="eastAsia" w:ascii="方正书宋简体" w:hAnsi="宋体" w:eastAsia="方正书宋简体" w:cs="宋体"/>
                <w:szCs w:val="21"/>
              </w:rPr>
              <w:t>0</w:t>
            </w:r>
            <w:r>
              <w:rPr>
                <w:rFonts w:hint="eastAsia" w:ascii="方正书宋简体" w:hAnsi="宋体" w:eastAsia="方正书宋简体" w:cs="宋体"/>
                <w:szCs w:val="21"/>
                <w:lang w:val="en-US" w:eastAsia="zh-CN"/>
              </w:rPr>
              <w:t>4</w:t>
            </w:r>
            <w:r>
              <w:rPr>
                <w:rFonts w:hint="eastAsia" w:ascii="方正书宋简体" w:hAnsi="宋体" w:eastAsia="方正书宋简体" w:cs="宋体"/>
                <w:szCs w:val="21"/>
              </w:rPr>
              <w:t>模具管理</w:t>
            </w:r>
            <w:r>
              <w:rPr>
                <w:rFonts w:hint="eastAsia" w:ascii="方正书宋简体" w:hAnsi="宋体" w:eastAsia="方正书宋简体" w:cs="宋体"/>
                <w:szCs w:val="21"/>
                <w:lang w:val="en-US" w:eastAsia="zh-CN"/>
              </w:rPr>
              <w:t>岗</w:t>
            </w:r>
          </w:p>
        </w:tc>
        <w:tc>
          <w:tcPr>
            <w:tcW w:w="1955" w:type="dxa"/>
            <w:noWrap w:val="0"/>
            <w:vAlign w:val="center"/>
          </w:tcPr>
          <w:p w14:paraId="1BB420E5">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textAlignment w:val="auto"/>
              <w:rPr>
                <w:rFonts w:hint="eastAsia" w:ascii="方正书宋简体" w:hAnsi="宋体" w:eastAsia="方正书宋简体" w:cs="宋体"/>
                <w:szCs w:val="21"/>
              </w:rPr>
            </w:pPr>
            <w:r>
              <w:rPr>
                <w:rFonts w:hint="eastAsia" w:ascii="方正书宋简体" w:hAnsi="宋体" w:eastAsia="方正书宋简体" w:cs="宋体"/>
                <w:szCs w:val="21"/>
              </w:rPr>
              <w:t>05-01质量管理</w:t>
            </w:r>
          </w:p>
        </w:tc>
        <w:tc>
          <w:tcPr>
            <w:tcW w:w="3760" w:type="dxa"/>
            <w:noWrap w:val="0"/>
            <w:vAlign w:val="center"/>
          </w:tcPr>
          <w:p w14:paraId="33317231">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textAlignment w:val="auto"/>
              <w:rPr>
                <w:rFonts w:hint="eastAsia" w:ascii="方正书宋简体" w:hAnsi="宋体" w:eastAsia="方正书宋简体" w:cs="宋体"/>
                <w:szCs w:val="21"/>
              </w:rPr>
            </w:pPr>
            <w:r>
              <w:rPr>
                <w:rFonts w:hint="eastAsia" w:ascii="方正书宋简体" w:hAnsi="宋体" w:eastAsia="方正书宋简体" w:cs="宋体"/>
                <w:szCs w:val="21"/>
              </w:rPr>
              <w:t>05-01-01能对典型零件进行测绘；</w:t>
            </w:r>
          </w:p>
          <w:p w14:paraId="4BC3B868">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textAlignment w:val="auto"/>
              <w:rPr>
                <w:rFonts w:hint="eastAsia" w:ascii="方正书宋简体" w:hAnsi="宋体" w:eastAsia="方正书宋简体" w:cs="宋体"/>
                <w:szCs w:val="21"/>
              </w:rPr>
            </w:pPr>
            <w:r>
              <w:rPr>
                <w:rFonts w:hint="eastAsia" w:ascii="方正书宋简体" w:hAnsi="宋体" w:eastAsia="方正书宋简体" w:cs="宋体"/>
                <w:szCs w:val="21"/>
              </w:rPr>
              <w:t>05-01-02会使用常用的检测设备；</w:t>
            </w:r>
          </w:p>
          <w:p w14:paraId="281D2529">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textAlignment w:val="auto"/>
              <w:rPr>
                <w:rFonts w:hint="eastAsia" w:ascii="方正书宋简体" w:hAnsi="宋体" w:eastAsia="方正书宋简体" w:cs="宋体"/>
                <w:szCs w:val="21"/>
              </w:rPr>
            </w:pPr>
            <w:r>
              <w:rPr>
                <w:rFonts w:hint="eastAsia" w:ascii="方正书宋简体" w:hAnsi="宋体" w:eastAsia="方正书宋简体" w:cs="宋体"/>
                <w:szCs w:val="21"/>
              </w:rPr>
              <w:t>05-01-03会编制产品检验卡片、掌握模具质量控制方法和记录表设计；</w:t>
            </w:r>
          </w:p>
          <w:p w14:paraId="0AB33021">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textAlignment w:val="auto"/>
              <w:rPr>
                <w:rFonts w:hint="eastAsia" w:ascii="方正书宋简体" w:hAnsi="宋体" w:eastAsia="方正书宋简体" w:cs="宋体"/>
                <w:szCs w:val="21"/>
              </w:rPr>
            </w:pPr>
            <w:r>
              <w:rPr>
                <w:rFonts w:hint="eastAsia" w:ascii="方正书宋简体" w:hAnsi="宋体" w:eastAsia="方正书宋简体" w:cs="宋体"/>
                <w:szCs w:val="21"/>
              </w:rPr>
              <w:t>05-01-04会编制质量管理文件；</w:t>
            </w:r>
          </w:p>
          <w:p w14:paraId="5C30B0B4">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textAlignment w:val="auto"/>
              <w:rPr>
                <w:rFonts w:hint="eastAsia" w:ascii="方正书宋简体" w:hAnsi="宋体" w:eastAsia="方正书宋简体" w:cs="宋体"/>
                <w:szCs w:val="21"/>
              </w:rPr>
            </w:pPr>
            <w:r>
              <w:rPr>
                <w:rFonts w:hint="eastAsia" w:ascii="方正书宋简体" w:hAnsi="宋体" w:eastAsia="方正书宋简体" w:cs="宋体"/>
                <w:szCs w:val="21"/>
              </w:rPr>
              <w:t>05-01-05掌握模具装配后的检验方法，并能够评定检测结果。</w:t>
            </w:r>
          </w:p>
        </w:tc>
        <w:tc>
          <w:tcPr>
            <w:tcW w:w="2734" w:type="dxa"/>
            <w:noWrap w:val="0"/>
            <w:vAlign w:val="center"/>
          </w:tcPr>
          <w:p w14:paraId="3483E442">
            <w:pPr>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jc w:val="left"/>
              <w:textAlignment w:val="auto"/>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lang w:val="en-US" w:eastAsia="zh-CN"/>
              </w:rPr>
              <w:t>1.</w:t>
            </w:r>
            <w:r>
              <w:rPr>
                <w:rFonts w:hint="eastAsia" w:ascii="方正书宋简体" w:hAnsi="楷体" w:eastAsia="方正书宋简体" w:cs="MS Gothic"/>
                <w:color w:val="000000"/>
                <w:szCs w:val="21"/>
              </w:rPr>
              <w:t>极限配合与测量技术</w:t>
            </w:r>
          </w:p>
          <w:p w14:paraId="0D1A6116">
            <w:pPr>
              <w:pStyle w:val="26"/>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2.模具制造工艺学</w:t>
            </w:r>
          </w:p>
          <w:p w14:paraId="4F22DE10">
            <w:pPr>
              <w:pStyle w:val="26"/>
              <w:keepNext w:val="0"/>
              <w:keepLines w:val="0"/>
              <w:pageBreakBefore w:val="0"/>
              <w:widowControl w:val="0"/>
              <w:kinsoku/>
              <w:wordWrap/>
              <w:overflowPunct/>
              <w:topLinePunct w:val="0"/>
              <w:autoSpaceDE/>
              <w:autoSpaceDN/>
              <w:bidi w:val="0"/>
              <w:adjustRightInd w:val="0"/>
              <w:snapToGrid w:val="0"/>
              <w:ind w:left="-105" w:leftChars="-50" w:right="-105" w:rightChars="-50" w:firstLine="0" w:firstLineChars="0"/>
              <w:textAlignment w:val="auto"/>
              <w:rPr>
                <w:rFonts w:hint="eastAsia"/>
              </w:rPr>
            </w:pPr>
            <w:r>
              <w:rPr>
                <w:rFonts w:hint="eastAsia" w:ascii="方正书宋简体" w:hAnsi="楷体" w:eastAsia="方正书宋简体" w:cs="MS Gothic"/>
                <w:color w:val="000000"/>
                <w:szCs w:val="21"/>
                <w:lang w:val="en-US" w:eastAsia="zh-CN"/>
              </w:rPr>
              <w:t>3.</w:t>
            </w:r>
            <w:r>
              <w:rPr>
                <w:rFonts w:hint="eastAsia" w:ascii="方正书宋简体" w:hAnsi="宋体" w:eastAsia="方正书宋简体" w:cs="宋体"/>
                <w:snapToGrid w:val="0"/>
                <w:spacing w:val="-4"/>
                <w:sz w:val="19"/>
                <w:szCs w:val="19"/>
                <w:highlight w:val="none"/>
                <w:lang w:val="en-US" w:eastAsia="zh-CN"/>
              </w:rPr>
              <w:t>数字化检测技术</w:t>
            </w:r>
          </w:p>
        </w:tc>
      </w:tr>
    </w:tbl>
    <w:p w14:paraId="343168BA">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000000"/>
          <w:sz w:val="28"/>
          <w:szCs w:val="28"/>
          <w:lang w:val="en-US" w:eastAsia="zh-CN"/>
        </w:rPr>
      </w:pPr>
      <w:bookmarkStart w:id="18" w:name="_Toc25396"/>
      <w:bookmarkStart w:id="19" w:name="_Toc31197"/>
      <w:r>
        <w:rPr>
          <w:rFonts w:hint="eastAsia" w:ascii="方正黑体简体" w:hAnsi="楷体" w:eastAsia="方正黑体简体" w:cs="MS Gothic"/>
          <w:color w:val="000000"/>
          <w:sz w:val="28"/>
          <w:szCs w:val="28"/>
          <w:lang w:val="en-US" w:eastAsia="zh-CN"/>
        </w:rPr>
        <w:t>七</w:t>
      </w:r>
      <w:r>
        <w:rPr>
          <w:rFonts w:hint="eastAsia" w:ascii="方正黑体简体" w:hAnsi="楷体" w:eastAsia="方正黑体简体" w:cs="MS Gothic"/>
          <w:color w:val="000000"/>
          <w:sz w:val="28"/>
          <w:szCs w:val="28"/>
        </w:rPr>
        <w:t>、</w:t>
      </w:r>
      <w:r>
        <w:rPr>
          <w:rFonts w:hint="eastAsia" w:ascii="方正黑体简体" w:hAnsi="楷体" w:eastAsia="方正黑体简体" w:cs="MS Gothic"/>
          <w:color w:val="000000"/>
          <w:sz w:val="28"/>
          <w:szCs w:val="28"/>
          <w:lang w:val="en-US" w:eastAsia="zh-CN"/>
        </w:rPr>
        <w:t>主要课程简介</w:t>
      </w:r>
      <w:bookmarkEnd w:id="18"/>
      <w:bookmarkEnd w:id="19"/>
    </w:p>
    <w:p w14:paraId="5DEC5807">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bookmarkStart w:id="20" w:name="_Toc14787"/>
      <w:r>
        <w:rPr>
          <w:rFonts w:hint="eastAsia" w:ascii="方正黑体简体" w:hAnsi="楷体" w:eastAsia="方正黑体简体" w:cs="MS Gothic"/>
          <w:color w:val="000000"/>
          <w:sz w:val="24"/>
          <w:lang w:val="en-US" w:eastAsia="zh-CN"/>
        </w:rPr>
        <w:t>（一）公共基础课程</w:t>
      </w:r>
      <w:bookmarkEnd w:id="20"/>
    </w:p>
    <w:p w14:paraId="4F3F1BA7">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bookmarkStart w:id="21" w:name="_Toc19854"/>
      <w:r>
        <w:rPr>
          <w:rFonts w:hint="eastAsia" w:ascii="方正书宋简体" w:hAnsi="楷体" w:eastAsia="方正书宋简体" w:cs="MS Gothic"/>
          <w:color w:val="000000"/>
          <w:sz w:val="24"/>
          <w:lang w:eastAsia="zh-CN"/>
        </w:rPr>
        <w:t>1.思想道德与法治</w:t>
      </w:r>
    </w:p>
    <w:p w14:paraId="65C6A625">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是一门融思想性、政治性、科学性、理论性、实践性于一体的思想政治理论课。课程内容包括人生观、理想信念、中国精神、社会主义核心价值观、道德规范、法治思想等。本课程针对大学生成长过程中面临的思想道德与法治问题，开展马克思主义的人生观、价值观、道德观、法治观教育，帮助大学生提升思想道德素质和法治素养，成长为自觉担当民族复兴大任的时代新人。</w:t>
      </w:r>
    </w:p>
    <w:p w14:paraId="4E1B8718">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2.毛泽东思想和中国特色社会主义理论体系概论</w:t>
      </w:r>
    </w:p>
    <w:p w14:paraId="38C3A2E6">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以马克思主义中国化时代化为主线，充分反映中国共产党不断推进马克思主义基本原理同中国具体实际相结合、同中华优秀传统文化相结合的历史进程和基本经验，集中阐述马克思主义中国化时代化理论成果的形成过程、主要内容、精神实质、历史地位和指导意义，重点阐述毛泽东思想、邓小平理论、“三个代表”重要思想、科学发展观。</w:t>
      </w:r>
    </w:p>
    <w:p w14:paraId="43B917C6">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val="en-US" w:eastAsia="zh-CN"/>
        </w:rPr>
        <w:t>3</w:t>
      </w:r>
      <w:r>
        <w:rPr>
          <w:rFonts w:hint="eastAsia" w:ascii="方正书宋简体" w:hAnsi="楷体" w:eastAsia="方正书宋简体" w:cs="MS Gothic"/>
          <w:color w:val="000000"/>
          <w:sz w:val="24"/>
          <w:lang w:eastAsia="zh-CN"/>
        </w:rPr>
        <w:t>.新中国史</w:t>
      </w:r>
    </w:p>
    <w:p w14:paraId="3E19C5AE">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该课程包含新中国成立和社会主义制度的确立；全面建设社会主义的二十年；开启改革开放历史新时期；开辟中国特色社会主义历史伟业；把中国特色社会主义推向21世纪；向全面建设小康社会目标迈进；走向复兴：中国特色社会主义进入新时代七个篇章。通过学习，深化对共产党执政规律、社会主义建设规律、人类社会发展规律的认识，为实现中华民族伟大复兴的中国梦提供坚实的理论支撑。</w:t>
      </w:r>
    </w:p>
    <w:p w14:paraId="5A97D9DA">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val="en-US" w:eastAsia="zh-CN"/>
        </w:rPr>
        <w:t>4</w:t>
      </w:r>
      <w:r>
        <w:rPr>
          <w:rFonts w:hint="eastAsia" w:ascii="方正书宋简体" w:hAnsi="楷体" w:eastAsia="方正书宋简体" w:cs="MS Gothic"/>
          <w:color w:val="000000"/>
          <w:sz w:val="24"/>
          <w:lang w:eastAsia="zh-CN"/>
        </w:rPr>
        <w:t>.习近平新时代中国特色社会主义思想概论</w:t>
      </w:r>
    </w:p>
    <w:p w14:paraId="50128950">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本课程</w:t>
      </w:r>
      <w:r>
        <w:rPr>
          <w:rFonts w:hint="eastAsia" w:ascii="方正书宋简体" w:hAnsi="楷体" w:eastAsia="方正书宋简体" w:cs="MS Gothic"/>
          <w:color w:val="000000"/>
          <w:sz w:val="24"/>
          <w:lang w:eastAsia="zh-CN"/>
        </w:rPr>
        <w:t>在思想政治理论课课程体系中居于核心地位，是学习和掌握习近平新时代中国特色社会主义思想创立的时代背景、</w:t>
      </w:r>
      <w:r>
        <w:rPr>
          <w:rFonts w:hint="eastAsia" w:ascii="方正书宋简体" w:hAnsi="楷体" w:eastAsia="方正书宋简体" w:cs="MS Gothic"/>
          <w:color w:val="000000"/>
          <w:sz w:val="24"/>
          <w:lang w:val="en-US" w:eastAsia="zh-CN"/>
        </w:rPr>
        <w:t>丰富内涵</w:t>
      </w:r>
      <w:r>
        <w:rPr>
          <w:rFonts w:hint="eastAsia" w:ascii="方正书宋简体" w:hAnsi="楷体" w:eastAsia="方正书宋简体" w:cs="MS Gothic"/>
          <w:color w:val="000000"/>
          <w:sz w:val="24"/>
          <w:lang w:eastAsia="zh-CN"/>
        </w:rPr>
        <w:t>、精神实质、历史地位和实践要求等基本知识的主渠道。</w:t>
      </w:r>
      <w:r>
        <w:rPr>
          <w:rFonts w:hint="eastAsia" w:ascii="方正书宋简体" w:hAnsi="楷体" w:eastAsia="方正书宋简体" w:cs="MS Gothic"/>
          <w:color w:val="000000"/>
          <w:sz w:val="24"/>
          <w:lang w:val="en-US" w:eastAsia="zh-CN"/>
        </w:rPr>
        <w:t>内容包括习近平经济思想、文化思想和关于党的建设的重要思想等。通过课程学习，增进政治认同、思想认同、理论认同、情感认同，切实做到学思用贯通、知信行统一。</w:t>
      </w:r>
    </w:p>
    <w:p w14:paraId="2C02D115">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5.形势与政策</w:t>
      </w:r>
    </w:p>
    <w:p w14:paraId="08E7DCE9">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是帮助大学生正确认识新时代中国国内外形势，深刻领会党的十八大以来党和国家事业取得历史性成就、发生历史性变革、面临历史性挑战和机遇的课程。</w:t>
      </w:r>
    </w:p>
    <w:p w14:paraId="1C6E84D2">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6.军事理论</w:t>
      </w:r>
    </w:p>
    <w:p w14:paraId="6615C25A">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课程以马列主义、毛泽东思想和中国特色社会主义理论体系为指导，以国防教育为主线，以习近平强军思想为重点。课程主要教学内容包括中国国防、军事思想、国家安全、现代战争和信息化装备五大部分。</w:t>
      </w:r>
    </w:p>
    <w:p w14:paraId="703C838B">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val="en-US" w:eastAsia="zh-CN"/>
        </w:rPr>
        <w:t>7.</w:t>
      </w:r>
      <w:r>
        <w:rPr>
          <w:rFonts w:hint="eastAsia" w:ascii="方正书宋简体" w:hAnsi="楷体" w:eastAsia="方正书宋简体" w:cs="MS Gothic"/>
          <w:color w:val="000000"/>
          <w:sz w:val="24"/>
          <w:lang w:eastAsia="zh-CN"/>
        </w:rPr>
        <w:t>大学体育与健康</w:t>
      </w:r>
    </w:p>
    <w:p w14:paraId="6BDD68E2">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本课程分为体育基础课和分项课。体育基础课以身体练习和各分项介绍为主；分项课分为篮球、排球、足球、乒乓球、羽毛球、网球、武术、健美操、地掷球、健身气功、毽球、跆拳道、匹克球、体育保健十四个项目，培养学生掌握强身健体的基本技能，学会自我管理的健康生活方式。</w:t>
      </w:r>
    </w:p>
    <w:p w14:paraId="1192CC6E">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8.大学生心理健康</w:t>
      </w:r>
    </w:p>
    <w:p w14:paraId="60C7CDAB">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课程密切结合当前时代特征和高职学生心理特点，有目的有计划地讲授必要的心理健康知识，引导学生进行自我认知层面的体验，提高学生心理健康素养，增强大学生整体心理健康维护能力和心理健康问题的应对水平。具体内容包含大学生的适应与自我发展、自主学习、人际交往、情绪情感调节、恋爱与性心理、人格发展和心理危机应对等。</w:t>
      </w:r>
    </w:p>
    <w:p w14:paraId="723CC17E">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9.新愚公核心素养</w:t>
      </w:r>
    </w:p>
    <w:p w14:paraId="17603EE0">
      <w:pPr>
        <w:adjustRightInd w:val="0"/>
        <w:snapToGrid w:val="0"/>
        <w:spacing w:line="380" w:lineRule="exact"/>
        <w:ind w:firstLine="480" w:firstLineChars="200"/>
        <w:rPr>
          <w:rFonts w:hint="default"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课程将新时代愚公移山精神和工匠精神融入学生发展核心素养，</w:t>
      </w:r>
      <w:r>
        <w:rPr>
          <w:rFonts w:hint="default" w:ascii="方正书宋简体" w:hAnsi="楷体" w:eastAsia="方正书宋简体" w:cs="MS Gothic"/>
          <w:color w:val="000000"/>
          <w:sz w:val="24"/>
          <w:lang w:val="en-US" w:eastAsia="zh-CN"/>
        </w:rPr>
        <w:t>着重培养高职学生适应职业发展和社会发展需要的必备品格和关键能力</w:t>
      </w:r>
      <w:r>
        <w:rPr>
          <w:rFonts w:hint="eastAsia" w:ascii="方正书宋简体" w:hAnsi="楷体" w:eastAsia="方正书宋简体" w:cs="MS Gothic"/>
          <w:color w:val="000000"/>
          <w:sz w:val="24"/>
          <w:lang w:val="en-US" w:eastAsia="zh-CN"/>
        </w:rPr>
        <w:t>。课程内容包含理想导航、法制安全、时间管理、志愿服务、沟通表达、审美情趣、团队精神、职业发展、素质拓展等16个专题</w:t>
      </w:r>
      <w:r>
        <w:rPr>
          <w:rFonts w:hint="default" w:ascii="方正书宋简体" w:hAnsi="楷体" w:eastAsia="方正书宋简体" w:cs="MS Gothic"/>
          <w:color w:val="000000"/>
          <w:sz w:val="24"/>
          <w:lang w:val="en-US" w:eastAsia="zh-CN"/>
        </w:rPr>
        <w:t>。</w:t>
      </w:r>
    </w:p>
    <w:p w14:paraId="379EB401">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10.大学生劳动教育</w:t>
      </w:r>
    </w:p>
    <w:p w14:paraId="76F38BB4">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该课程分理论和实践两个模块。理论模块包括：谈古论今说劳动、功成还需有匠心、劳模引领人生路等7个专题；实践模块包括：生活技能、职业技能和社会技能3个专题，旨在使学生树立正确的劳动观念，具有必备的劳动能力，培育积极的劳动精神，养成良好的劳动习惯和品质。</w:t>
      </w:r>
    </w:p>
    <w:p w14:paraId="2FF751E3">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11.信息技术与人工智能基础</w:t>
      </w:r>
    </w:p>
    <w:p w14:paraId="665E0C07">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本课程融合信息技术基础与人工智能通识内容，主要介绍WPS Office应用、信息检索方法、生成式AI技术，通过行业实际案例操作，让学生掌握WPS Office软件、生成式AI工具（如DeepSeek、豆包、LangChain等）的使用方法，培养学生智能化办公软件操作能力、信息检索能力和生成式AI工具创新应用能力。</w:t>
      </w:r>
    </w:p>
    <w:p w14:paraId="2B251045">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12.职业生涯规划</w:t>
      </w:r>
    </w:p>
    <w:p w14:paraId="1B445F25">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通过课程学习，引导学生确立科学的职业意识，形成正确的就业观，了解社会对各类人才的需求标准，明确今后努力的方向，制定系统的大学学业计划。</w:t>
      </w:r>
    </w:p>
    <w:p w14:paraId="77B5129D">
      <w:pPr>
        <w:adjustRightInd w:val="0"/>
        <w:snapToGrid w:val="0"/>
        <w:spacing w:line="380" w:lineRule="exact"/>
        <w:ind w:firstLine="480" w:firstLineChars="200"/>
        <w:rPr>
          <w:rFonts w:hint="default"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13.就业指导</w:t>
      </w:r>
    </w:p>
    <w:p w14:paraId="326DBF08">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通过课程学习，帮助学生掌握基本的求职就业知识和技能，理性对待职业发展，树立积极正确的人生观、价值观和就业观。</w:t>
      </w:r>
    </w:p>
    <w:p w14:paraId="26EE91BD">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14.创新创业基础</w:t>
      </w:r>
    </w:p>
    <w:p w14:paraId="2D433F4C">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通过课程学习，掌握开展创业活动所需要的基本知识，认知创业的基本内涵和创业活动的特殊性，认识和分析创业者、创业机会、创业资源、创业计划和创业项目。使学生了解创业与创业精神的关系、创业与人生发展的关系，以及创业和创业精神在当今时代背景下的意义和价值，正确认识并理性对待创业。</w:t>
      </w:r>
    </w:p>
    <w:p w14:paraId="414C2DB9">
      <w:pPr>
        <w:adjustRightInd w:val="0"/>
        <w:snapToGrid w:val="0"/>
        <w:spacing w:line="380" w:lineRule="exact"/>
        <w:ind w:firstLine="480" w:firstLineChars="200"/>
        <w:rPr>
          <w:rFonts w:hint="default"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15.</w:t>
      </w:r>
      <w:r>
        <w:rPr>
          <w:rFonts w:hint="default" w:ascii="方正书宋简体" w:hAnsi="楷体" w:eastAsia="方正书宋简体" w:cs="MS Gothic"/>
          <w:color w:val="000000"/>
          <w:sz w:val="24"/>
          <w:lang w:val="en-US" w:eastAsia="zh-CN"/>
        </w:rPr>
        <w:t>高等数学</w:t>
      </w:r>
    </w:p>
    <w:p w14:paraId="0A28FAF2">
      <w:pPr>
        <w:adjustRightInd w:val="0"/>
        <w:snapToGrid w:val="0"/>
        <w:spacing w:line="380" w:lineRule="exact"/>
        <w:ind w:firstLine="480" w:firstLineChars="200"/>
        <w:rPr>
          <w:rFonts w:hint="default" w:ascii="方正书宋简体" w:hAnsi="楷体" w:eastAsia="方正书宋简体" w:cs="MS Gothic"/>
          <w:color w:val="000000"/>
          <w:sz w:val="24"/>
          <w:lang w:val="en-US" w:eastAsia="zh-CN"/>
        </w:rPr>
      </w:pPr>
      <w:r>
        <w:rPr>
          <w:rFonts w:hint="default" w:ascii="方正书宋简体" w:hAnsi="楷体" w:eastAsia="方正书宋简体" w:cs="MS Gothic"/>
          <w:color w:val="000000"/>
          <w:sz w:val="24"/>
          <w:lang w:val="en-US" w:eastAsia="zh-CN"/>
        </w:rPr>
        <w:t>本课程的主要内容有：函数的极限、导数与微分、不定积分、定积分及其应用。遵循高职教育的教学规律，本着重能力、重素质、求创新的总体思路，理解概念、注重应用，让学生学会用运动和变化的观点思考问题，初步会用数学思想和数学方法分析处理某些实际问题。</w:t>
      </w:r>
    </w:p>
    <w:p w14:paraId="6C935DE5">
      <w:pPr>
        <w:adjustRightInd w:val="0"/>
        <w:snapToGrid w:val="0"/>
        <w:spacing w:line="380" w:lineRule="exact"/>
        <w:ind w:firstLine="480" w:firstLineChars="200"/>
        <w:rPr>
          <w:rFonts w:hint="default"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16.</w:t>
      </w:r>
      <w:r>
        <w:rPr>
          <w:rFonts w:hint="default" w:ascii="方正书宋简体" w:hAnsi="楷体" w:eastAsia="方正书宋简体" w:cs="MS Gothic"/>
          <w:color w:val="000000"/>
          <w:sz w:val="24"/>
          <w:lang w:val="en-US" w:eastAsia="zh-CN"/>
        </w:rPr>
        <w:t>大学英语</w:t>
      </w:r>
    </w:p>
    <w:p w14:paraId="649F58C8">
      <w:pPr>
        <w:adjustRightInd w:val="0"/>
        <w:snapToGrid w:val="0"/>
        <w:spacing w:line="380" w:lineRule="exact"/>
        <w:ind w:firstLine="480" w:firstLineChars="200"/>
        <w:rPr>
          <w:rFonts w:hint="default" w:ascii="方正书宋简体" w:hAnsi="楷体" w:eastAsia="方正书宋简体" w:cs="MS Gothic"/>
          <w:color w:val="000000"/>
          <w:sz w:val="24"/>
          <w:lang w:val="en-US" w:eastAsia="zh-CN"/>
        </w:rPr>
      </w:pPr>
      <w:r>
        <w:rPr>
          <w:rFonts w:hint="default" w:ascii="方正书宋简体" w:hAnsi="楷体" w:eastAsia="方正书宋简体" w:cs="MS Gothic"/>
          <w:color w:val="000000"/>
          <w:sz w:val="24"/>
          <w:lang w:val="en-US" w:eastAsia="zh-CN"/>
        </w:rPr>
        <w:t>本课程重在培养大学生语言听、说、读、写、译的思维能力与实践能力，遵循大学英语的教学规律，选用具有时代性、新颖性、话题性、批判性的教学素材，开展语言教学、培养学生批判性思维、了解中西文化异同，增强大学生社会责任感，激发大学生的民族意识和家国情怀，树立正确的人生价值观和家国观。</w:t>
      </w:r>
    </w:p>
    <w:p w14:paraId="1CADC0A9">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r>
        <w:rPr>
          <w:rFonts w:hint="eastAsia" w:ascii="方正黑体简体" w:hAnsi="楷体" w:eastAsia="方正黑体简体" w:cs="MS Gothic"/>
          <w:color w:val="000000"/>
          <w:sz w:val="24"/>
          <w:lang w:val="en-US" w:eastAsia="zh-CN"/>
        </w:rPr>
        <w:t>（二）专业（技能）课程</w:t>
      </w:r>
      <w:bookmarkEnd w:id="21"/>
    </w:p>
    <w:p w14:paraId="365067E1">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bookmarkStart w:id="22" w:name="_Toc32740"/>
      <w:bookmarkStart w:id="23" w:name="_Toc14935"/>
      <w:r>
        <w:rPr>
          <w:rFonts w:hint="eastAsia" w:ascii="方正书宋简体" w:hAnsi="楷体" w:eastAsia="方正书宋简体" w:cs="MS Gothic"/>
          <w:color w:val="000000"/>
          <w:sz w:val="24"/>
          <w:lang w:val="en-US" w:eastAsia="zh-CN"/>
        </w:rPr>
        <w:t>1.机械制图与AutoCAD</w:t>
      </w:r>
    </w:p>
    <w:p w14:paraId="6DCFFC8B">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通过学习，使学生了解制图国家标准及其有关规定，理解正投影法的基本理论及其应用，掌握用规尺绘制机械图样的知识，掌握机件的表达方法，具备准确快速地绘制机械零件或装配图、阅读机械图样的能力，具有热爱科学，实事求是，绘图工作和态度一丝不苟、敬业奉献的素质。</w:t>
      </w:r>
    </w:p>
    <w:p w14:paraId="1B78B207">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2.电工电子技术</w:t>
      </w:r>
    </w:p>
    <w:p w14:paraId="756286CE">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通过学习，使学生了解电工电子技术的基础知识，理解电路分析的知识，掌握常用分立元件和集成元件的原理及使用方法、常用逻辑电路的特性及应用，掌握常用电工工具的使用方法，具备电工电路的识读和绘制，电路与设备的连接、安装、调试能力，具有细心认真、勤勉精艺、克难攻坚的工作素质。</w:t>
      </w:r>
    </w:p>
    <w:p w14:paraId="5BE84177">
      <w:pPr>
        <w:numPr>
          <w:ilvl w:val="0"/>
          <w:numId w:val="0"/>
        </w:numPr>
        <w:tabs>
          <w:tab w:val="left" w:pos="793"/>
        </w:tabs>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3.极限配合与测量技术</w:t>
      </w:r>
    </w:p>
    <w:p w14:paraId="27201A58">
      <w:pPr>
        <w:numPr>
          <w:ilvl w:val="0"/>
          <w:numId w:val="0"/>
        </w:num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val="en-US" w:eastAsia="zh-CN"/>
        </w:rPr>
        <w:t>通过学习，培养学生公差配合初步选用的能力，会查用有关公差标准表格，并能在图样上正确标注，常用测量器具的操作使用与维护等方面的基本技能，掌握尺寸误差、形位误差、表面粗糙度等相关参数误差分析与处理的实验方法。具有“一丝不苟、精益求精”的职业素质，勤勉精艺 敬业奉献的工作态度，为从事机械产品检测检验等工作打下基础</w:t>
      </w:r>
      <w:r>
        <w:rPr>
          <w:rFonts w:hint="eastAsia" w:ascii="方正书宋简体" w:hAnsi="楷体" w:eastAsia="方正书宋简体" w:cs="MS Gothic"/>
          <w:color w:val="000000"/>
          <w:sz w:val="24"/>
          <w:lang w:eastAsia="zh-CN"/>
        </w:rPr>
        <w:t>。</w:t>
      </w:r>
    </w:p>
    <w:p w14:paraId="7F4626CC">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4.机械设计基础​</w:t>
      </w:r>
    </w:p>
    <w:p w14:paraId="4AE20380">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本课程聚焦机器常用机构、传动装置及机械零件知识。要求学生掌握机构组成与工作特性、通用零件设计方法，能分析并选用机械零部件及传动装置，具备资料查阅能力，培育责任担当、敬业奉献的职业操守与锲而不舍的钻研精神。</w:t>
      </w:r>
    </w:p>
    <w:p w14:paraId="55ED75B8">
      <w:pPr>
        <w:numPr>
          <w:ilvl w:val="0"/>
          <w:numId w:val="0"/>
        </w:numPr>
        <w:adjustRightInd w:val="0"/>
        <w:snapToGrid w:val="0"/>
        <w:spacing w:line="380" w:lineRule="exact"/>
        <w:ind w:leftChars="0"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5.机械制造基础</w:t>
      </w:r>
    </w:p>
    <w:p w14:paraId="1F9E6785">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通过本课程的学习,使学生掌握常用工程材料的性能特点、热处理方法，掌握铸、锻、焊的工艺基础知识；具备金属材料力学性能的检测能力、金相组织的观察与分析能力、热处理基本工艺的正确操作能力和正确选材、用材及毛坯生产方法选择的能力；培养学生的工程意识、锲而不舍、克难攻坚创的新能力及综合素质。</w:t>
      </w:r>
    </w:p>
    <w:p w14:paraId="0698734D">
      <w:pPr>
        <w:adjustRightInd w:val="0"/>
        <w:snapToGrid w:val="0"/>
        <w:spacing w:line="396" w:lineRule="exact"/>
        <w:ind w:firstLine="480" w:firstLineChars="200"/>
        <w:rPr>
          <w:rFonts w:hint="eastAsia" w:ascii="方正书宋简体" w:hAnsi="楷体" w:eastAsia="方正书宋简体" w:cs="MS Gothic"/>
          <w:sz w:val="24"/>
        </w:rPr>
      </w:pPr>
      <w:r>
        <w:rPr>
          <w:rFonts w:hint="eastAsia" w:ascii="方正书宋简体" w:hAnsi="楷体" w:eastAsia="方正书宋简体" w:cs="MS Gothic"/>
          <w:sz w:val="24"/>
          <w:lang w:val="en-US" w:eastAsia="zh-CN"/>
        </w:rPr>
        <w:t>6.</w:t>
      </w:r>
      <w:r>
        <w:rPr>
          <w:rFonts w:hint="eastAsia" w:ascii="方正书宋简体" w:hAnsi="楷体" w:eastAsia="方正书宋简体" w:cs="MS Gothic"/>
          <w:sz w:val="24"/>
        </w:rPr>
        <w:t>产品数字化设计</w:t>
      </w:r>
    </w:p>
    <w:p w14:paraId="096018AA">
      <w:pPr>
        <w:adjustRightInd w:val="0"/>
        <w:snapToGrid w:val="0"/>
        <w:spacing w:line="380" w:lineRule="exact"/>
        <w:ind w:firstLine="480" w:firstLineChars="200"/>
        <w:rPr>
          <w:rFonts w:hint="eastAsia" w:ascii="方正书宋简体" w:hAnsi="楷体" w:eastAsia="方正书宋简体" w:cs="MS Gothic"/>
          <w:sz w:val="24"/>
        </w:rPr>
      </w:pPr>
      <w:r>
        <w:rPr>
          <w:rFonts w:hint="eastAsia" w:ascii="方正书宋简体" w:hAnsi="楷体" w:eastAsia="方正书宋简体" w:cs="MS Gothic"/>
          <w:sz w:val="24"/>
        </w:rPr>
        <w:t>本课程采用教、学、做一体化的教学模式。通过学习使学生学会基本体的线框造型能力；学会较复杂零件的曲面和实体造型能力；具有分析零件结构工艺性的初步能力；学会利用CAD/CAM软件根据零件的造型生成数控加工程序的方法；了解新工艺、新技术及其发展趋势；同时通过课程学习使学生具备</w:t>
      </w:r>
      <w:r>
        <w:rPr>
          <w:rFonts w:hint="eastAsia" w:ascii="方正书宋简体" w:hAnsi="楷体" w:eastAsia="方正书宋简体" w:cs="MS Gothic"/>
          <w:color w:val="000000"/>
          <w:sz w:val="24"/>
          <w:lang w:val="en-US" w:eastAsia="zh-CN"/>
        </w:rPr>
        <w:t>勤勉精艺</w:t>
      </w:r>
      <w:r>
        <w:rPr>
          <w:rFonts w:hint="eastAsia" w:ascii="方正书宋简体" w:hAnsi="楷体" w:eastAsia="方正书宋简体" w:cs="MS Gothic"/>
          <w:sz w:val="24"/>
        </w:rPr>
        <w:t>的工作态度</w:t>
      </w:r>
      <w:r>
        <w:rPr>
          <w:rFonts w:hint="eastAsia" w:ascii="方正书宋简体" w:hAnsi="楷体" w:eastAsia="方正书宋简体" w:cs="MS Gothic"/>
          <w:color w:val="000000"/>
          <w:sz w:val="24"/>
          <w:lang w:val="en-US" w:eastAsia="zh-CN"/>
        </w:rPr>
        <w:t>敬业奉献</w:t>
      </w:r>
      <w:r>
        <w:rPr>
          <w:rFonts w:hint="eastAsia" w:ascii="方正书宋简体" w:hAnsi="楷体" w:eastAsia="方正书宋简体" w:cs="MS Gothic"/>
          <w:sz w:val="24"/>
        </w:rPr>
        <w:t>的工作作风。</w:t>
      </w:r>
    </w:p>
    <w:p w14:paraId="14CE41AC">
      <w:pPr>
        <w:adjustRightInd w:val="0"/>
        <w:snapToGrid w:val="0"/>
        <w:spacing w:line="396" w:lineRule="exact"/>
        <w:ind w:firstLine="480" w:firstLineChars="200"/>
        <w:rPr>
          <w:rFonts w:hint="eastAsia" w:ascii="方正书宋简体" w:hAnsi="楷体" w:eastAsia="方正书宋简体" w:cs="MS Gothic"/>
          <w:sz w:val="24"/>
          <w:lang w:val="en-US" w:eastAsia="zh-CN"/>
        </w:rPr>
      </w:pPr>
      <w:r>
        <w:rPr>
          <w:rFonts w:hint="eastAsia" w:ascii="方正书宋简体" w:hAnsi="楷体" w:eastAsia="方正书宋简体" w:cs="MS Gothic"/>
          <w:sz w:val="24"/>
          <w:lang w:val="en-US" w:eastAsia="zh-CN"/>
        </w:rPr>
        <w:t>7.逆向工程技术与3D打印</w:t>
      </w:r>
    </w:p>
    <w:p w14:paraId="41A25DB4">
      <w:pPr>
        <w:adjustRightInd w:val="0"/>
        <w:snapToGrid w:val="0"/>
        <w:spacing w:line="396" w:lineRule="exact"/>
        <w:ind w:firstLine="480" w:firstLineChars="200"/>
        <w:rPr>
          <w:rFonts w:hint="default" w:ascii="方正书宋简体" w:hAnsi="楷体" w:eastAsia="方正书宋简体" w:cs="MS Gothic"/>
          <w:sz w:val="24"/>
          <w:lang w:val="en-US" w:eastAsia="zh-CN"/>
        </w:rPr>
      </w:pPr>
      <w:r>
        <w:rPr>
          <w:rFonts w:hint="default" w:ascii="方正书宋简体" w:hAnsi="楷体" w:eastAsia="方正书宋简体" w:cs="MS Gothic"/>
          <w:sz w:val="24"/>
          <w:lang w:val="en-US" w:eastAsia="zh-CN"/>
        </w:rPr>
        <w:t>通过本课程的学习，让学生掌握并具备三维数据采集、逆向建模、创新设计、3D 打印、装配验证等前沿知识、技术技能及职业素养。本</w:t>
      </w:r>
      <w:r>
        <w:rPr>
          <w:rFonts w:hint="eastAsia" w:ascii="方正书宋简体" w:hAnsi="楷体" w:eastAsia="方正书宋简体" w:cs="MS Gothic"/>
          <w:sz w:val="24"/>
          <w:lang w:val="en-US" w:eastAsia="zh-CN"/>
        </w:rPr>
        <w:t>具备使用操作典型快速成型机的能力，具备中等复杂程度零件增材制造的能力，具有快速成型制造</w:t>
      </w:r>
      <w:r>
        <w:rPr>
          <w:rFonts w:hint="default" w:ascii="方正书宋简体" w:hAnsi="楷体" w:eastAsia="方正书宋简体" w:cs="MS Gothic"/>
          <w:sz w:val="24"/>
          <w:lang w:val="en-US" w:eastAsia="zh-CN"/>
        </w:rPr>
        <w:t>素质</w:t>
      </w:r>
      <w:r>
        <w:rPr>
          <w:rFonts w:hint="eastAsia" w:ascii="方正书宋简体" w:hAnsi="楷体" w:eastAsia="方正书宋简体" w:cs="MS Gothic"/>
          <w:sz w:val="24"/>
          <w:lang w:val="en-US" w:eastAsia="zh-CN"/>
        </w:rPr>
        <w:t>，培养学生苦干实干、克难攻坚钻研技术难题的工作素质</w:t>
      </w:r>
      <w:r>
        <w:rPr>
          <w:rFonts w:hint="default" w:ascii="方正书宋简体" w:hAnsi="楷体" w:eastAsia="方正书宋简体" w:cs="MS Gothic"/>
          <w:sz w:val="24"/>
          <w:lang w:val="en-US" w:eastAsia="zh-CN"/>
        </w:rPr>
        <w:t>。</w:t>
      </w:r>
    </w:p>
    <w:p w14:paraId="64398C28">
      <w:pPr>
        <w:adjustRightInd w:val="0"/>
        <w:snapToGrid w:val="0"/>
        <w:spacing w:line="380" w:lineRule="exact"/>
        <w:ind w:firstLine="480" w:firstLineChars="200"/>
        <w:rPr>
          <w:rFonts w:hint="default"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8.塑料成型工艺与模具设计</w:t>
      </w:r>
    </w:p>
    <w:p w14:paraId="18B49E66">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val="en-US" w:eastAsia="zh-CN"/>
        </w:rPr>
        <w:t>通过学习，使学生掌握多种塑料成型工艺特性和应用要求，掌握典型的注塑模设计方法，具备根据生产要求设计塑件、设计注射模具，确定注射成型工艺参数的能力，具有严格遵循模具技术规范开展设计和控制产品成型质量的技术素质，注重细节、勤勉精艺、认真细致的工作作风，分工协作的团队精神，吃苦耐劳的心理品质</w:t>
      </w:r>
      <w:r>
        <w:rPr>
          <w:rFonts w:hint="eastAsia" w:ascii="方正书宋简体" w:hAnsi="楷体" w:eastAsia="方正书宋简体" w:cs="MS Gothic"/>
          <w:color w:val="000000"/>
          <w:sz w:val="24"/>
          <w:lang w:eastAsia="zh-CN"/>
        </w:rPr>
        <w:t>。</w:t>
      </w:r>
    </w:p>
    <w:p w14:paraId="4646868C">
      <w:pPr>
        <w:adjustRightInd w:val="0"/>
        <w:snapToGrid w:val="0"/>
        <w:spacing w:line="380" w:lineRule="exact"/>
        <w:ind w:firstLine="480" w:firstLineChars="200"/>
        <w:rPr>
          <w:rFonts w:hint="default"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9.典型零件的数控编程与加工</w:t>
      </w:r>
    </w:p>
    <w:p w14:paraId="66EA6294">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val="en-US" w:eastAsia="zh-CN"/>
        </w:rPr>
        <w:t>通过课程学习使学生掌握数控车、铣类零件的编程、操作及加工工艺基本理论知识，培养学生数控车、铣床的编程与操作的能力，具备独立工艺设计与实施的能力，养成吃苦耐劳、踏实肯干、谦虚好学的素质，为从事数控设备操作员、数控加工程序编程员、数控加工工艺员等岗位工作打下基础</w:t>
      </w:r>
      <w:r>
        <w:rPr>
          <w:rFonts w:hint="eastAsia" w:ascii="方正书宋简体" w:hAnsi="楷体" w:eastAsia="方正书宋简体" w:cs="MS Gothic"/>
          <w:color w:val="000000"/>
          <w:sz w:val="24"/>
          <w:lang w:eastAsia="zh-CN"/>
        </w:rPr>
        <w:t>。</w:t>
      </w:r>
    </w:p>
    <w:p w14:paraId="6C831050">
      <w:pPr>
        <w:pStyle w:val="26"/>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10.模具CAE分析基础</w:t>
      </w:r>
    </w:p>
    <w:p w14:paraId="72F11030">
      <w:pPr>
        <w:adjustRightInd w:val="0"/>
        <w:snapToGrid w:val="0"/>
        <w:spacing w:line="380" w:lineRule="exact"/>
        <w:ind w:firstLine="480" w:firstLineChars="200"/>
        <w:rPr>
          <w:rFonts w:hint="default"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通过学习，掌握常用计算机辅助设计软件完成模具产品零件的成型分析工作，并掌握计算机辅助设计软件的基本操作技能，培养与企业沟通并根据企业要求对模具产品进行设计、分析、加工的能力，培养学生的团结协作，社会参与的个人素养。</w:t>
      </w:r>
    </w:p>
    <w:p w14:paraId="583A19EF">
      <w:pPr>
        <w:adjustRightInd w:val="0"/>
        <w:snapToGrid w:val="0"/>
        <w:spacing w:line="380" w:lineRule="exact"/>
        <w:ind w:firstLine="480" w:firstLineChars="200"/>
        <w:rPr>
          <w:rFonts w:hint="default"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11.冲压工艺与模具设计</w:t>
      </w:r>
    </w:p>
    <w:p w14:paraId="4626911B">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val="en-US" w:eastAsia="zh-CN"/>
        </w:rPr>
        <w:t>通过学习，使学生了解常见冲裁、弯曲、拉深等冲压成型工艺，掌握常用的冲压成型设备的结构组成和操作方法，掌握冲裁、弯曲、拉深典型冲压模具的结构及设计方法，具备根据冲压件产品图对冲压制件工艺性进行分析，制订冲压模具工艺方案，冲压工艺及模具结构的设计能力，具有严格遵循模具技术规范开展设计和控制产品成形质量的技术素质，注重细节、认真细致的工作作风，分工协作的团队精神，吃苦耐劳的心理品质</w:t>
      </w:r>
      <w:r>
        <w:rPr>
          <w:rFonts w:hint="eastAsia" w:ascii="方正书宋简体" w:hAnsi="楷体" w:eastAsia="方正书宋简体" w:cs="MS Gothic"/>
          <w:color w:val="000000"/>
          <w:sz w:val="24"/>
          <w:lang w:eastAsia="zh-CN"/>
        </w:rPr>
        <w:t>。</w:t>
      </w:r>
    </w:p>
    <w:p w14:paraId="6E4F733B">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12.数字化检测技术</w:t>
      </w:r>
    </w:p>
    <w:p w14:paraId="289FF113">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通过课程学习，使学生了解数字化检测基础理论和方法，熟练使用基本工（量）具完成测量，掌握基于数字化检测设备（三坐标测量机）的检测数据分析及质量控制方法；具备产品质量在线检测与数据分析能力；形成严谨、担当与精益的质检精神。</w:t>
      </w:r>
    </w:p>
    <w:p w14:paraId="364F4AAD">
      <w:pPr>
        <w:adjustRightInd w:val="0"/>
        <w:snapToGrid w:val="0"/>
        <w:spacing w:line="380" w:lineRule="exact"/>
        <w:ind w:firstLine="480" w:firstLineChars="200"/>
        <w:rPr>
          <w:rFonts w:hint="default"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13.模具数字化设计与自动编程</w:t>
      </w:r>
    </w:p>
    <w:p w14:paraId="2B648861">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val="en-US" w:eastAsia="zh-CN"/>
        </w:rPr>
        <w:t>通过学习，培养学生具有基本的计算机注塑模具设计、冲压模具设计、成型分析的思想和分析问题、解决问题的能力，培养学生的模具CAD/CAM 基本技能，如建模、分模、成型性能分析、数据格式转换、CAE和CAM的基本使用等。学生通过掌握模具 CAD/CAE 的基本方法，能结合工程实际，进行中等复杂程度模具数字化设计，并能对模具结构方案进行成型分析，最终通过方案改进得到最优模具结构方案</w:t>
      </w:r>
      <w:r>
        <w:rPr>
          <w:rFonts w:hint="eastAsia" w:ascii="方正书宋简体" w:hAnsi="楷体" w:eastAsia="方正书宋简体" w:cs="MS Gothic"/>
          <w:color w:val="000000"/>
          <w:sz w:val="24"/>
          <w:lang w:eastAsia="zh-CN"/>
        </w:rPr>
        <w:t>。</w:t>
      </w:r>
    </w:p>
    <w:p w14:paraId="0187ECA0">
      <w:pPr>
        <w:adjustRightInd w:val="0"/>
        <w:snapToGrid w:val="0"/>
        <w:spacing w:line="380" w:lineRule="exact"/>
        <w:ind w:firstLine="480" w:firstLineChars="200"/>
        <w:rPr>
          <w:rFonts w:hint="default"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14.模具制造工艺学</w:t>
      </w:r>
    </w:p>
    <w:p w14:paraId="647A4A55">
      <w:pPr>
        <w:adjustRightInd w:val="0"/>
        <w:snapToGrid w:val="0"/>
        <w:spacing w:line="380" w:lineRule="exact"/>
        <w:ind w:firstLine="480" w:firstLineChars="200"/>
        <w:rPr>
          <w:rFonts w:hint="default"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通过学习，掌握模具设计与制造所必须具备的工艺知识，提高机械制造工艺的适用能力。培养勤勉精艺、敬业奉献、克难攻坚的职业素养。</w:t>
      </w:r>
    </w:p>
    <w:p w14:paraId="57D00753">
      <w:pPr>
        <w:adjustRightInd w:val="0"/>
        <w:snapToGrid w:val="0"/>
        <w:spacing w:line="380" w:lineRule="exact"/>
        <w:ind w:firstLine="480" w:firstLineChars="200"/>
        <w:rPr>
          <w:rFonts w:hint="default"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15.模具材料失效与分析</w:t>
      </w:r>
    </w:p>
    <w:p w14:paraId="0CE17950">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val="en-US" w:eastAsia="zh-CN"/>
        </w:rPr>
        <w:t>通过学习，使学生掌握模具材料的性能、特点及应用等基本理论知识，具备合理选用模具材料、正确应用热处理和表面处理技术、充分发挥模具材料潜力、提高模具使用寿命的能力</w:t>
      </w:r>
      <w:r>
        <w:rPr>
          <w:rFonts w:hint="eastAsia" w:ascii="方正书宋简体" w:hAnsi="楷体" w:eastAsia="方正书宋简体" w:cs="MS Gothic"/>
          <w:color w:val="000000"/>
          <w:sz w:val="24"/>
          <w:lang w:eastAsia="zh-CN"/>
        </w:rPr>
        <w:t>。</w:t>
      </w:r>
    </w:p>
    <w:p w14:paraId="029CA890">
      <w:pPr>
        <w:pStyle w:val="26"/>
        <w:numPr>
          <w:ilvl w:val="0"/>
          <w:numId w:val="0"/>
        </w:numPr>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16.电气控制与PLC</w:t>
      </w:r>
    </w:p>
    <w:p w14:paraId="76EE7222">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eastAsia" w:ascii="楷体" w:hAnsi="楷体" w:eastAsia="楷体" w:cs="楷体"/>
          <w:b/>
          <w:bCs/>
          <w:sz w:val="28"/>
          <w:szCs w:val="28"/>
          <w:lang w:val="en-US" w:eastAsia="zh-CN"/>
        </w:rPr>
      </w:pPr>
      <w:r>
        <w:rPr>
          <w:rFonts w:hint="eastAsia" w:ascii="方正书宋简体" w:hAnsi="楷体" w:eastAsia="方正书宋简体" w:cs="MS Gothic"/>
          <w:color w:val="000000"/>
          <w:sz w:val="24"/>
          <w:lang w:val="en-US" w:eastAsia="zh-CN"/>
        </w:rPr>
        <w:t>通过学习，使学生了解变压器和电机的基本原理，理解电气控制基本环节，掌握常用电器符号、用途及电气参数，掌握电气控制系统控制电路的原理、安装、接线方法，具备对电气控制系统的运行、调试、检查、分析的能力，具有将理论与实践相结合的工作素质；使学生了解 PLC 的使用场合，理解PLC 的工作原理，掌握 PLC的基本指令系统、编程原理及工作特点，掌握 PLC 的编程方式方法，具备电气控制线路设计与安装及调试能力，具有苦干实干、克难攻坚钻研技术难题的工作素质。</w:t>
      </w:r>
    </w:p>
    <w:p w14:paraId="7FE5F1AF">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lang w:val="en-US" w:eastAsia="zh-CN"/>
        </w:rPr>
        <w:t>17</w:t>
      </w:r>
      <w:r>
        <w:rPr>
          <w:rFonts w:ascii="方正书宋简体" w:hAnsi="楷体" w:eastAsia="方正书宋简体" w:cs="MS Gothic"/>
          <w:color w:val="000000"/>
          <w:sz w:val="24"/>
        </w:rPr>
        <w:t>.</w:t>
      </w:r>
      <w:r>
        <w:rPr>
          <w:rFonts w:hint="eastAsia" w:ascii="方正书宋简体" w:hAnsi="楷体" w:eastAsia="方正书宋简体" w:cs="MS Gothic"/>
          <w:color w:val="000000"/>
          <w:sz w:val="24"/>
        </w:rPr>
        <w:t>工业机器人操作与编程</w:t>
      </w:r>
    </w:p>
    <w:p w14:paraId="620CB19B">
      <w:pPr>
        <w:pStyle w:val="26"/>
        <w:numPr>
          <w:ilvl w:val="0"/>
          <w:numId w:val="0"/>
        </w:numPr>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本课程的主要内容有工业机器人的发展与构成、机器人示教器、控制器的认识、机器人I/O单元</w:t>
      </w:r>
      <w:r>
        <w:rPr>
          <w:rFonts w:ascii="方正书宋简体" w:hAnsi="楷体" w:eastAsia="方正书宋简体" w:cs="MS Gothic"/>
          <w:color w:val="000000"/>
          <w:sz w:val="24"/>
        </w:rPr>
        <w:t>配置</w:t>
      </w:r>
      <w:r>
        <w:rPr>
          <w:rFonts w:hint="eastAsia" w:ascii="方正书宋简体" w:hAnsi="楷体" w:eastAsia="方正书宋简体" w:cs="MS Gothic"/>
          <w:color w:val="000000"/>
          <w:sz w:val="24"/>
        </w:rPr>
        <w:t>、工业机器人常用指令及其相关程序设计、工业机器人轨迹规划、码垛、搬运、打磨、焊接程序设计。通过学习，使学生了解机器人的发展历程，理解工业机器人的组成结构</w:t>
      </w:r>
      <w:r>
        <w:rPr>
          <w:rFonts w:ascii="方正书宋简体" w:hAnsi="楷体" w:eastAsia="方正书宋简体" w:cs="MS Gothic"/>
          <w:color w:val="000000"/>
          <w:sz w:val="24"/>
        </w:rPr>
        <w:t>，</w:t>
      </w:r>
      <w:r>
        <w:rPr>
          <w:rFonts w:hint="eastAsia" w:ascii="方正书宋简体" w:hAnsi="楷体" w:eastAsia="方正书宋简体" w:cs="MS Gothic"/>
          <w:color w:val="000000"/>
          <w:sz w:val="24"/>
        </w:rPr>
        <w:t>掌握工业机器人示教器及使用方法、控制器功能与结构、常用指令及其程序设计和</w:t>
      </w:r>
      <w:r>
        <w:rPr>
          <w:rFonts w:ascii="方正书宋简体" w:hAnsi="楷体" w:eastAsia="方正书宋简体" w:cs="MS Gothic"/>
          <w:color w:val="000000"/>
          <w:sz w:val="24"/>
        </w:rPr>
        <w:t>IO</w:t>
      </w:r>
      <w:r>
        <w:rPr>
          <w:rFonts w:hint="eastAsia" w:ascii="方正书宋简体" w:hAnsi="楷体" w:eastAsia="方正书宋简体" w:cs="MS Gothic"/>
          <w:color w:val="000000"/>
          <w:sz w:val="24"/>
        </w:rPr>
        <w:t>单元</w:t>
      </w:r>
      <w:r>
        <w:rPr>
          <w:rFonts w:ascii="方正书宋简体" w:hAnsi="楷体" w:eastAsia="方正书宋简体" w:cs="MS Gothic"/>
          <w:color w:val="000000"/>
          <w:sz w:val="24"/>
        </w:rPr>
        <w:t>配置，</w:t>
      </w:r>
      <w:r>
        <w:rPr>
          <w:rFonts w:hint="eastAsia" w:ascii="方正书宋简体" w:hAnsi="楷体" w:eastAsia="方正书宋简体" w:cs="MS Gothic"/>
          <w:color w:val="000000"/>
          <w:sz w:val="24"/>
        </w:rPr>
        <w:t>掌握工业机器人</w:t>
      </w:r>
      <w:r>
        <w:rPr>
          <w:rFonts w:ascii="方正书宋简体" w:hAnsi="楷体" w:eastAsia="方正书宋简体" w:cs="MS Gothic"/>
          <w:color w:val="000000"/>
          <w:sz w:val="24"/>
        </w:rPr>
        <w:t>典型应用程序设计</w:t>
      </w:r>
      <w:r>
        <w:rPr>
          <w:rFonts w:hint="eastAsia" w:ascii="方正书宋简体" w:hAnsi="楷体" w:eastAsia="方正书宋简体" w:cs="MS Gothic"/>
          <w:color w:val="000000"/>
          <w:sz w:val="24"/>
        </w:rPr>
        <w:t>方法，</w:t>
      </w:r>
      <w:r>
        <w:rPr>
          <w:rFonts w:ascii="方正书宋简体" w:hAnsi="楷体" w:eastAsia="方正书宋简体" w:cs="MS Gothic"/>
          <w:color w:val="000000"/>
          <w:sz w:val="24"/>
        </w:rPr>
        <w:t>具备</w:t>
      </w:r>
      <w:r>
        <w:rPr>
          <w:rFonts w:hint="eastAsia" w:ascii="方正书宋简体" w:hAnsi="楷体" w:eastAsia="方正书宋简体" w:cs="MS Gothic"/>
          <w:color w:val="000000"/>
          <w:sz w:val="24"/>
        </w:rPr>
        <w:t>机器人基本</w:t>
      </w:r>
      <w:r>
        <w:rPr>
          <w:rFonts w:ascii="方正书宋简体" w:hAnsi="楷体" w:eastAsia="方正书宋简体" w:cs="MS Gothic"/>
          <w:color w:val="000000"/>
          <w:sz w:val="24"/>
        </w:rPr>
        <w:t>操作、</w:t>
      </w:r>
      <w:r>
        <w:rPr>
          <w:rFonts w:hint="eastAsia" w:ascii="方正书宋简体" w:hAnsi="楷体" w:eastAsia="方正书宋简体" w:cs="MS Gothic"/>
          <w:color w:val="000000"/>
          <w:sz w:val="24"/>
        </w:rPr>
        <w:t>在线</w:t>
      </w:r>
      <w:r>
        <w:rPr>
          <w:rFonts w:ascii="方正书宋简体" w:hAnsi="楷体" w:eastAsia="方正书宋简体" w:cs="MS Gothic"/>
          <w:color w:val="000000"/>
          <w:sz w:val="24"/>
        </w:rPr>
        <w:t>编程</w:t>
      </w:r>
      <w:r>
        <w:rPr>
          <w:rFonts w:hint="eastAsia" w:ascii="方正书宋简体" w:hAnsi="楷体" w:eastAsia="方正书宋简体" w:cs="MS Gothic"/>
          <w:color w:val="000000"/>
          <w:sz w:val="24"/>
        </w:rPr>
        <w:t>及简单</w:t>
      </w:r>
      <w:r>
        <w:rPr>
          <w:rFonts w:ascii="方正书宋简体" w:hAnsi="楷体" w:eastAsia="方正书宋简体" w:cs="MS Gothic"/>
          <w:color w:val="000000"/>
          <w:sz w:val="24"/>
        </w:rPr>
        <w:t>维护的</w:t>
      </w:r>
      <w:r>
        <w:rPr>
          <w:rFonts w:hint="eastAsia" w:ascii="方正书宋简体" w:hAnsi="楷体" w:eastAsia="方正书宋简体" w:cs="MS Gothic"/>
          <w:color w:val="000000"/>
          <w:sz w:val="24"/>
        </w:rPr>
        <w:t>能力），具有</w:t>
      </w:r>
      <w:r>
        <w:rPr>
          <w:rFonts w:hint="eastAsia" w:ascii="方正书宋简体" w:hAnsi="楷体" w:eastAsia="方正书宋简体" w:cs="MS Gothic"/>
          <w:color w:val="000000"/>
          <w:sz w:val="24"/>
          <w:lang w:val="en-US" w:eastAsia="zh-CN"/>
        </w:rPr>
        <w:t>苦干实干</w:t>
      </w:r>
      <w:r>
        <w:rPr>
          <w:rFonts w:hint="eastAsia" w:ascii="方正书宋简体" w:hAnsi="楷体" w:eastAsia="方正书宋简体" w:cs="MS Gothic"/>
          <w:color w:val="000000"/>
          <w:sz w:val="24"/>
        </w:rPr>
        <w:t>、细心</w:t>
      </w:r>
      <w:r>
        <w:rPr>
          <w:rFonts w:ascii="方正书宋简体" w:hAnsi="楷体" w:eastAsia="方正书宋简体" w:cs="MS Gothic"/>
          <w:color w:val="000000"/>
          <w:sz w:val="24"/>
        </w:rPr>
        <w:t>大胆</w:t>
      </w:r>
      <w:r>
        <w:rPr>
          <w:rFonts w:hint="eastAsia" w:ascii="方正书宋简体" w:hAnsi="楷体" w:eastAsia="方正书宋简体" w:cs="MS Gothic"/>
          <w:color w:val="000000"/>
          <w:sz w:val="24"/>
        </w:rPr>
        <w:t>的工作素质。</w:t>
      </w:r>
    </w:p>
    <w:p w14:paraId="10716FC1">
      <w:pPr>
        <w:adjustRightInd w:val="0"/>
        <w:snapToGrid w:val="0"/>
        <w:spacing w:line="380" w:lineRule="exact"/>
        <w:ind w:firstLine="480" w:firstLineChars="200"/>
        <w:rPr>
          <w:rFonts w:hint="eastAsia" w:ascii="方正书宋简体" w:hAnsi="楷体" w:eastAsia="方正书宋简体" w:cs="MS Gothic"/>
          <w:color w:val="auto"/>
          <w:sz w:val="24"/>
          <w:lang w:val="en-US" w:eastAsia="zh-CN"/>
        </w:rPr>
      </w:pPr>
      <w:r>
        <w:rPr>
          <w:rFonts w:hint="eastAsia" w:ascii="方正书宋简体" w:hAnsi="楷体" w:eastAsia="方正书宋简体" w:cs="MS Gothic"/>
          <w:color w:val="auto"/>
          <w:sz w:val="24"/>
          <w:lang w:val="en-US" w:eastAsia="zh-CN"/>
        </w:rPr>
        <w:t>18.机加实训</w:t>
      </w:r>
    </w:p>
    <w:p w14:paraId="0E80CF14">
      <w:pPr>
        <w:adjustRightInd w:val="0"/>
        <w:snapToGrid w:val="0"/>
        <w:spacing w:line="380" w:lineRule="exact"/>
        <w:ind w:firstLine="480" w:firstLineChars="200"/>
        <w:rPr>
          <w:rFonts w:hint="eastAsia" w:ascii="方正书宋简体" w:hAnsi="楷体" w:eastAsia="方正书宋简体" w:cs="MS Gothic"/>
          <w:color w:val="auto"/>
          <w:sz w:val="24"/>
          <w:lang w:val="en-US" w:eastAsia="zh-CN"/>
        </w:rPr>
      </w:pPr>
      <w:r>
        <w:rPr>
          <w:rFonts w:hint="eastAsia" w:ascii="方正书宋简体" w:hAnsi="楷体" w:eastAsia="方正书宋简体" w:cs="MS Gothic"/>
          <w:color w:val="auto"/>
          <w:sz w:val="24"/>
          <w:lang w:val="en-US" w:eastAsia="zh-CN"/>
        </w:rPr>
        <w:t>通过实训，使学生初步接触机械生产实习，认识机械制造的一般过程以及常用的机械加工方法，掌握一定的基本操作技能训练。融入劳动教育，培养学生的职业素养、动手能力、团队合作能力以及吃苦耐劳精神。</w:t>
      </w:r>
    </w:p>
    <w:p w14:paraId="3BB88124">
      <w:pPr>
        <w:adjustRightInd w:val="0"/>
        <w:snapToGrid w:val="0"/>
        <w:spacing w:line="396" w:lineRule="exact"/>
        <w:ind w:firstLine="480" w:firstLineChars="200"/>
        <w:rPr>
          <w:rFonts w:hint="default" w:ascii="方正书宋简体" w:hAnsi="楷体" w:eastAsia="方正书宋简体" w:cs="MS Gothic"/>
          <w:sz w:val="24"/>
          <w:lang w:val="en-US" w:eastAsia="zh-CN"/>
        </w:rPr>
      </w:pPr>
      <w:r>
        <w:rPr>
          <w:rFonts w:hint="eastAsia" w:ascii="方正书宋简体" w:hAnsi="楷体" w:eastAsia="方正书宋简体" w:cs="MS Gothic"/>
          <w:sz w:val="24"/>
          <w:lang w:val="en-US" w:eastAsia="zh-CN"/>
        </w:rPr>
        <w:t>19.现代制造实训</w:t>
      </w:r>
    </w:p>
    <w:p w14:paraId="358C3BF6">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eastAsia" w:ascii="方正书宋简体" w:hAnsi="楷体" w:eastAsia="方正书宋简体" w:cs="MS Gothic"/>
          <w:color w:val="auto"/>
          <w:sz w:val="24"/>
          <w:lang w:val="en-US" w:eastAsia="zh-CN"/>
        </w:rPr>
      </w:pPr>
      <w:r>
        <w:rPr>
          <w:rFonts w:hint="eastAsia" w:ascii="方正书宋简体" w:hAnsi="楷体" w:eastAsia="方正书宋简体" w:cs="MS Gothic"/>
          <w:sz w:val="24"/>
          <w:lang w:val="en-US" w:eastAsia="zh-CN"/>
        </w:rPr>
        <w:t>通过实训，使学生掌握先进制造技术原理和方法、掌握和了解先进制造技术的发展及体系结构、现代设计技术、先进制造工艺技术、制造自动化技术和先进制造生产模式等内容，了解当前机械制造领域技术发展趋势，为以后从事制造行业工程技术工作、管理工作和决策工作打下基础。培养</w:t>
      </w:r>
      <w:r>
        <w:rPr>
          <w:rFonts w:hint="eastAsia" w:ascii="方正书宋简体" w:hAnsi="楷体" w:eastAsia="方正书宋简体" w:cs="MS Gothic"/>
          <w:color w:val="auto"/>
          <w:sz w:val="24"/>
          <w:lang w:val="en-US" w:eastAsia="zh-CN"/>
        </w:rPr>
        <w:t>融入劳动教育，培养学生的职业素养、动手能力、团队合作能力以及吃苦耐劳精神。</w:t>
      </w:r>
    </w:p>
    <w:p w14:paraId="69DD7688">
      <w:pPr>
        <w:adjustRightInd w:val="0"/>
        <w:snapToGrid w:val="0"/>
        <w:spacing w:line="396" w:lineRule="exact"/>
        <w:ind w:firstLine="480" w:firstLineChars="200"/>
        <w:rPr>
          <w:rFonts w:hint="eastAsia" w:ascii="方正书宋简体" w:hAnsi="楷体" w:eastAsia="方正书宋简体" w:cs="MS Gothic"/>
          <w:sz w:val="24"/>
          <w:lang w:val="en-US" w:eastAsia="zh-CN"/>
        </w:rPr>
      </w:pPr>
      <w:r>
        <w:rPr>
          <w:rFonts w:hint="eastAsia" w:ascii="方正书宋简体" w:hAnsi="楷体" w:eastAsia="方正书宋简体" w:cs="MS Gothic"/>
          <w:sz w:val="24"/>
          <w:lang w:val="en-US" w:eastAsia="zh-CN"/>
        </w:rPr>
        <w:t>20.特种加工实训</w:t>
      </w:r>
    </w:p>
    <w:p w14:paraId="17D76680">
      <w:pPr>
        <w:adjustRightInd w:val="0"/>
        <w:snapToGrid w:val="0"/>
        <w:spacing w:line="396" w:lineRule="exact"/>
        <w:ind w:firstLine="480" w:firstLineChars="200"/>
        <w:rPr>
          <w:rFonts w:hint="eastAsia" w:ascii="方正书宋简体" w:hAnsi="楷体" w:eastAsia="方正书宋简体" w:cs="MS Gothic"/>
          <w:sz w:val="24"/>
          <w:lang w:val="en-US" w:eastAsia="zh-CN"/>
        </w:rPr>
      </w:pPr>
      <w:r>
        <w:rPr>
          <w:rFonts w:hint="eastAsia" w:ascii="方正书宋简体" w:hAnsi="楷体" w:eastAsia="方正书宋简体" w:cs="MS Gothic"/>
          <w:sz w:val="24"/>
          <w:lang w:val="en-US" w:eastAsia="zh-CN"/>
        </w:rPr>
        <w:t>通过实训，使学生掌握特种加工的特点以及在机械制造中的作用，电加工和激光加工的安全操作规程，掌握激光打标，激光雕刻，快速走丝电火花线切割，慢速走丝电火花线切割等特种加工设备的使用方法，能独立独立完成实训作业，培养学生对所学特种加工方法在安全、效率、成本等方面进行评价能力，培养团队合作精神和意识。</w:t>
      </w:r>
    </w:p>
    <w:p w14:paraId="18BF442C">
      <w:pPr>
        <w:adjustRightInd w:val="0"/>
        <w:snapToGrid w:val="0"/>
        <w:spacing w:line="396" w:lineRule="exact"/>
        <w:ind w:firstLine="480" w:firstLineChars="200"/>
        <w:rPr>
          <w:rFonts w:hint="eastAsia" w:ascii="方正书宋简体" w:hAnsi="楷体" w:eastAsia="方正书宋简体" w:cs="MS Gothic"/>
          <w:sz w:val="24"/>
          <w:lang w:val="en-US" w:eastAsia="zh-CN"/>
        </w:rPr>
      </w:pPr>
      <w:r>
        <w:rPr>
          <w:rFonts w:hint="eastAsia" w:ascii="方正书宋简体" w:hAnsi="楷体" w:eastAsia="方正书宋简体" w:cs="MS Gothic"/>
          <w:sz w:val="24"/>
          <w:lang w:val="en-US" w:eastAsia="zh-CN"/>
        </w:rPr>
        <w:t>21.模具拆装实训</w:t>
      </w:r>
    </w:p>
    <w:p w14:paraId="7C26DD1D">
      <w:pPr>
        <w:adjustRightInd w:val="0"/>
        <w:snapToGrid w:val="0"/>
        <w:spacing w:line="396" w:lineRule="exact"/>
        <w:ind w:firstLine="480" w:firstLineChars="200"/>
        <w:rPr>
          <w:rFonts w:hint="eastAsia" w:ascii="方正书宋简体" w:hAnsi="楷体" w:eastAsia="方正书宋简体" w:cs="MS Gothic"/>
          <w:sz w:val="24"/>
          <w:lang w:val="en-US" w:eastAsia="zh-CN"/>
        </w:rPr>
      </w:pPr>
      <w:r>
        <w:rPr>
          <w:rFonts w:hint="eastAsia" w:ascii="方正书宋简体" w:hAnsi="楷体" w:eastAsia="方正书宋简体" w:cs="MS Gothic"/>
          <w:sz w:val="24"/>
          <w:lang w:val="en-US" w:eastAsia="zh-CN"/>
        </w:rPr>
        <w:t>通过实训，使学生了解注塑模结构、各零部件的作用和装配关系，理解工艺零件和结构零件装配、检测方法，掌握模具总装顺序，掌握绘制模具成型零件图和装配图的知识，锻炼动手实践能力,加深对塑料注射模具结构的认识。具备准确快速地绘制模具零件或装配图的能力和团结协作的专业素质。</w:t>
      </w:r>
    </w:p>
    <w:p w14:paraId="3F0EB259">
      <w:pPr>
        <w:adjustRightInd w:val="0"/>
        <w:snapToGrid w:val="0"/>
        <w:spacing w:line="396" w:lineRule="exact"/>
        <w:ind w:firstLine="480" w:firstLineChars="200"/>
        <w:rPr>
          <w:rFonts w:hint="eastAsia" w:ascii="方正书宋简体" w:hAnsi="楷体" w:eastAsia="方正书宋简体" w:cs="MS Gothic"/>
          <w:sz w:val="24"/>
          <w:lang w:val="en-US" w:eastAsia="zh-CN"/>
        </w:rPr>
      </w:pPr>
      <w:r>
        <w:rPr>
          <w:rFonts w:hint="eastAsia" w:ascii="方正书宋简体" w:hAnsi="楷体" w:eastAsia="方正书宋简体" w:cs="MS Gothic"/>
          <w:sz w:val="24"/>
          <w:lang w:val="en-US" w:eastAsia="zh-CN"/>
        </w:rPr>
        <w:t>22.模具钳工实训</w:t>
      </w:r>
    </w:p>
    <w:p w14:paraId="55F4411E">
      <w:pPr>
        <w:adjustRightInd w:val="0"/>
        <w:snapToGrid w:val="0"/>
        <w:spacing w:line="396" w:lineRule="exact"/>
        <w:ind w:firstLine="480" w:firstLineChars="200"/>
        <w:rPr>
          <w:rFonts w:hint="default" w:ascii="方正书宋简体" w:hAnsi="楷体" w:eastAsia="方正书宋简体" w:cs="MS Gothic"/>
          <w:sz w:val="24"/>
          <w:lang w:val="en-US" w:eastAsia="zh-CN"/>
        </w:rPr>
      </w:pPr>
      <w:r>
        <w:rPr>
          <w:rFonts w:hint="default" w:ascii="方正书宋简体" w:hAnsi="楷体" w:eastAsia="方正书宋简体" w:cs="MS Gothic"/>
          <w:sz w:val="24"/>
          <w:lang w:val="en-US" w:eastAsia="zh-CN"/>
        </w:rPr>
        <w:t>通过学习，使学生了解钳工加工的基本原理和流程, 理解钳工工作在机械制造及维修中的作用，掌握钳工基本工具的使用方法，提高学生的机械加工技能。具备钳工加工、钳工维修、钳工调试等实际操作技能，具有一丝不苟的专业素质和安全生产素养。</w:t>
      </w:r>
    </w:p>
    <w:p w14:paraId="091C8581">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23.毕业设计</w:t>
      </w:r>
    </w:p>
    <w:p w14:paraId="697F7489">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毕业设计下达选题对接行业和企业需求，符合本专业人才培养目标，有一定的综合性和典型性，能体现学生进行电气设备硬件设计、产品安装调试、程序开发，电气系统工程和产品工艺改造方案设计等实际应用的需求分析、信息检索、方案设计等专业综合能力及创新协作等意识的培养要求。设计完成后尽可能形成真实的实际成果（包括实际硬件产品、应用程序，产品设计与操作说明书等）。</w:t>
      </w:r>
    </w:p>
    <w:p w14:paraId="462DCB4D">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24.岗位实习</w:t>
      </w:r>
    </w:p>
    <w:p w14:paraId="0EEB16CC">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岗位实习是职业教育专业教学的重要组成部分，是培养学生良好职业道德，强化学生职业精神养成和实践能力、职业技能，提高综合职业能力的重要环节。学生通过岗位学习,了解企业的运作、组织架构、规章制度和企业文化；掌握岗位的典型工作流程、工作内容及核心技能；养成爱岗敬业、精益求精、诚实守信的职业精神，增强学生的就业能力。</w:t>
      </w:r>
    </w:p>
    <w:p w14:paraId="7624441F">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000000"/>
          <w:sz w:val="28"/>
          <w:szCs w:val="28"/>
        </w:rPr>
      </w:pPr>
      <w:r>
        <w:rPr>
          <w:rFonts w:hint="eastAsia" w:ascii="方正黑体简体" w:hAnsi="楷体" w:eastAsia="方正黑体简体" w:cs="MS Gothic"/>
          <w:color w:val="000000"/>
          <w:sz w:val="28"/>
          <w:szCs w:val="28"/>
          <w:lang w:val="en-US" w:eastAsia="zh-CN"/>
        </w:rPr>
        <w:t>八、教学进程总体安排</w:t>
      </w:r>
    </w:p>
    <w:p w14:paraId="041F7E05">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r>
        <w:rPr>
          <w:rFonts w:hint="eastAsia" w:ascii="方正黑体简体" w:hAnsi="楷体" w:eastAsia="方正黑体简体" w:cs="MS Gothic"/>
          <w:color w:val="000000"/>
          <w:sz w:val="24"/>
          <w:lang w:val="en-US" w:eastAsia="zh-CN"/>
        </w:rPr>
        <w:t>（一）专业教学计划表</w:t>
      </w:r>
    </w:p>
    <w:p w14:paraId="0D4B2D39">
      <w:pPr>
        <w:adjustRightInd w:val="0"/>
        <w:snapToGrid w:val="0"/>
        <w:spacing w:after="120" w:afterLines="50" w:line="388" w:lineRule="exact"/>
        <w:jc w:val="center"/>
        <w:rPr>
          <w:rFonts w:hint="eastAsia" w:ascii="方正黑体简体" w:hAnsi="宋体" w:eastAsia="方正黑体简体"/>
          <w:bCs/>
          <w:sz w:val="24"/>
          <w:szCs w:val="24"/>
        </w:rPr>
      </w:pPr>
      <w:r>
        <w:rPr>
          <w:rFonts w:hint="eastAsia" w:ascii="方正黑体简体" w:hAnsi="宋体" w:eastAsia="方正黑体简体"/>
          <w:bCs/>
          <w:sz w:val="24"/>
          <w:szCs w:val="24"/>
        </w:rPr>
        <w:t xml:space="preserve">表2  </w:t>
      </w:r>
      <w:r>
        <w:rPr>
          <w:rFonts w:hint="eastAsia" w:ascii="方正黑体简体" w:hAnsi="宋体" w:eastAsia="方正黑体简体"/>
          <w:bCs/>
          <w:sz w:val="24"/>
          <w:szCs w:val="24"/>
          <w:lang w:val="en-US" w:eastAsia="zh-CN"/>
        </w:rPr>
        <w:t>模具设计与制造</w:t>
      </w:r>
      <w:r>
        <w:rPr>
          <w:rFonts w:hint="eastAsia" w:ascii="方正黑体简体" w:hAnsi="宋体" w:eastAsia="方正黑体简体"/>
          <w:bCs/>
          <w:sz w:val="24"/>
          <w:szCs w:val="24"/>
        </w:rPr>
        <w:t>专业教学计划表</w:t>
      </w:r>
    </w:p>
    <w:tbl>
      <w:tblPr>
        <w:tblStyle w:val="15"/>
        <w:tblW w:w="93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9"/>
        <w:gridCol w:w="399"/>
        <w:gridCol w:w="472"/>
        <w:gridCol w:w="427"/>
        <w:gridCol w:w="2817"/>
        <w:gridCol w:w="466"/>
        <w:gridCol w:w="565"/>
        <w:gridCol w:w="459"/>
        <w:gridCol w:w="490"/>
        <w:gridCol w:w="284"/>
        <w:gridCol w:w="284"/>
        <w:gridCol w:w="284"/>
        <w:gridCol w:w="284"/>
        <w:gridCol w:w="284"/>
        <w:gridCol w:w="284"/>
        <w:gridCol w:w="408"/>
        <w:gridCol w:w="403"/>
        <w:gridCol w:w="379"/>
      </w:tblGrid>
      <w:tr w14:paraId="30072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blHeader/>
          <w:jc w:val="center"/>
        </w:trPr>
        <w:tc>
          <w:tcPr>
            <w:tcW w:w="798" w:type="dxa"/>
            <w:gridSpan w:val="2"/>
            <w:vMerge w:val="restart"/>
            <w:noWrap w:val="0"/>
            <w:vAlign w:val="center"/>
          </w:tcPr>
          <w:p w14:paraId="234EECA9">
            <w:pPr>
              <w:adjustRightInd w:val="0"/>
              <w:snapToGrid w:val="0"/>
              <w:ind w:left="-105" w:leftChars="-50" w:right="-105" w:rightChars="-50"/>
              <w:jc w:val="center"/>
              <w:rPr>
                <w:rFonts w:hint="eastAsia" w:ascii="方正书宋简体" w:hAnsi="宋体" w:eastAsia="方正书宋简体" w:cs="宋体"/>
                <w:b/>
                <w:bCs/>
                <w:snapToGrid w:val="0"/>
                <w:spacing w:val="-4"/>
                <w:sz w:val="19"/>
                <w:szCs w:val="19"/>
                <w:lang w:val="en-US" w:eastAsia="zh-CN"/>
              </w:rPr>
            </w:pPr>
            <w:bookmarkStart w:id="24" w:name="_Toc15803"/>
            <w:bookmarkStart w:id="25" w:name="_Toc13342"/>
            <w:r>
              <w:rPr>
                <w:rFonts w:hint="eastAsia" w:ascii="方正书宋简体" w:hAnsi="宋体" w:eastAsia="方正书宋简体" w:cs="宋体"/>
                <w:b/>
                <w:bCs/>
                <w:snapToGrid w:val="0"/>
                <w:spacing w:val="-4"/>
                <w:sz w:val="19"/>
                <w:szCs w:val="19"/>
                <w:lang w:val="en-US" w:eastAsia="zh-CN"/>
              </w:rPr>
              <w:t>课程</w:t>
            </w:r>
          </w:p>
          <w:p w14:paraId="7D7F9A66">
            <w:pPr>
              <w:adjustRightInd w:val="0"/>
              <w:snapToGrid w:val="0"/>
              <w:ind w:left="-105" w:leftChars="-50" w:right="-105" w:rightChars="-50"/>
              <w:jc w:val="center"/>
              <w:rPr>
                <w:rFonts w:hint="eastAsia"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属性</w:t>
            </w:r>
          </w:p>
        </w:tc>
        <w:tc>
          <w:tcPr>
            <w:tcW w:w="472" w:type="dxa"/>
            <w:vMerge w:val="restart"/>
            <w:noWrap w:val="0"/>
            <w:vAlign w:val="center"/>
          </w:tcPr>
          <w:p w14:paraId="2DAA7328">
            <w:pPr>
              <w:adjustRightInd w:val="0"/>
              <w:snapToGrid w:val="0"/>
              <w:ind w:left="-105" w:leftChars="-50" w:right="-105" w:rightChars="-50"/>
              <w:jc w:val="center"/>
              <w:rPr>
                <w:rFonts w:hint="eastAsia"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课程</w:t>
            </w:r>
          </w:p>
          <w:p w14:paraId="0AC311E4">
            <w:pPr>
              <w:adjustRightInd w:val="0"/>
              <w:snapToGrid w:val="0"/>
              <w:ind w:left="-105" w:leftChars="-50" w:right="-105" w:rightChars="-50"/>
              <w:jc w:val="center"/>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性质</w:t>
            </w:r>
          </w:p>
        </w:tc>
        <w:tc>
          <w:tcPr>
            <w:tcW w:w="427" w:type="dxa"/>
            <w:vMerge w:val="restart"/>
            <w:noWrap w:val="0"/>
            <w:vAlign w:val="center"/>
          </w:tcPr>
          <w:p w14:paraId="711BBC06">
            <w:pPr>
              <w:adjustRightInd w:val="0"/>
              <w:snapToGrid w:val="0"/>
              <w:ind w:left="-105" w:leftChars="-50" w:right="-105" w:rightChars="-50"/>
              <w:jc w:val="center"/>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序号</w:t>
            </w:r>
          </w:p>
        </w:tc>
        <w:tc>
          <w:tcPr>
            <w:tcW w:w="2817" w:type="dxa"/>
            <w:vMerge w:val="restart"/>
            <w:noWrap w:val="0"/>
            <w:vAlign w:val="center"/>
          </w:tcPr>
          <w:p w14:paraId="6D28FD90">
            <w:pPr>
              <w:adjustRightInd w:val="0"/>
              <w:snapToGrid w:val="0"/>
              <w:ind w:left="-105" w:leftChars="-50" w:right="-105" w:rightChars="-50"/>
              <w:jc w:val="center"/>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课程名称</w:t>
            </w:r>
          </w:p>
        </w:tc>
        <w:tc>
          <w:tcPr>
            <w:tcW w:w="466" w:type="dxa"/>
            <w:vMerge w:val="restart"/>
            <w:noWrap w:val="0"/>
            <w:vAlign w:val="center"/>
          </w:tcPr>
          <w:p w14:paraId="154A3D7B">
            <w:pPr>
              <w:adjustRightInd w:val="0"/>
              <w:snapToGrid w:val="0"/>
              <w:ind w:left="-105" w:leftChars="-50" w:right="-105" w:rightChars="-50"/>
              <w:jc w:val="center"/>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学分</w:t>
            </w:r>
          </w:p>
        </w:tc>
        <w:tc>
          <w:tcPr>
            <w:tcW w:w="565" w:type="dxa"/>
            <w:vMerge w:val="restart"/>
            <w:noWrap w:val="0"/>
            <w:vAlign w:val="center"/>
          </w:tcPr>
          <w:p w14:paraId="258D8FD9">
            <w:pPr>
              <w:adjustRightInd w:val="0"/>
              <w:snapToGrid w:val="0"/>
              <w:ind w:left="-105" w:leftChars="-50" w:right="-105" w:rightChars="-50"/>
              <w:jc w:val="center"/>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总学时</w:t>
            </w:r>
          </w:p>
        </w:tc>
        <w:tc>
          <w:tcPr>
            <w:tcW w:w="949" w:type="dxa"/>
            <w:gridSpan w:val="2"/>
            <w:noWrap w:val="0"/>
            <w:vAlign w:val="center"/>
          </w:tcPr>
          <w:p w14:paraId="214DB9AF">
            <w:pPr>
              <w:adjustRightInd w:val="0"/>
              <w:snapToGrid w:val="0"/>
              <w:ind w:left="-105" w:leftChars="-50" w:right="-105" w:rightChars="-50"/>
              <w:jc w:val="center"/>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学时分配</w:t>
            </w:r>
          </w:p>
        </w:tc>
        <w:tc>
          <w:tcPr>
            <w:tcW w:w="1704" w:type="dxa"/>
            <w:gridSpan w:val="6"/>
            <w:noWrap w:val="0"/>
            <w:vAlign w:val="center"/>
          </w:tcPr>
          <w:p w14:paraId="2C0F96C6">
            <w:pPr>
              <w:adjustRightInd w:val="0"/>
              <w:snapToGrid w:val="0"/>
              <w:ind w:left="-105" w:leftChars="-50" w:right="-105" w:rightChars="-50"/>
              <w:jc w:val="center"/>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开课学期与周学时</w:t>
            </w:r>
          </w:p>
        </w:tc>
        <w:tc>
          <w:tcPr>
            <w:tcW w:w="408" w:type="dxa"/>
            <w:vMerge w:val="restart"/>
            <w:noWrap w:val="0"/>
            <w:vAlign w:val="center"/>
          </w:tcPr>
          <w:p w14:paraId="6C39F56B">
            <w:pPr>
              <w:adjustRightInd w:val="0"/>
              <w:snapToGrid w:val="0"/>
              <w:ind w:left="-105" w:leftChars="-50" w:right="-105" w:rightChars="-50"/>
              <w:jc w:val="center"/>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课程类型</w:t>
            </w:r>
          </w:p>
        </w:tc>
        <w:tc>
          <w:tcPr>
            <w:tcW w:w="403" w:type="dxa"/>
            <w:vMerge w:val="restart"/>
            <w:noWrap w:val="0"/>
            <w:vAlign w:val="center"/>
          </w:tcPr>
          <w:p w14:paraId="778FDE3D">
            <w:pPr>
              <w:adjustRightInd w:val="0"/>
              <w:snapToGrid w:val="0"/>
              <w:ind w:left="-105" w:leftChars="-50" w:right="-105" w:rightChars="-50"/>
              <w:jc w:val="center"/>
              <w:rPr>
                <w:rFonts w:hint="default" w:ascii="方正书宋简体" w:hAnsi="宋体" w:eastAsia="方正书宋简体" w:cs="宋体"/>
                <w:b/>
                <w:bCs/>
                <w:snapToGrid w:val="0"/>
                <w:spacing w:val="-4"/>
                <w:kern w:val="2"/>
                <w:sz w:val="19"/>
                <w:szCs w:val="19"/>
                <w:lang w:val="en-US" w:eastAsia="zh-CN" w:bidi="ar-SA"/>
              </w:rPr>
            </w:pPr>
            <w:r>
              <w:rPr>
                <w:rFonts w:hint="eastAsia" w:ascii="方正书宋简体" w:hAnsi="宋体" w:eastAsia="方正书宋简体" w:cs="宋体"/>
                <w:b/>
                <w:bCs/>
                <w:snapToGrid w:val="0"/>
                <w:spacing w:val="-4"/>
                <w:sz w:val="19"/>
                <w:szCs w:val="19"/>
                <w:lang w:val="en-US" w:eastAsia="zh-CN"/>
              </w:rPr>
              <w:t>考试形式</w:t>
            </w:r>
          </w:p>
        </w:tc>
        <w:tc>
          <w:tcPr>
            <w:tcW w:w="379" w:type="dxa"/>
            <w:vMerge w:val="restart"/>
            <w:noWrap w:val="0"/>
            <w:vAlign w:val="center"/>
          </w:tcPr>
          <w:p w14:paraId="1771DBB9">
            <w:pPr>
              <w:adjustRightInd w:val="0"/>
              <w:snapToGrid w:val="0"/>
              <w:ind w:left="-105" w:leftChars="-50" w:right="-105" w:rightChars="-50"/>
              <w:jc w:val="center"/>
              <w:rPr>
                <w:rFonts w:hint="default" w:ascii="方正书宋简体" w:hAnsi="宋体" w:eastAsia="方正书宋简体" w:cs="宋体"/>
                <w:b/>
                <w:bCs/>
                <w:snapToGrid w:val="0"/>
                <w:spacing w:val="-4"/>
                <w:kern w:val="2"/>
                <w:sz w:val="10"/>
                <w:szCs w:val="10"/>
                <w:lang w:val="en-US" w:eastAsia="zh-CN" w:bidi="ar-SA"/>
              </w:rPr>
            </w:pPr>
            <w:r>
              <w:rPr>
                <w:rFonts w:hint="eastAsia" w:ascii="方正书宋简体" w:hAnsi="宋体" w:eastAsia="方正书宋简体" w:cs="宋体"/>
                <w:b/>
                <w:bCs/>
                <w:snapToGrid w:val="0"/>
                <w:spacing w:val="-4"/>
                <w:sz w:val="19"/>
                <w:szCs w:val="19"/>
                <w:lang w:val="en-US" w:eastAsia="zh-CN"/>
              </w:rPr>
              <w:t>开课单位</w:t>
            </w:r>
          </w:p>
        </w:tc>
      </w:tr>
      <w:tr w14:paraId="7FC0E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blHeader/>
          <w:jc w:val="center"/>
        </w:trPr>
        <w:tc>
          <w:tcPr>
            <w:tcW w:w="798" w:type="dxa"/>
            <w:gridSpan w:val="2"/>
            <w:vMerge w:val="continue"/>
            <w:noWrap w:val="0"/>
            <w:vAlign w:val="center"/>
          </w:tcPr>
          <w:p w14:paraId="10F737FA">
            <w:pPr>
              <w:adjustRightInd w:val="0"/>
              <w:snapToGrid w:val="0"/>
              <w:ind w:left="-105" w:leftChars="-50" w:right="-105" w:rightChars="-50"/>
              <w:jc w:val="center"/>
              <w:rPr>
                <w:rFonts w:hint="eastAsia" w:ascii="方正书宋简体" w:hAnsi="宋体" w:eastAsia="方正书宋简体" w:cs="宋体"/>
                <w:b/>
                <w:bCs/>
                <w:snapToGrid w:val="0"/>
                <w:spacing w:val="-4"/>
                <w:sz w:val="19"/>
                <w:szCs w:val="19"/>
                <w:lang w:val="en-US" w:eastAsia="zh-CN"/>
              </w:rPr>
            </w:pPr>
          </w:p>
        </w:tc>
        <w:tc>
          <w:tcPr>
            <w:tcW w:w="472" w:type="dxa"/>
            <w:vMerge w:val="continue"/>
            <w:noWrap w:val="0"/>
            <w:vAlign w:val="center"/>
          </w:tcPr>
          <w:p w14:paraId="14463D45">
            <w:pPr>
              <w:adjustRightInd w:val="0"/>
              <w:snapToGrid w:val="0"/>
              <w:ind w:left="-105" w:leftChars="-50" w:right="-105" w:rightChars="-50"/>
              <w:jc w:val="center"/>
              <w:rPr>
                <w:rFonts w:hint="eastAsia" w:ascii="方正书宋简体" w:hAnsi="宋体" w:eastAsia="方正书宋简体" w:cs="宋体"/>
                <w:b/>
                <w:bCs/>
                <w:snapToGrid w:val="0"/>
                <w:spacing w:val="-4"/>
                <w:sz w:val="19"/>
                <w:szCs w:val="19"/>
                <w:lang w:val="en-US" w:eastAsia="zh-CN"/>
              </w:rPr>
            </w:pPr>
          </w:p>
        </w:tc>
        <w:tc>
          <w:tcPr>
            <w:tcW w:w="427" w:type="dxa"/>
            <w:vMerge w:val="continue"/>
            <w:noWrap w:val="0"/>
            <w:vAlign w:val="center"/>
          </w:tcPr>
          <w:p w14:paraId="1B7F2D57">
            <w:pPr>
              <w:adjustRightInd w:val="0"/>
              <w:snapToGrid w:val="0"/>
              <w:ind w:left="-105" w:leftChars="-50" w:right="-105" w:rightChars="-50"/>
              <w:jc w:val="center"/>
              <w:rPr>
                <w:rFonts w:hint="eastAsia" w:ascii="方正书宋简体" w:hAnsi="宋体" w:eastAsia="方正书宋简体" w:cs="宋体"/>
                <w:b/>
                <w:bCs/>
                <w:snapToGrid w:val="0"/>
                <w:spacing w:val="-4"/>
                <w:sz w:val="19"/>
                <w:szCs w:val="19"/>
                <w:lang w:val="en-US" w:eastAsia="zh-CN"/>
              </w:rPr>
            </w:pPr>
          </w:p>
        </w:tc>
        <w:tc>
          <w:tcPr>
            <w:tcW w:w="2817" w:type="dxa"/>
            <w:vMerge w:val="continue"/>
            <w:noWrap w:val="0"/>
            <w:vAlign w:val="center"/>
          </w:tcPr>
          <w:p w14:paraId="75F41D22">
            <w:pPr>
              <w:adjustRightInd w:val="0"/>
              <w:snapToGrid w:val="0"/>
              <w:ind w:left="-105" w:leftChars="-50" w:right="-105" w:rightChars="-50"/>
              <w:jc w:val="left"/>
              <w:rPr>
                <w:rFonts w:hint="eastAsia" w:ascii="方正书宋简体" w:hAnsi="宋体" w:eastAsia="方正书宋简体" w:cs="宋体"/>
                <w:b/>
                <w:bCs/>
                <w:snapToGrid w:val="0"/>
                <w:spacing w:val="-4"/>
                <w:sz w:val="19"/>
                <w:szCs w:val="19"/>
                <w:lang w:val="en-US" w:eastAsia="zh-CN"/>
              </w:rPr>
            </w:pPr>
          </w:p>
        </w:tc>
        <w:tc>
          <w:tcPr>
            <w:tcW w:w="466" w:type="dxa"/>
            <w:vMerge w:val="continue"/>
            <w:noWrap w:val="0"/>
            <w:vAlign w:val="center"/>
          </w:tcPr>
          <w:p w14:paraId="20B8E0CB">
            <w:pPr>
              <w:adjustRightInd w:val="0"/>
              <w:snapToGrid w:val="0"/>
              <w:ind w:left="-105" w:leftChars="-50" w:right="-105" w:rightChars="-50"/>
              <w:jc w:val="center"/>
              <w:rPr>
                <w:rFonts w:hint="eastAsia" w:ascii="方正书宋简体" w:hAnsi="宋体" w:eastAsia="方正书宋简体" w:cs="宋体"/>
                <w:b/>
                <w:bCs/>
                <w:snapToGrid w:val="0"/>
                <w:spacing w:val="-4"/>
                <w:sz w:val="19"/>
                <w:szCs w:val="19"/>
                <w:lang w:val="en-US" w:eastAsia="zh-CN"/>
              </w:rPr>
            </w:pPr>
          </w:p>
        </w:tc>
        <w:tc>
          <w:tcPr>
            <w:tcW w:w="565" w:type="dxa"/>
            <w:vMerge w:val="continue"/>
            <w:noWrap w:val="0"/>
            <w:vAlign w:val="center"/>
          </w:tcPr>
          <w:p w14:paraId="63D297E4">
            <w:pPr>
              <w:adjustRightInd w:val="0"/>
              <w:snapToGrid w:val="0"/>
              <w:ind w:left="-105" w:leftChars="-50" w:right="-105" w:rightChars="-50"/>
              <w:jc w:val="center"/>
              <w:rPr>
                <w:rFonts w:hint="eastAsia" w:ascii="方正书宋简体" w:hAnsi="宋体" w:eastAsia="方正书宋简体" w:cs="宋体"/>
                <w:b/>
                <w:bCs/>
                <w:snapToGrid w:val="0"/>
                <w:spacing w:val="-4"/>
                <w:sz w:val="19"/>
                <w:szCs w:val="19"/>
                <w:lang w:val="en-US" w:eastAsia="zh-CN"/>
              </w:rPr>
            </w:pPr>
          </w:p>
        </w:tc>
        <w:tc>
          <w:tcPr>
            <w:tcW w:w="459" w:type="dxa"/>
            <w:noWrap w:val="0"/>
            <w:vAlign w:val="center"/>
          </w:tcPr>
          <w:p w14:paraId="190D7861">
            <w:pPr>
              <w:adjustRightInd w:val="0"/>
              <w:snapToGrid w:val="0"/>
              <w:ind w:left="-105" w:leftChars="-50" w:right="-105" w:rightChars="-50"/>
              <w:jc w:val="center"/>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理论</w:t>
            </w:r>
          </w:p>
        </w:tc>
        <w:tc>
          <w:tcPr>
            <w:tcW w:w="490" w:type="dxa"/>
            <w:noWrap w:val="0"/>
            <w:vAlign w:val="center"/>
          </w:tcPr>
          <w:p w14:paraId="6400F21F">
            <w:pPr>
              <w:adjustRightInd w:val="0"/>
              <w:snapToGrid w:val="0"/>
              <w:ind w:left="-105" w:leftChars="-50" w:right="-105" w:rightChars="-50"/>
              <w:jc w:val="center"/>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实践</w:t>
            </w:r>
          </w:p>
        </w:tc>
        <w:tc>
          <w:tcPr>
            <w:tcW w:w="284" w:type="dxa"/>
            <w:noWrap w:val="0"/>
            <w:vAlign w:val="center"/>
          </w:tcPr>
          <w:p w14:paraId="3817D57D">
            <w:pPr>
              <w:adjustRightInd w:val="0"/>
              <w:snapToGrid w:val="0"/>
              <w:ind w:left="-105" w:leftChars="-50" w:right="-105" w:rightChars="-50"/>
              <w:jc w:val="center"/>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一</w:t>
            </w:r>
          </w:p>
        </w:tc>
        <w:tc>
          <w:tcPr>
            <w:tcW w:w="284" w:type="dxa"/>
            <w:noWrap w:val="0"/>
            <w:vAlign w:val="center"/>
          </w:tcPr>
          <w:p w14:paraId="207CCDB5">
            <w:pPr>
              <w:adjustRightInd w:val="0"/>
              <w:snapToGrid w:val="0"/>
              <w:ind w:left="-105" w:leftChars="-50" w:right="-105" w:rightChars="-50"/>
              <w:jc w:val="center"/>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二</w:t>
            </w:r>
          </w:p>
        </w:tc>
        <w:tc>
          <w:tcPr>
            <w:tcW w:w="284" w:type="dxa"/>
            <w:noWrap w:val="0"/>
            <w:vAlign w:val="center"/>
          </w:tcPr>
          <w:p w14:paraId="679E6BEA">
            <w:pPr>
              <w:adjustRightInd w:val="0"/>
              <w:snapToGrid w:val="0"/>
              <w:ind w:left="-105" w:leftChars="-50" w:right="-105" w:rightChars="-50"/>
              <w:jc w:val="center"/>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三</w:t>
            </w:r>
          </w:p>
        </w:tc>
        <w:tc>
          <w:tcPr>
            <w:tcW w:w="284" w:type="dxa"/>
            <w:noWrap w:val="0"/>
            <w:vAlign w:val="center"/>
          </w:tcPr>
          <w:p w14:paraId="264DA92D">
            <w:pPr>
              <w:adjustRightInd w:val="0"/>
              <w:snapToGrid w:val="0"/>
              <w:ind w:left="-105" w:leftChars="-50" w:right="-105" w:rightChars="-50"/>
              <w:jc w:val="center"/>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四</w:t>
            </w:r>
          </w:p>
        </w:tc>
        <w:tc>
          <w:tcPr>
            <w:tcW w:w="284" w:type="dxa"/>
            <w:noWrap w:val="0"/>
            <w:vAlign w:val="center"/>
          </w:tcPr>
          <w:p w14:paraId="18B89D44">
            <w:pPr>
              <w:adjustRightInd w:val="0"/>
              <w:snapToGrid w:val="0"/>
              <w:ind w:left="-105" w:leftChars="-50" w:right="-105" w:rightChars="-50"/>
              <w:jc w:val="center"/>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五</w:t>
            </w:r>
          </w:p>
        </w:tc>
        <w:tc>
          <w:tcPr>
            <w:tcW w:w="284" w:type="dxa"/>
            <w:noWrap w:val="0"/>
            <w:vAlign w:val="center"/>
          </w:tcPr>
          <w:p w14:paraId="1401C590">
            <w:pPr>
              <w:adjustRightInd w:val="0"/>
              <w:snapToGrid w:val="0"/>
              <w:ind w:left="-105" w:leftChars="-50" w:right="-105" w:rightChars="-50"/>
              <w:jc w:val="center"/>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六</w:t>
            </w:r>
          </w:p>
        </w:tc>
        <w:tc>
          <w:tcPr>
            <w:tcW w:w="408" w:type="dxa"/>
            <w:vMerge w:val="continue"/>
            <w:noWrap w:val="0"/>
            <w:vAlign w:val="center"/>
          </w:tcPr>
          <w:p w14:paraId="4A7682B3">
            <w:pPr>
              <w:adjustRightInd w:val="0"/>
              <w:snapToGrid w:val="0"/>
              <w:ind w:left="-105" w:leftChars="-50" w:right="-105" w:rightChars="-50"/>
              <w:jc w:val="center"/>
              <w:rPr>
                <w:rFonts w:hint="eastAsia" w:ascii="方正书宋简体" w:hAnsi="宋体" w:eastAsia="方正书宋简体" w:cs="宋体"/>
                <w:b/>
                <w:bCs/>
                <w:snapToGrid w:val="0"/>
                <w:spacing w:val="-4"/>
                <w:sz w:val="19"/>
                <w:szCs w:val="19"/>
                <w:lang w:val="en-US" w:eastAsia="zh-CN"/>
              </w:rPr>
            </w:pPr>
          </w:p>
        </w:tc>
        <w:tc>
          <w:tcPr>
            <w:tcW w:w="403" w:type="dxa"/>
            <w:vMerge w:val="continue"/>
            <w:noWrap w:val="0"/>
            <w:vAlign w:val="center"/>
          </w:tcPr>
          <w:p w14:paraId="7489F8C3">
            <w:pPr>
              <w:adjustRightInd w:val="0"/>
              <w:snapToGrid w:val="0"/>
              <w:ind w:left="-105" w:leftChars="-50" w:right="-105" w:rightChars="-50"/>
              <w:jc w:val="center"/>
              <w:rPr>
                <w:rFonts w:hint="eastAsia" w:ascii="方正书宋简体" w:hAnsi="宋体" w:eastAsia="方正书宋简体" w:cs="宋体"/>
                <w:b/>
                <w:bCs/>
                <w:snapToGrid w:val="0"/>
                <w:spacing w:val="-4"/>
                <w:sz w:val="19"/>
                <w:szCs w:val="19"/>
                <w:lang w:val="en-US" w:eastAsia="zh-CN"/>
              </w:rPr>
            </w:pPr>
          </w:p>
        </w:tc>
        <w:tc>
          <w:tcPr>
            <w:tcW w:w="379" w:type="dxa"/>
            <w:vMerge w:val="continue"/>
            <w:noWrap w:val="0"/>
            <w:vAlign w:val="center"/>
          </w:tcPr>
          <w:p w14:paraId="492A11A4">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b/>
                <w:bCs/>
                <w:snapToGrid w:val="0"/>
                <w:spacing w:val="-4"/>
                <w:sz w:val="10"/>
                <w:szCs w:val="10"/>
                <w:lang w:val="en-US" w:eastAsia="zh-CN"/>
              </w:rPr>
            </w:pPr>
          </w:p>
        </w:tc>
      </w:tr>
      <w:tr w14:paraId="4B497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798" w:type="dxa"/>
            <w:gridSpan w:val="2"/>
            <w:vMerge w:val="restart"/>
            <w:noWrap w:val="0"/>
            <w:vAlign w:val="center"/>
          </w:tcPr>
          <w:p w14:paraId="0A99683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公</w:t>
            </w:r>
          </w:p>
          <w:p w14:paraId="3B87C3D4">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共</w:t>
            </w:r>
          </w:p>
          <w:p w14:paraId="211D7240">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基</w:t>
            </w:r>
          </w:p>
          <w:p w14:paraId="39C6D080">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础</w:t>
            </w:r>
          </w:p>
          <w:p w14:paraId="2C6B971B">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课</w:t>
            </w:r>
          </w:p>
          <w:p w14:paraId="2C6D2404">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程</w:t>
            </w:r>
          </w:p>
        </w:tc>
        <w:tc>
          <w:tcPr>
            <w:tcW w:w="472" w:type="dxa"/>
            <w:vMerge w:val="restart"/>
            <w:noWrap w:val="0"/>
            <w:vAlign w:val="center"/>
          </w:tcPr>
          <w:p w14:paraId="2A0C20A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必修课</w:t>
            </w:r>
          </w:p>
        </w:tc>
        <w:tc>
          <w:tcPr>
            <w:tcW w:w="427" w:type="dxa"/>
            <w:noWrap w:val="0"/>
            <w:vAlign w:val="center"/>
          </w:tcPr>
          <w:p w14:paraId="34307124">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1</w:t>
            </w:r>
          </w:p>
        </w:tc>
        <w:tc>
          <w:tcPr>
            <w:tcW w:w="2817" w:type="dxa"/>
            <w:noWrap w:val="0"/>
            <w:vAlign w:val="center"/>
          </w:tcPr>
          <w:p w14:paraId="5D65880E">
            <w:pPr>
              <w:keepNext w:val="0"/>
              <w:keepLines w:val="0"/>
              <w:pageBreakBefore w:val="0"/>
              <w:widowControl w:val="0"/>
              <w:kinsoku/>
              <w:wordWrap/>
              <w:overflowPunct/>
              <w:topLinePunct w:val="0"/>
              <w:autoSpaceDE/>
              <w:autoSpaceDN/>
              <w:bidi w:val="0"/>
              <w:adjustRightInd w:val="0"/>
              <w:snapToGrid w:val="0"/>
              <w:ind w:right="0" w:rightChars="0"/>
              <w:jc w:val="left"/>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入学教育及军事技能训练</w:t>
            </w:r>
          </w:p>
        </w:tc>
        <w:tc>
          <w:tcPr>
            <w:tcW w:w="466" w:type="dxa"/>
            <w:noWrap w:val="0"/>
            <w:vAlign w:val="center"/>
          </w:tcPr>
          <w:p w14:paraId="09A1EAF7">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2</w:t>
            </w:r>
          </w:p>
        </w:tc>
        <w:tc>
          <w:tcPr>
            <w:tcW w:w="565" w:type="dxa"/>
            <w:noWrap w:val="0"/>
            <w:vAlign w:val="center"/>
          </w:tcPr>
          <w:p w14:paraId="5B18DCD5">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112</w:t>
            </w:r>
          </w:p>
        </w:tc>
        <w:tc>
          <w:tcPr>
            <w:tcW w:w="459" w:type="dxa"/>
            <w:noWrap w:val="0"/>
            <w:vAlign w:val="center"/>
          </w:tcPr>
          <w:p w14:paraId="5419CFE8">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0</w:t>
            </w:r>
          </w:p>
        </w:tc>
        <w:tc>
          <w:tcPr>
            <w:tcW w:w="490" w:type="dxa"/>
            <w:noWrap w:val="0"/>
            <w:vAlign w:val="center"/>
          </w:tcPr>
          <w:p w14:paraId="19A3506E">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112</w:t>
            </w:r>
          </w:p>
        </w:tc>
        <w:tc>
          <w:tcPr>
            <w:tcW w:w="284" w:type="dxa"/>
            <w:noWrap w:val="0"/>
            <w:vAlign w:val="center"/>
          </w:tcPr>
          <w:p w14:paraId="3CCF14B7">
            <w:pPr>
              <w:keepNext w:val="0"/>
              <w:keepLines w:val="0"/>
              <w:pageBreakBefore w:val="0"/>
              <w:widowControl w:val="0"/>
              <w:kinsoku/>
              <w:wordWrap/>
              <w:overflowPunct/>
              <w:topLinePunct w:val="0"/>
              <w:autoSpaceDE/>
              <w:autoSpaceDN/>
              <w:bidi w:val="0"/>
              <w:adjustRightInd w:val="0"/>
              <w:snapToGrid w:val="0"/>
              <w:ind w:left="-210" w:leftChars="-100" w:right="-210" w:rightChars="-10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3W</w:t>
            </w:r>
          </w:p>
        </w:tc>
        <w:tc>
          <w:tcPr>
            <w:tcW w:w="284" w:type="dxa"/>
            <w:noWrap w:val="0"/>
            <w:vAlign w:val="center"/>
          </w:tcPr>
          <w:p w14:paraId="4A9306EE">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0856DF5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4668BD89">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7D6AFAF2">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7FB7FEE8">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08" w:type="dxa"/>
            <w:noWrap w:val="0"/>
            <w:vAlign w:val="center"/>
          </w:tcPr>
          <w:p w14:paraId="07B56E4F">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C</w:t>
            </w:r>
          </w:p>
        </w:tc>
        <w:tc>
          <w:tcPr>
            <w:tcW w:w="403" w:type="dxa"/>
            <w:noWrap w:val="0"/>
            <w:vAlign w:val="center"/>
          </w:tcPr>
          <w:p w14:paraId="31E49903">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考查</w:t>
            </w:r>
          </w:p>
        </w:tc>
        <w:tc>
          <w:tcPr>
            <w:tcW w:w="379" w:type="dxa"/>
            <w:noWrap w:val="0"/>
            <w:vAlign w:val="center"/>
          </w:tcPr>
          <w:p w14:paraId="35AA473A">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学生处</w:t>
            </w:r>
          </w:p>
        </w:tc>
      </w:tr>
      <w:tr w14:paraId="61CF5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98" w:type="dxa"/>
            <w:gridSpan w:val="2"/>
            <w:vMerge w:val="continue"/>
            <w:noWrap w:val="0"/>
            <w:vAlign w:val="center"/>
          </w:tcPr>
          <w:p w14:paraId="3EDB6950">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72" w:type="dxa"/>
            <w:vMerge w:val="continue"/>
            <w:noWrap w:val="0"/>
            <w:vAlign w:val="center"/>
          </w:tcPr>
          <w:p w14:paraId="5F8004B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27" w:type="dxa"/>
            <w:noWrap w:val="0"/>
            <w:vAlign w:val="center"/>
          </w:tcPr>
          <w:p w14:paraId="172D6924">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2</w:t>
            </w:r>
          </w:p>
        </w:tc>
        <w:tc>
          <w:tcPr>
            <w:tcW w:w="2817" w:type="dxa"/>
            <w:noWrap w:val="0"/>
            <w:vAlign w:val="center"/>
          </w:tcPr>
          <w:p w14:paraId="442C36EF">
            <w:pPr>
              <w:keepNext w:val="0"/>
              <w:keepLines w:val="0"/>
              <w:pageBreakBefore w:val="0"/>
              <w:widowControl w:val="0"/>
              <w:kinsoku/>
              <w:wordWrap/>
              <w:overflowPunct/>
              <w:topLinePunct w:val="0"/>
              <w:autoSpaceDE/>
              <w:autoSpaceDN/>
              <w:bidi w:val="0"/>
              <w:adjustRightInd w:val="0"/>
              <w:snapToGrid w:val="0"/>
              <w:ind w:right="0" w:rightChars="0"/>
              <w:jc w:val="left"/>
              <w:textAlignment w:val="auto"/>
              <w:rPr>
                <w:rFonts w:hint="eastAsia" w:ascii="方正书宋简体" w:hAnsi="宋体" w:eastAsia="方正书宋简体" w:cs="宋体"/>
                <w:snapToGrid w:val="0"/>
                <w:spacing w:val="-4"/>
                <w:sz w:val="19"/>
                <w:szCs w:val="19"/>
                <w:highlight w:val="none"/>
                <w:lang w:val="en-US" w:eastAsia="zh-CN"/>
              </w:rPr>
            </w:pPr>
            <w:r>
              <w:rPr>
                <w:rFonts w:hint="eastAsia" w:ascii="方正书宋简体" w:hAnsi="宋体" w:eastAsia="方正书宋简体" w:cs="宋体"/>
                <w:snapToGrid w:val="0"/>
                <w:spacing w:val="-4"/>
                <w:sz w:val="19"/>
                <w:szCs w:val="19"/>
                <w:highlight w:val="none"/>
                <w:lang w:val="en-US" w:eastAsia="zh-CN"/>
              </w:rPr>
              <w:t>思想道德与法治</w:t>
            </w:r>
          </w:p>
        </w:tc>
        <w:tc>
          <w:tcPr>
            <w:tcW w:w="466" w:type="dxa"/>
            <w:noWrap w:val="0"/>
            <w:vAlign w:val="center"/>
          </w:tcPr>
          <w:p w14:paraId="6E894725">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highlight w:val="none"/>
                <w:lang w:val="en-US" w:eastAsia="zh-CN"/>
              </w:rPr>
            </w:pPr>
            <w:r>
              <w:rPr>
                <w:rFonts w:hint="eastAsia" w:ascii="方正书宋简体" w:hAnsi="宋体" w:eastAsia="方正书宋简体" w:cs="宋体"/>
                <w:snapToGrid w:val="0"/>
                <w:spacing w:val="-4"/>
                <w:sz w:val="19"/>
                <w:szCs w:val="19"/>
                <w:highlight w:val="none"/>
                <w:lang w:val="en-US" w:eastAsia="zh-CN"/>
              </w:rPr>
              <w:t>3</w:t>
            </w:r>
          </w:p>
        </w:tc>
        <w:tc>
          <w:tcPr>
            <w:tcW w:w="565" w:type="dxa"/>
            <w:noWrap w:val="0"/>
            <w:vAlign w:val="center"/>
          </w:tcPr>
          <w:p w14:paraId="01ED5CA3">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highlight w:val="none"/>
                <w:lang w:val="en-US" w:eastAsia="zh-CN"/>
              </w:rPr>
            </w:pPr>
            <w:r>
              <w:rPr>
                <w:rFonts w:hint="eastAsia" w:ascii="方正书宋简体" w:hAnsi="宋体" w:eastAsia="方正书宋简体" w:cs="宋体"/>
                <w:snapToGrid w:val="0"/>
                <w:spacing w:val="-4"/>
                <w:sz w:val="19"/>
                <w:szCs w:val="19"/>
                <w:highlight w:val="none"/>
                <w:lang w:val="en-US" w:eastAsia="zh-CN"/>
              </w:rPr>
              <w:t>54</w:t>
            </w:r>
          </w:p>
        </w:tc>
        <w:tc>
          <w:tcPr>
            <w:tcW w:w="459" w:type="dxa"/>
            <w:noWrap w:val="0"/>
            <w:vAlign w:val="center"/>
          </w:tcPr>
          <w:p w14:paraId="20F239D8">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highlight w:val="none"/>
                <w:lang w:val="en-US" w:eastAsia="zh-CN"/>
              </w:rPr>
            </w:pPr>
            <w:r>
              <w:rPr>
                <w:rFonts w:hint="eastAsia" w:ascii="方正书宋简体" w:hAnsi="宋体" w:eastAsia="方正书宋简体" w:cs="宋体"/>
                <w:snapToGrid w:val="0"/>
                <w:spacing w:val="-4"/>
                <w:sz w:val="19"/>
                <w:szCs w:val="19"/>
                <w:highlight w:val="none"/>
                <w:lang w:val="en-US" w:eastAsia="zh-CN"/>
              </w:rPr>
              <w:t>48</w:t>
            </w:r>
          </w:p>
        </w:tc>
        <w:tc>
          <w:tcPr>
            <w:tcW w:w="490" w:type="dxa"/>
            <w:noWrap w:val="0"/>
            <w:vAlign w:val="center"/>
          </w:tcPr>
          <w:p w14:paraId="01E9513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highlight w:val="none"/>
                <w:lang w:val="en-US" w:eastAsia="zh-CN"/>
              </w:rPr>
            </w:pPr>
            <w:r>
              <w:rPr>
                <w:rFonts w:hint="eastAsia" w:ascii="方正书宋简体" w:hAnsi="宋体" w:eastAsia="方正书宋简体" w:cs="宋体"/>
                <w:snapToGrid w:val="0"/>
                <w:spacing w:val="-4"/>
                <w:sz w:val="19"/>
                <w:szCs w:val="19"/>
                <w:highlight w:val="none"/>
                <w:lang w:val="en-US" w:eastAsia="zh-CN"/>
              </w:rPr>
              <w:t>6</w:t>
            </w:r>
          </w:p>
        </w:tc>
        <w:tc>
          <w:tcPr>
            <w:tcW w:w="284" w:type="dxa"/>
            <w:noWrap w:val="0"/>
            <w:vAlign w:val="center"/>
          </w:tcPr>
          <w:p w14:paraId="672EE0C7">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highlight w:val="none"/>
                <w:lang w:val="en-US" w:eastAsia="zh-CN"/>
              </w:rPr>
            </w:pPr>
          </w:p>
        </w:tc>
        <w:tc>
          <w:tcPr>
            <w:tcW w:w="284" w:type="dxa"/>
            <w:noWrap w:val="0"/>
            <w:vAlign w:val="center"/>
          </w:tcPr>
          <w:p w14:paraId="2519D4D2">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highlight w:val="none"/>
                <w:lang w:val="en-US" w:eastAsia="zh-CN"/>
              </w:rPr>
            </w:pPr>
            <w:r>
              <w:rPr>
                <w:rFonts w:hint="eastAsia" w:ascii="方正书宋简体" w:hAnsi="宋体" w:eastAsia="方正书宋简体" w:cs="宋体"/>
                <w:snapToGrid w:val="0"/>
                <w:spacing w:val="-4"/>
                <w:sz w:val="19"/>
                <w:szCs w:val="19"/>
                <w:highlight w:val="none"/>
                <w:lang w:val="en-US" w:eastAsia="zh-CN"/>
              </w:rPr>
              <w:t>4</w:t>
            </w:r>
          </w:p>
        </w:tc>
        <w:tc>
          <w:tcPr>
            <w:tcW w:w="284" w:type="dxa"/>
            <w:noWrap w:val="0"/>
            <w:vAlign w:val="center"/>
          </w:tcPr>
          <w:p w14:paraId="30FA4DC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highlight w:val="none"/>
                <w:lang w:val="en-US" w:eastAsia="zh-CN"/>
              </w:rPr>
            </w:pPr>
          </w:p>
        </w:tc>
        <w:tc>
          <w:tcPr>
            <w:tcW w:w="284" w:type="dxa"/>
            <w:noWrap w:val="0"/>
            <w:vAlign w:val="center"/>
          </w:tcPr>
          <w:p w14:paraId="57A992F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highlight w:val="none"/>
                <w:lang w:val="en-US" w:eastAsia="zh-CN"/>
              </w:rPr>
            </w:pPr>
          </w:p>
        </w:tc>
        <w:tc>
          <w:tcPr>
            <w:tcW w:w="284" w:type="dxa"/>
            <w:noWrap w:val="0"/>
            <w:vAlign w:val="center"/>
          </w:tcPr>
          <w:p w14:paraId="7B8F03FD">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highlight w:val="none"/>
                <w:lang w:val="en-US" w:eastAsia="zh-CN"/>
              </w:rPr>
            </w:pPr>
          </w:p>
        </w:tc>
        <w:tc>
          <w:tcPr>
            <w:tcW w:w="284" w:type="dxa"/>
            <w:noWrap w:val="0"/>
            <w:vAlign w:val="center"/>
          </w:tcPr>
          <w:p w14:paraId="1A9CF1C3">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08" w:type="dxa"/>
            <w:noWrap w:val="0"/>
            <w:vAlign w:val="center"/>
          </w:tcPr>
          <w:p w14:paraId="3792A810">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B</w:t>
            </w:r>
          </w:p>
        </w:tc>
        <w:tc>
          <w:tcPr>
            <w:tcW w:w="403" w:type="dxa"/>
            <w:noWrap w:val="0"/>
            <w:vAlign w:val="center"/>
          </w:tcPr>
          <w:p w14:paraId="5F59B22E">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考试</w:t>
            </w:r>
          </w:p>
        </w:tc>
        <w:tc>
          <w:tcPr>
            <w:tcW w:w="379" w:type="dxa"/>
            <w:noWrap w:val="0"/>
            <w:vAlign w:val="center"/>
          </w:tcPr>
          <w:p w14:paraId="07A5D907">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马院</w:t>
            </w:r>
          </w:p>
        </w:tc>
      </w:tr>
      <w:tr w14:paraId="776CC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98" w:type="dxa"/>
            <w:gridSpan w:val="2"/>
            <w:vMerge w:val="continue"/>
            <w:noWrap w:val="0"/>
            <w:vAlign w:val="center"/>
          </w:tcPr>
          <w:p w14:paraId="4E366418">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72" w:type="dxa"/>
            <w:vMerge w:val="continue"/>
            <w:noWrap w:val="0"/>
            <w:vAlign w:val="center"/>
          </w:tcPr>
          <w:p w14:paraId="4B1ED70B">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27" w:type="dxa"/>
            <w:noWrap w:val="0"/>
            <w:vAlign w:val="center"/>
          </w:tcPr>
          <w:p w14:paraId="0BDD5BEF">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3</w:t>
            </w:r>
          </w:p>
        </w:tc>
        <w:tc>
          <w:tcPr>
            <w:tcW w:w="2817" w:type="dxa"/>
            <w:noWrap w:val="0"/>
            <w:vAlign w:val="center"/>
          </w:tcPr>
          <w:p w14:paraId="7DD4227F">
            <w:pPr>
              <w:keepNext w:val="0"/>
              <w:keepLines w:val="0"/>
              <w:pageBreakBefore w:val="0"/>
              <w:widowControl w:val="0"/>
              <w:kinsoku/>
              <w:wordWrap/>
              <w:overflowPunct/>
              <w:topLinePunct w:val="0"/>
              <w:autoSpaceDE/>
              <w:autoSpaceDN/>
              <w:bidi w:val="0"/>
              <w:adjustRightInd w:val="0"/>
              <w:snapToGrid w:val="0"/>
              <w:ind w:right="0" w:rightChars="0"/>
              <w:jc w:val="left"/>
              <w:textAlignment w:val="auto"/>
              <w:rPr>
                <w:rFonts w:hint="eastAsia" w:ascii="方正书宋简体" w:hAnsi="宋体" w:eastAsia="方正书宋简体" w:cs="宋体"/>
                <w:snapToGrid w:val="0"/>
                <w:spacing w:val="-4"/>
                <w:sz w:val="19"/>
                <w:szCs w:val="19"/>
                <w:highlight w:val="none"/>
                <w:lang w:val="en-US" w:eastAsia="zh-CN"/>
              </w:rPr>
            </w:pPr>
            <w:r>
              <w:rPr>
                <w:rFonts w:hint="eastAsia" w:ascii="方正书宋简体" w:hAnsi="宋体" w:eastAsia="方正书宋简体" w:cs="宋体"/>
                <w:snapToGrid w:val="0"/>
                <w:spacing w:val="-4"/>
                <w:sz w:val="19"/>
                <w:szCs w:val="19"/>
                <w:highlight w:val="none"/>
                <w:lang w:val="en-US" w:eastAsia="zh-CN"/>
              </w:rPr>
              <w:t>毛泽东思想和中国特色社会主义理论体系概论</w:t>
            </w:r>
          </w:p>
        </w:tc>
        <w:tc>
          <w:tcPr>
            <w:tcW w:w="466" w:type="dxa"/>
            <w:noWrap w:val="0"/>
            <w:vAlign w:val="center"/>
          </w:tcPr>
          <w:p w14:paraId="03CDC66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highlight w:val="none"/>
                <w:lang w:val="en-US" w:eastAsia="zh-CN"/>
              </w:rPr>
            </w:pPr>
            <w:r>
              <w:rPr>
                <w:rFonts w:hint="eastAsia" w:ascii="方正书宋简体" w:hAnsi="宋体" w:eastAsia="方正书宋简体" w:cs="宋体"/>
                <w:snapToGrid w:val="0"/>
                <w:spacing w:val="-4"/>
                <w:sz w:val="19"/>
                <w:szCs w:val="19"/>
                <w:highlight w:val="none"/>
                <w:lang w:val="en-US" w:eastAsia="zh-CN"/>
              </w:rPr>
              <w:t>2</w:t>
            </w:r>
          </w:p>
        </w:tc>
        <w:tc>
          <w:tcPr>
            <w:tcW w:w="565" w:type="dxa"/>
            <w:noWrap w:val="0"/>
            <w:vAlign w:val="center"/>
          </w:tcPr>
          <w:p w14:paraId="3BDAECF0">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highlight w:val="none"/>
                <w:lang w:val="en-US" w:eastAsia="zh-CN"/>
              </w:rPr>
            </w:pPr>
            <w:r>
              <w:rPr>
                <w:rFonts w:hint="eastAsia" w:ascii="方正书宋简体" w:hAnsi="宋体" w:eastAsia="方正书宋简体" w:cs="宋体"/>
                <w:snapToGrid w:val="0"/>
                <w:spacing w:val="-4"/>
                <w:sz w:val="19"/>
                <w:szCs w:val="19"/>
                <w:highlight w:val="none"/>
                <w:lang w:val="en-US" w:eastAsia="zh-CN"/>
              </w:rPr>
              <w:t>36</w:t>
            </w:r>
          </w:p>
        </w:tc>
        <w:tc>
          <w:tcPr>
            <w:tcW w:w="459" w:type="dxa"/>
            <w:noWrap w:val="0"/>
            <w:vAlign w:val="center"/>
          </w:tcPr>
          <w:p w14:paraId="08B869EF">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highlight w:val="none"/>
                <w:lang w:val="en-US" w:eastAsia="zh-CN"/>
              </w:rPr>
            </w:pPr>
            <w:r>
              <w:rPr>
                <w:rFonts w:hint="eastAsia" w:ascii="方正书宋简体" w:hAnsi="宋体" w:eastAsia="方正书宋简体" w:cs="宋体"/>
                <w:snapToGrid w:val="0"/>
                <w:spacing w:val="-4"/>
                <w:sz w:val="19"/>
                <w:szCs w:val="19"/>
                <w:highlight w:val="none"/>
                <w:lang w:val="en-US" w:eastAsia="zh-CN"/>
              </w:rPr>
              <w:t>32</w:t>
            </w:r>
          </w:p>
        </w:tc>
        <w:tc>
          <w:tcPr>
            <w:tcW w:w="490" w:type="dxa"/>
            <w:noWrap w:val="0"/>
            <w:vAlign w:val="center"/>
          </w:tcPr>
          <w:p w14:paraId="63F278B7">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highlight w:val="none"/>
                <w:lang w:val="en-US" w:eastAsia="zh-CN"/>
              </w:rPr>
            </w:pPr>
            <w:r>
              <w:rPr>
                <w:rFonts w:hint="eastAsia" w:ascii="方正书宋简体" w:hAnsi="宋体" w:eastAsia="方正书宋简体" w:cs="宋体"/>
                <w:snapToGrid w:val="0"/>
                <w:spacing w:val="-4"/>
                <w:sz w:val="19"/>
                <w:szCs w:val="19"/>
                <w:highlight w:val="none"/>
                <w:lang w:val="en-US" w:eastAsia="zh-CN"/>
              </w:rPr>
              <w:t>4</w:t>
            </w:r>
          </w:p>
        </w:tc>
        <w:tc>
          <w:tcPr>
            <w:tcW w:w="284" w:type="dxa"/>
            <w:noWrap w:val="0"/>
            <w:vAlign w:val="center"/>
          </w:tcPr>
          <w:p w14:paraId="2A4B7A7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highlight w:val="none"/>
                <w:lang w:val="en-US" w:eastAsia="zh-CN"/>
              </w:rPr>
            </w:pPr>
          </w:p>
        </w:tc>
        <w:tc>
          <w:tcPr>
            <w:tcW w:w="284" w:type="dxa"/>
            <w:noWrap w:val="0"/>
            <w:vAlign w:val="center"/>
          </w:tcPr>
          <w:p w14:paraId="7C2A4859">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highlight w:val="none"/>
                <w:lang w:val="en-US" w:eastAsia="zh-CN"/>
              </w:rPr>
            </w:pPr>
            <w:r>
              <w:rPr>
                <w:rFonts w:hint="eastAsia" w:ascii="方正书宋简体" w:hAnsi="宋体" w:eastAsia="方正书宋简体" w:cs="宋体"/>
                <w:snapToGrid w:val="0"/>
                <w:color w:val="FF0000"/>
                <w:spacing w:val="-4"/>
                <w:sz w:val="19"/>
                <w:szCs w:val="19"/>
                <w:highlight w:val="none"/>
                <w:lang w:val="en-US" w:eastAsia="zh-CN"/>
              </w:rPr>
              <w:t>2</w:t>
            </w:r>
          </w:p>
        </w:tc>
        <w:tc>
          <w:tcPr>
            <w:tcW w:w="284" w:type="dxa"/>
            <w:noWrap w:val="0"/>
            <w:vAlign w:val="center"/>
          </w:tcPr>
          <w:p w14:paraId="577D997C">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highlight w:val="none"/>
                <w:lang w:val="en-US" w:eastAsia="zh-CN"/>
              </w:rPr>
            </w:pPr>
          </w:p>
        </w:tc>
        <w:tc>
          <w:tcPr>
            <w:tcW w:w="284" w:type="dxa"/>
            <w:noWrap w:val="0"/>
            <w:vAlign w:val="center"/>
          </w:tcPr>
          <w:p w14:paraId="29A412A8">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highlight w:val="none"/>
                <w:lang w:val="en-US" w:eastAsia="zh-CN"/>
              </w:rPr>
            </w:pPr>
          </w:p>
        </w:tc>
        <w:tc>
          <w:tcPr>
            <w:tcW w:w="284" w:type="dxa"/>
            <w:noWrap w:val="0"/>
            <w:vAlign w:val="center"/>
          </w:tcPr>
          <w:p w14:paraId="3A38D1A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highlight w:val="none"/>
                <w:lang w:val="en-US" w:eastAsia="zh-CN"/>
              </w:rPr>
            </w:pPr>
          </w:p>
        </w:tc>
        <w:tc>
          <w:tcPr>
            <w:tcW w:w="284" w:type="dxa"/>
            <w:noWrap w:val="0"/>
            <w:vAlign w:val="center"/>
          </w:tcPr>
          <w:p w14:paraId="232D6D58">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08" w:type="dxa"/>
            <w:noWrap w:val="0"/>
            <w:vAlign w:val="center"/>
          </w:tcPr>
          <w:p w14:paraId="28B987D0">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B</w:t>
            </w:r>
          </w:p>
        </w:tc>
        <w:tc>
          <w:tcPr>
            <w:tcW w:w="403" w:type="dxa"/>
            <w:noWrap w:val="0"/>
            <w:vAlign w:val="center"/>
          </w:tcPr>
          <w:p w14:paraId="4BD85481">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考试</w:t>
            </w:r>
          </w:p>
        </w:tc>
        <w:tc>
          <w:tcPr>
            <w:tcW w:w="379" w:type="dxa"/>
            <w:noWrap w:val="0"/>
            <w:vAlign w:val="center"/>
          </w:tcPr>
          <w:p w14:paraId="6FF15021">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马院</w:t>
            </w:r>
          </w:p>
        </w:tc>
      </w:tr>
      <w:tr w14:paraId="64F32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98" w:type="dxa"/>
            <w:gridSpan w:val="2"/>
            <w:vMerge w:val="continue"/>
            <w:noWrap w:val="0"/>
            <w:vAlign w:val="center"/>
          </w:tcPr>
          <w:p w14:paraId="75512B8C">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72" w:type="dxa"/>
            <w:vMerge w:val="continue"/>
            <w:noWrap w:val="0"/>
            <w:vAlign w:val="center"/>
          </w:tcPr>
          <w:p w14:paraId="79DE9BC7">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27" w:type="dxa"/>
            <w:noWrap w:val="0"/>
            <w:vAlign w:val="center"/>
          </w:tcPr>
          <w:p w14:paraId="55510A43">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4</w:t>
            </w:r>
          </w:p>
        </w:tc>
        <w:tc>
          <w:tcPr>
            <w:tcW w:w="2817" w:type="dxa"/>
            <w:noWrap w:val="0"/>
            <w:vAlign w:val="center"/>
          </w:tcPr>
          <w:p w14:paraId="06CCBD62">
            <w:pPr>
              <w:keepNext w:val="0"/>
              <w:keepLines w:val="0"/>
              <w:pageBreakBefore w:val="0"/>
              <w:widowControl w:val="0"/>
              <w:kinsoku/>
              <w:wordWrap/>
              <w:overflowPunct/>
              <w:topLinePunct w:val="0"/>
              <w:autoSpaceDE/>
              <w:autoSpaceDN/>
              <w:bidi w:val="0"/>
              <w:adjustRightInd w:val="0"/>
              <w:snapToGrid w:val="0"/>
              <w:ind w:right="0" w:rightChars="0"/>
              <w:jc w:val="left"/>
              <w:textAlignment w:val="auto"/>
              <w:rPr>
                <w:rFonts w:hint="eastAsia" w:ascii="方正书宋简体" w:hAnsi="宋体" w:eastAsia="方正书宋简体" w:cs="宋体"/>
                <w:snapToGrid w:val="0"/>
                <w:spacing w:val="-4"/>
                <w:sz w:val="19"/>
                <w:szCs w:val="19"/>
                <w:highlight w:val="none"/>
                <w:lang w:val="en-US" w:eastAsia="zh-CN"/>
              </w:rPr>
            </w:pPr>
            <w:r>
              <w:rPr>
                <w:rFonts w:hint="eastAsia" w:ascii="方正书宋简体" w:hAnsi="宋体" w:eastAsia="方正书宋简体" w:cs="宋体"/>
                <w:snapToGrid w:val="0"/>
                <w:spacing w:val="-4"/>
                <w:sz w:val="19"/>
                <w:szCs w:val="19"/>
                <w:highlight w:val="none"/>
                <w:lang w:val="en-US" w:eastAsia="zh-CN"/>
              </w:rPr>
              <w:t>新中国史</w:t>
            </w:r>
          </w:p>
        </w:tc>
        <w:tc>
          <w:tcPr>
            <w:tcW w:w="466" w:type="dxa"/>
            <w:noWrap w:val="0"/>
            <w:vAlign w:val="center"/>
          </w:tcPr>
          <w:p w14:paraId="278AD60C">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highlight w:val="none"/>
                <w:lang w:val="en-US" w:eastAsia="zh-CN"/>
              </w:rPr>
            </w:pPr>
            <w:r>
              <w:rPr>
                <w:rFonts w:hint="eastAsia" w:ascii="方正书宋简体" w:hAnsi="宋体" w:eastAsia="方正书宋简体" w:cs="宋体"/>
                <w:snapToGrid w:val="0"/>
                <w:spacing w:val="-4"/>
                <w:sz w:val="19"/>
                <w:szCs w:val="19"/>
                <w:highlight w:val="none"/>
                <w:lang w:val="en-US" w:eastAsia="zh-CN"/>
              </w:rPr>
              <w:t>1</w:t>
            </w:r>
          </w:p>
        </w:tc>
        <w:tc>
          <w:tcPr>
            <w:tcW w:w="565" w:type="dxa"/>
            <w:noWrap w:val="0"/>
            <w:vAlign w:val="center"/>
          </w:tcPr>
          <w:p w14:paraId="582E8273">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highlight w:val="none"/>
                <w:lang w:val="en-US" w:eastAsia="zh-CN"/>
              </w:rPr>
            </w:pPr>
            <w:r>
              <w:rPr>
                <w:rFonts w:hint="eastAsia" w:ascii="方正书宋简体" w:hAnsi="宋体" w:eastAsia="方正书宋简体" w:cs="宋体"/>
                <w:snapToGrid w:val="0"/>
                <w:spacing w:val="-4"/>
                <w:sz w:val="19"/>
                <w:szCs w:val="19"/>
                <w:highlight w:val="none"/>
                <w:lang w:val="en-US" w:eastAsia="zh-CN"/>
              </w:rPr>
              <w:t>16</w:t>
            </w:r>
          </w:p>
        </w:tc>
        <w:tc>
          <w:tcPr>
            <w:tcW w:w="459" w:type="dxa"/>
            <w:noWrap w:val="0"/>
            <w:vAlign w:val="center"/>
          </w:tcPr>
          <w:p w14:paraId="04A4F0E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highlight w:val="none"/>
                <w:lang w:val="en-US" w:eastAsia="zh-CN"/>
              </w:rPr>
            </w:pPr>
            <w:r>
              <w:rPr>
                <w:rFonts w:hint="eastAsia" w:ascii="方正书宋简体" w:hAnsi="宋体" w:eastAsia="方正书宋简体" w:cs="宋体"/>
                <w:snapToGrid w:val="0"/>
                <w:spacing w:val="-4"/>
                <w:sz w:val="19"/>
                <w:szCs w:val="19"/>
                <w:highlight w:val="none"/>
                <w:lang w:val="en-US" w:eastAsia="zh-CN"/>
              </w:rPr>
              <w:t>16</w:t>
            </w:r>
          </w:p>
        </w:tc>
        <w:tc>
          <w:tcPr>
            <w:tcW w:w="490" w:type="dxa"/>
            <w:noWrap w:val="0"/>
            <w:vAlign w:val="center"/>
          </w:tcPr>
          <w:p w14:paraId="6B709500">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highlight w:val="none"/>
                <w:lang w:val="en-US" w:eastAsia="zh-CN"/>
              </w:rPr>
            </w:pPr>
            <w:r>
              <w:rPr>
                <w:rFonts w:hint="eastAsia" w:ascii="方正书宋简体" w:hAnsi="宋体" w:eastAsia="方正书宋简体" w:cs="宋体"/>
                <w:snapToGrid w:val="0"/>
                <w:spacing w:val="-4"/>
                <w:sz w:val="19"/>
                <w:szCs w:val="19"/>
                <w:highlight w:val="none"/>
                <w:lang w:val="en-US" w:eastAsia="zh-CN"/>
              </w:rPr>
              <w:t>0</w:t>
            </w:r>
          </w:p>
        </w:tc>
        <w:tc>
          <w:tcPr>
            <w:tcW w:w="284" w:type="dxa"/>
            <w:noWrap w:val="0"/>
            <w:vAlign w:val="center"/>
          </w:tcPr>
          <w:p w14:paraId="2BF6D4EE">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highlight w:val="none"/>
                <w:lang w:val="en-US" w:eastAsia="zh-CN"/>
              </w:rPr>
            </w:pPr>
            <w:r>
              <w:rPr>
                <w:rFonts w:hint="eastAsia" w:ascii="方正书宋简体" w:hAnsi="宋体" w:eastAsia="方正书宋简体" w:cs="宋体"/>
                <w:snapToGrid w:val="0"/>
                <w:spacing w:val="-4"/>
                <w:sz w:val="19"/>
                <w:szCs w:val="19"/>
                <w:highlight w:val="none"/>
                <w:lang w:val="en-US" w:eastAsia="zh-CN"/>
              </w:rPr>
              <w:t>1</w:t>
            </w:r>
          </w:p>
        </w:tc>
        <w:tc>
          <w:tcPr>
            <w:tcW w:w="284" w:type="dxa"/>
            <w:noWrap w:val="0"/>
            <w:vAlign w:val="center"/>
          </w:tcPr>
          <w:p w14:paraId="07BD055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highlight w:val="none"/>
                <w:lang w:val="en-US" w:eastAsia="zh-CN"/>
              </w:rPr>
            </w:pPr>
          </w:p>
        </w:tc>
        <w:tc>
          <w:tcPr>
            <w:tcW w:w="284" w:type="dxa"/>
            <w:noWrap w:val="0"/>
            <w:vAlign w:val="center"/>
          </w:tcPr>
          <w:p w14:paraId="3FA132AE">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highlight w:val="none"/>
                <w:lang w:val="en-US" w:eastAsia="zh-CN"/>
              </w:rPr>
            </w:pPr>
          </w:p>
        </w:tc>
        <w:tc>
          <w:tcPr>
            <w:tcW w:w="284" w:type="dxa"/>
            <w:noWrap w:val="0"/>
            <w:vAlign w:val="center"/>
          </w:tcPr>
          <w:p w14:paraId="7D167EA7">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highlight w:val="none"/>
                <w:lang w:val="en-US" w:eastAsia="zh-CN"/>
              </w:rPr>
            </w:pPr>
          </w:p>
        </w:tc>
        <w:tc>
          <w:tcPr>
            <w:tcW w:w="284" w:type="dxa"/>
            <w:noWrap w:val="0"/>
            <w:vAlign w:val="center"/>
          </w:tcPr>
          <w:p w14:paraId="0B2EED19">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highlight w:val="none"/>
                <w:lang w:val="en-US" w:eastAsia="zh-CN"/>
              </w:rPr>
            </w:pPr>
          </w:p>
        </w:tc>
        <w:tc>
          <w:tcPr>
            <w:tcW w:w="284" w:type="dxa"/>
            <w:noWrap w:val="0"/>
            <w:vAlign w:val="center"/>
          </w:tcPr>
          <w:p w14:paraId="2BE6FABC">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08" w:type="dxa"/>
            <w:noWrap w:val="0"/>
            <w:vAlign w:val="center"/>
          </w:tcPr>
          <w:p w14:paraId="191EF382">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A</w:t>
            </w:r>
          </w:p>
        </w:tc>
        <w:tc>
          <w:tcPr>
            <w:tcW w:w="403" w:type="dxa"/>
            <w:noWrap w:val="0"/>
            <w:vAlign w:val="center"/>
          </w:tcPr>
          <w:p w14:paraId="787C2A69">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考查</w:t>
            </w:r>
          </w:p>
        </w:tc>
        <w:tc>
          <w:tcPr>
            <w:tcW w:w="379" w:type="dxa"/>
            <w:noWrap w:val="0"/>
            <w:vAlign w:val="center"/>
          </w:tcPr>
          <w:p w14:paraId="5F88C70C">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马院</w:t>
            </w:r>
          </w:p>
        </w:tc>
      </w:tr>
      <w:tr w14:paraId="7F514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98" w:type="dxa"/>
            <w:gridSpan w:val="2"/>
            <w:vMerge w:val="continue"/>
            <w:noWrap w:val="0"/>
            <w:vAlign w:val="center"/>
          </w:tcPr>
          <w:p w14:paraId="5B1F9CAD">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72" w:type="dxa"/>
            <w:vMerge w:val="continue"/>
            <w:noWrap w:val="0"/>
            <w:vAlign w:val="center"/>
          </w:tcPr>
          <w:p w14:paraId="6349395B">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27" w:type="dxa"/>
            <w:noWrap w:val="0"/>
            <w:vAlign w:val="center"/>
          </w:tcPr>
          <w:p w14:paraId="09FE9CD2">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5</w:t>
            </w:r>
          </w:p>
        </w:tc>
        <w:tc>
          <w:tcPr>
            <w:tcW w:w="2817" w:type="dxa"/>
            <w:noWrap w:val="0"/>
            <w:vAlign w:val="center"/>
          </w:tcPr>
          <w:p w14:paraId="14AF17C7">
            <w:pPr>
              <w:keepNext w:val="0"/>
              <w:keepLines w:val="0"/>
              <w:pageBreakBefore w:val="0"/>
              <w:widowControl w:val="0"/>
              <w:kinsoku/>
              <w:wordWrap/>
              <w:overflowPunct/>
              <w:topLinePunct w:val="0"/>
              <w:autoSpaceDE/>
              <w:autoSpaceDN/>
              <w:bidi w:val="0"/>
              <w:adjustRightInd w:val="0"/>
              <w:snapToGrid w:val="0"/>
              <w:ind w:right="0" w:rightChars="0"/>
              <w:jc w:val="left"/>
              <w:textAlignment w:val="auto"/>
              <w:rPr>
                <w:rFonts w:hint="eastAsia" w:ascii="方正书宋简体" w:hAnsi="宋体" w:eastAsia="方正书宋简体" w:cs="宋体"/>
                <w:snapToGrid w:val="0"/>
                <w:spacing w:val="-4"/>
                <w:sz w:val="19"/>
                <w:szCs w:val="19"/>
                <w:highlight w:val="none"/>
                <w:lang w:val="en-US" w:eastAsia="zh-CN"/>
              </w:rPr>
            </w:pPr>
            <w:r>
              <w:rPr>
                <w:rFonts w:hint="eastAsia" w:ascii="方正书宋简体" w:hAnsi="宋体" w:eastAsia="方正书宋简体" w:cs="宋体"/>
                <w:snapToGrid w:val="0"/>
                <w:spacing w:val="-4"/>
                <w:sz w:val="19"/>
                <w:szCs w:val="19"/>
                <w:highlight w:val="none"/>
                <w:lang w:val="en-US" w:eastAsia="zh-CN"/>
              </w:rPr>
              <w:t>习近平新时代中国特色社会主义思想概论</w:t>
            </w:r>
          </w:p>
        </w:tc>
        <w:tc>
          <w:tcPr>
            <w:tcW w:w="466" w:type="dxa"/>
            <w:noWrap w:val="0"/>
            <w:vAlign w:val="center"/>
          </w:tcPr>
          <w:p w14:paraId="00B2F2DC">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highlight w:val="none"/>
                <w:lang w:val="en-US" w:eastAsia="zh-CN"/>
              </w:rPr>
            </w:pPr>
            <w:r>
              <w:rPr>
                <w:rFonts w:hint="eastAsia" w:ascii="方正书宋简体" w:hAnsi="宋体" w:eastAsia="方正书宋简体" w:cs="宋体"/>
                <w:snapToGrid w:val="0"/>
                <w:spacing w:val="-4"/>
                <w:sz w:val="19"/>
                <w:szCs w:val="19"/>
                <w:highlight w:val="none"/>
                <w:lang w:val="en-US" w:eastAsia="zh-CN"/>
              </w:rPr>
              <w:t>3</w:t>
            </w:r>
          </w:p>
        </w:tc>
        <w:tc>
          <w:tcPr>
            <w:tcW w:w="565" w:type="dxa"/>
            <w:noWrap w:val="0"/>
            <w:vAlign w:val="center"/>
          </w:tcPr>
          <w:p w14:paraId="28866965">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highlight w:val="none"/>
                <w:lang w:val="en-US" w:eastAsia="zh-CN"/>
              </w:rPr>
            </w:pPr>
            <w:r>
              <w:rPr>
                <w:rFonts w:hint="eastAsia" w:ascii="方正书宋简体" w:hAnsi="宋体" w:eastAsia="方正书宋简体" w:cs="宋体"/>
                <w:snapToGrid w:val="0"/>
                <w:spacing w:val="-4"/>
                <w:sz w:val="19"/>
                <w:szCs w:val="19"/>
                <w:highlight w:val="none"/>
                <w:lang w:val="en-US" w:eastAsia="zh-CN"/>
              </w:rPr>
              <w:t>54</w:t>
            </w:r>
          </w:p>
        </w:tc>
        <w:tc>
          <w:tcPr>
            <w:tcW w:w="459" w:type="dxa"/>
            <w:noWrap w:val="0"/>
            <w:vAlign w:val="center"/>
          </w:tcPr>
          <w:p w14:paraId="5BBF6E74">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highlight w:val="none"/>
                <w:lang w:val="en-US" w:eastAsia="zh-CN"/>
              </w:rPr>
            </w:pPr>
            <w:r>
              <w:rPr>
                <w:rFonts w:hint="eastAsia" w:ascii="方正书宋简体" w:hAnsi="宋体" w:eastAsia="方正书宋简体" w:cs="宋体"/>
                <w:snapToGrid w:val="0"/>
                <w:spacing w:val="-4"/>
                <w:sz w:val="19"/>
                <w:szCs w:val="19"/>
                <w:highlight w:val="none"/>
                <w:lang w:val="en-US" w:eastAsia="zh-CN"/>
              </w:rPr>
              <w:t>48</w:t>
            </w:r>
          </w:p>
        </w:tc>
        <w:tc>
          <w:tcPr>
            <w:tcW w:w="490" w:type="dxa"/>
            <w:noWrap w:val="0"/>
            <w:vAlign w:val="center"/>
          </w:tcPr>
          <w:p w14:paraId="3AF130D9">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highlight w:val="none"/>
                <w:lang w:val="en-US" w:eastAsia="zh-CN"/>
              </w:rPr>
            </w:pPr>
            <w:r>
              <w:rPr>
                <w:rFonts w:hint="eastAsia" w:ascii="方正书宋简体" w:hAnsi="宋体" w:eastAsia="方正书宋简体" w:cs="宋体"/>
                <w:snapToGrid w:val="0"/>
                <w:spacing w:val="-4"/>
                <w:sz w:val="19"/>
                <w:szCs w:val="19"/>
                <w:highlight w:val="none"/>
                <w:lang w:val="en-US" w:eastAsia="zh-CN"/>
              </w:rPr>
              <w:t>6</w:t>
            </w:r>
          </w:p>
        </w:tc>
        <w:tc>
          <w:tcPr>
            <w:tcW w:w="284" w:type="dxa"/>
            <w:noWrap w:val="0"/>
            <w:vAlign w:val="center"/>
          </w:tcPr>
          <w:p w14:paraId="57C6E2CC">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highlight w:val="none"/>
                <w:lang w:val="en-US" w:eastAsia="zh-CN"/>
              </w:rPr>
            </w:pPr>
          </w:p>
        </w:tc>
        <w:tc>
          <w:tcPr>
            <w:tcW w:w="284" w:type="dxa"/>
            <w:noWrap w:val="0"/>
            <w:vAlign w:val="center"/>
          </w:tcPr>
          <w:p w14:paraId="1AE90044">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highlight w:val="none"/>
                <w:lang w:val="en-US" w:eastAsia="zh-CN"/>
              </w:rPr>
            </w:pPr>
          </w:p>
        </w:tc>
        <w:tc>
          <w:tcPr>
            <w:tcW w:w="284" w:type="dxa"/>
            <w:noWrap w:val="0"/>
            <w:vAlign w:val="center"/>
          </w:tcPr>
          <w:p w14:paraId="5EE3FCF9">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highlight w:val="none"/>
                <w:lang w:val="en-US" w:eastAsia="zh-CN"/>
              </w:rPr>
            </w:pPr>
          </w:p>
        </w:tc>
        <w:tc>
          <w:tcPr>
            <w:tcW w:w="284" w:type="dxa"/>
            <w:noWrap w:val="0"/>
            <w:vAlign w:val="center"/>
          </w:tcPr>
          <w:p w14:paraId="75A44993">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highlight w:val="none"/>
                <w:lang w:val="en-US" w:eastAsia="zh-CN"/>
              </w:rPr>
            </w:pPr>
            <w:r>
              <w:rPr>
                <w:rFonts w:hint="eastAsia" w:ascii="方正书宋简体" w:hAnsi="宋体" w:eastAsia="方正书宋简体" w:cs="宋体"/>
                <w:snapToGrid w:val="0"/>
                <w:spacing w:val="-4"/>
                <w:sz w:val="19"/>
                <w:szCs w:val="19"/>
                <w:highlight w:val="none"/>
                <w:lang w:val="en-US" w:eastAsia="zh-CN"/>
              </w:rPr>
              <w:t>4</w:t>
            </w:r>
          </w:p>
        </w:tc>
        <w:tc>
          <w:tcPr>
            <w:tcW w:w="284" w:type="dxa"/>
            <w:noWrap w:val="0"/>
            <w:vAlign w:val="center"/>
          </w:tcPr>
          <w:p w14:paraId="06E2048B">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highlight w:val="none"/>
                <w:lang w:val="en-US" w:eastAsia="zh-CN"/>
              </w:rPr>
            </w:pPr>
          </w:p>
        </w:tc>
        <w:tc>
          <w:tcPr>
            <w:tcW w:w="284" w:type="dxa"/>
            <w:noWrap w:val="0"/>
            <w:vAlign w:val="center"/>
          </w:tcPr>
          <w:p w14:paraId="2E026F01">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08" w:type="dxa"/>
            <w:noWrap w:val="0"/>
            <w:vAlign w:val="center"/>
          </w:tcPr>
          <w:p w14:paraId="4A062DB9">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B</w:t>
            </w:r>
          </w:p>
        </w:tc>
        <w:tc>
          <w:tcPr>
            <w:tcW w:w="403" w:type="dxa"/>
            <w:noWrap w:val="0"/>
            <w:vAlign w:val="center"/>
          </w:tcPr>
          <w:p w14:paraId="0F86806B">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考试</w:t>
            </w:r>
          </w:p>
        </w:tc>
        <w:tc>
          <w:tcPr>
            <w:tcW w:w="379" w:type="dxa"/>
            <w:noWrap w:val="0"/>
            <w:vAlign w:val="center"/>
          </w:tcPr>
          <w:p w14:paraId="376A1A7E">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马院</w:t>
            </w:r>
          </w:p>
        </w:tc>
      </w:tr>
      <w:tr w14:paraId="6CB91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98" w:type="dxa"/>
            <w:gridSpan w:val="2"/>
            <w:vMerge w:val="continue"/>
            <w:noWrap w:val="0"/>
            <w:vAlign w:val="center"/>
          </w:tcPr>
          <w:p w14:paraId="58346DA1">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72" w:type="dxa"/>
            <w:vMerge w:val="continue"/>
            <w:noWrap w:val="0"/>
            <w:vAlign w:val="center"/>
          </w:tcPr>
          <w:p w14:paraId="5B1C11D7">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27" w:type="dxa"/>
            <w:noWrap w:val="0"/>
            <w:vAlign w:val="center"/>
          </w:tcPr>
          <w:p w14:paraId="1345C17D">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6</w:t>
            </w:r>
          </w:p>
        </w:tc>
        <w:tc>
          <w:tcPr>
            <w:tcW w:w="2817" w:type="dxa"/>
            <w:noWrap w:val="0"/>
            <w:vAlign w:val="center"/>
          </w:tcPr>
          <w:p w14:paraId="6E13DBA4">
            <w:pPr>
              <w:keepNext w:val="0"/>
              <w:keepLines w:val="0"/>
              <w:pageBreakBefore w:val="0"/>
              <w:widowControl w:val="0"/>
              <w:kinsoku/>
              <w:wordWrap/>
              <w:overflowPunct/>
              <w:topLinePunct w:val="0"/>
              <w:autoSpaceDE/>
              <w:autoSpaceDN/>
              <w:bidi w:val="0"/>
              <w:adjustRightInd w:val="0"/>
              <w:snapToGrid w:val="0"/>
              <w:ind w:right="0" w:rightChars="0"/>
              <w:jc w:val="left"/>
              <w:textAlignment w:val="auto"/>
              <w:rPr>
                <w:rFonts w:hint="eastAsia" w:ascii="方正书宋简体" w:hAnsi="宋体" w:eastAsia="方正书宋简体" w:cs="宋体"/>
                <w:snapToGrid w:val="0"/>
                <w:spacing w:val="-4"/>
                <w:sz w:val="19"/>
                <w:szCs w:val="19"/>
                <w:highlight w:val="none"/>
                <w:lang w:val="en-US" w:eastAsia="zh-CN"/>
              </w:rPr>
            </w:pPr>
            <w:r>
              <w:rPr>
                <w:rFonts w:hint="eastAsia" w:ascii="方正书宋简体" w:hAnsi="宋体" w:eastAsia="方正书宋简体" w:cs="宋体"/>
                <w:snapToGrid w:val="0"/>
                <w:spacing w:val="-4"/>
                <w:sz w:val="19"/>
                <w:szCs w:val="19"/>
                <w:highlight w:val="none"/>
                <w:lang w:val="en-US" w:eastAsia="zh-CN"/>
              </w:rPr>
              <w:t>※形势与政策</w:t>
            </w:r>
          </w:p>
        </w:tc>
        <w:tc>
          <w:tcPr>
            <w:tcW w:w="466" w:type="dxa"/>
            <w:noWrap w:val="0"/>
            <w:vAlign w:val="center"/>
          </w:tcPr>
          <w:p w14:paraId="403F7802">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highlight w:val="none"/>
                <w:lang w:val="en-US" w:eastAsia="zh-CN"/>
              </w:rPr>
            </w:pPr>
            <w:r>
              <w:rPr>
                <w:rFonts w:hint="eastAsia" w:ascii="方正书宋简体" w:hAnsi="宋体" w:eastAsia="方正书宋简体" w:cs="宋体"/>
                <w:snapToGrid w:val="0"/>
                <w:spacing w:val="-4"/>
                <w:sz w:val="19"/>
                <w:szCs w:val="19"/>
                <w:highlight w:val="none"/>
                <w:lang w:val="en-US" w:eastAsia="zh-CN"/>
              </w:rPr>
              <w:t>1</w:t>
            </w:r>
          </w:p>
        </w:tc>
        <w:tc>
          <w:tcPr>
            <w:tcW w:w="565" w:type="dxa"/>
            <w:noWrap w:val="0"/>
            <w:vAlign w:val="center"/>
          </w:tcPr>
          <w:p w14:paraId="4809593C">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highlight w:val="none"/>
                <w:lang w:val="en-US" w:eastAsia="zh-CN"/>
              </w:rPr>
            </w:pPr>
            <w:r>
              <w:rPr>
                <w:rFonts w:hint="eastAsia" w:ascii="方正书宋简体" w:hAnsi="宋体" w:eastAsia="方正书宋简体" w:cs="宋体"/>
                <w:snapToGrid w:val="0"/>
                <w:spacing w:val="-4"/>
                <w:sz w:val="19"/>
                <w:szCs w:val="19"/>
                <w:highlight w:val="none"/>
                <w:lang w:val="en-US" w:eastAsia="zh-CN"/>
              </w:rPr>
              <w:t>32</w:t>
            </w:r>
          </w:p>
        </w:tc>
        <w:tc>
          <w:tcPr>
            <w:tcW w:w="459" w:type="dxa"/>
            <w:noWrap w:val="0"/>
            <w:vAlign w:val="center"/>
          </w:tcPr>
          <w:p w14:paraId="62A3C6D2">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highlight w:val="none"/>
                <w:lang w:val="en-US" w:eastAsia="zh-CN"/>
              </w:rPr>
            </w:pPr>
            <w:r>
              <w:rPr>
                <w:rFonts w:hint="eastAsia" w:ascii="方正书宋简体" w:hAnsi="宋体" w:eastAsia="方正书宋简体" w:cs="宋体"/>
                <w:snapToGrid w:val="0"/>
                <w:spacing w:val="-4"/>
                <w:sz w:val="19"/>
                <w:szCs w:val="19"/>
                <w:highlight w:val="none"/>
                <w:lang w:val="en-US" w:eastAsia="zh-CN"/>
              </w:rPr>
              <w:t>32</w:t>
            </w:r>
          </w:p>
        </w:tc>
        <w:tc>
          <w:tcPr>
            <w:tcW w:w="490" w:type="dxa"/>
            <w:noWrap w:val="0"/>
            <w:vAlign w:val="center"/>
          </w:tcPr>
          <w:p w14:paraId="662B3921">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highlight w:val="none"/>
                <w:lang w:val="en-US" w:eastAsia="zh-CN"/>
              </w:rPr>
            </w:pPr>
            <w:r>
              <w:rPr>
                <w:rFonts w:hint="eastAsia" w:ascii="方正书宋简体" w:hAnsi="宋体" w:eastAsia="方正书宋简体" w:cs="宋体"/>
                <w:snapToGrid w:val="0"/>
                <w:spacing w:val="-4"/>
                <w:sz w:val="19"/>
                <w:szCs w:val="19"/>
                <w:highlight w:val="none"/>
                <w:lang w:val="en-US" w:eastAsia="zh-CN"/>
              </w:rPr>
              <w:t>0</w:t>
            </w:r>
          </w:p>
        </w:tc>
        <w:tc>
          <w:tcPr>
            <w:tcW w:w="1136" w:type="dxa"/>
            <w:gridSpan w:val="4"/>
            <w:noWrap w:val="0"/>
            <w:vAlign w:val="center"/>
          </w:tcPr>
          <w:p w14:paraId="0F2E3B63">
            <w:pPr>
              <w:keepNext w:val="0"/>
              <w:keepLines w:val="0"/>
              <w:pageBreakBefore w:val="0"/>
              <w:widowControl w:val="0"/>
              <w:kinsoku/>
              <w:wordWrap/>
              <w:overflowPunct/>
              <w:topLinePunct w:val="0"/>
              <w:autoSpaceDE/>
              <w:autoSpaceDN/>
              <w:bidi w:val="0"/>
              <w:adjustRightInd w:val="0"/>
              <w:snapToGrid w:val="0"/>
              <w:spacing w:line="100" w:lineRule="exact"/>
              <w:ind w:left="-105" w:leftChars="-50" w:right="-105" w:rightChars="-50"/>
              <w:jc w:val="center"/>
              <w:textAlignment w:val="auto"/>
              <w:rPr>
                <w:rFonts w:hint="default" w:ascii="方正书宋简体" w:hAnsi="宋体" w:eastAsia="方正书宋简体" w:cs="宋体"/>
                <w:snapToGrid w:val="0"/>
                <w:spacing w:val="-4"/>
                <w:sz w:val="19"/>
                <w:szCs w:val="19"/>
                <w:highlight w:val="none"/>
                <w:lang w:val="en-US" w:eastAsia="zh-CN"/>
              </w:rPr>
            </w:pPr>
            <w:r>
              <w:rPr>
                <w:rFonts w:hint="eastAsia" w:ascii="方正书宋简体" w:hAnsi="宋体" w:eastAsia="方正书宋简体" w:cs="宋体"/>
                <w:snapToGrid w:val="0"/>
                <w:spacing w:val="-17"/>
                <w:sz w:val="10"/>
                <w:szCs w:val="10"/>
                <w:highlight w:val="none"/>
                <w:lang w:val="en-US" w:eastAsia="zh-CN"/>
              </w:rPr>
              <w:t>1-4学期，每学期8课时，1、4学期线上开设；2、3学期线下开设</w:t>
            </w:r>
          </w:p>
        </w:tc>
        <w:tc>
          <w:tcPr>
            <w:tcW w:w="284" w:type="dxa"/>
            <w:noWrap w:val="0"/>
            <w:vAlign w:val="center"/>
          </w:tcPr>
          <w:p w14:paraId="162B4EC7">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highlight w:val="none"/>
                <w:lang w:val="en-US" w:eastAsia="zh-CN"/>
              </w:rPr>
            </w:pPr>
          </w:p>
        </w:tc>
        <w:tc>
          <w:tcPr>
            <w:tcW w:w="284" w:type="dxa"/>
            <w:noWrap w:val="0"/>
            <w:vAlign w:val="center"/>
          </w:tcPr>
          <w:p w14:paraId="51B69945">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08" w:type="dxa"/>
            <w:noWrap w:val="0"/>
            <w:vAlign w:val="center"/>
          </w:tcPr>
          <w:p w14:paraId="232DC7EC">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A</w:t>
            </w:r>
          </w:p>
        </w:tc>
        <w:tc>
          <w:tcPr>
            <w:tcW w:w="403" w:type="dxa"/>
            <w:noWrap w:val="0"/>
            <w:vAlign w:val="center"/>
          </w:tcPr>
          <w:p w14:paraId="6297787F">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考查</w:t>
            </w:r>
          </w:p>
        </w:tc>
        <w:tc>
          <w:tcPr>
            <w:tcW w:w="379" w:type="dxa"/>
            <w:noWrap w:val="0"/>
            <w:vAlign w:val="center"/>
          </w:tcPr>
          <w:p w14:paraId="72750651">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马院</w:t>
            </w:r>
          </w:p>
        </w:tc>
      </w:tr>
      <w:tr w14:paraId="05A4B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98" w:type="dxa"/>
            <w:gridSpan w:val="2"/>
            <w:vMerge w:val="continue"/>
            <w:noWrap w:val="0"/>
            <w:vAlign w:val="center"/>
          </w:tcPr>
          <w:p w14:paraId="5D5C07FD">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72" w:type="dxa"/>
            <w:vMerge w:val="continue"/>
            <w:noWrap w:val="0"/>
            <w:vAlign w:val="center"/>
          </w:tcPr>
          <w:p w14:paraId="36C4EEAC">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27" w:type="dxa"/>
            <w:noWrap w:val="0"/>
            <w:vAlign w:val="center"/>
          </w:tcPr>
          <w:p w14:paraId="6C022EA8">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7</w:t>
            </w:r>
          </w:p>
        </w:tc>
        <w:tc>
          <w:tcPr>
            <w:tcW w:w="2817" w:type="dxa"/>
            <w:noWrap w:val="0"/>
            <w:vAlign w:val="center"/>
          </w:tcPr>
          <w:p w14:paraId="64E5E894">
            <w:pPr>
              <w:keepNext w:val="0"/>
              <w:keepLines w:val="0"/>
              <w:pageBreakBefore w:val="0"/>
              <w:widowControl w:val="0"/>
              <w:kinsoku/>
              <w:wordWrap/>
              <w:overflowPunct/>
              <w:topLinePunct w:val="0"/>
              <w:autoSpaceDE/>
              <w:autoSpaceDN/>
              <w:bidi w:val="0"/>
              <w:adjustRightInd w:val="0"/>
              <w:snapToGrid w:val="0"/>
              <w:ind w:right="0" w:rightChars="0"/>
              <w:jc w:val="left"/>
              <w:textAlignment w:val="auto"/>
              <w:rPr>
                <w:rFonts w:hint="eastAsia" w:ascii="方正书宋简体" w:hAnsi="宋体" w:eastAsia="方正书宋简体" w:cs="宋体"/>
                <w:snapToGrid w:val="0"/>
                <w:spacing w:val="-4"/>
                <w:sz w:val="19"/>
                <w:szCs w:val="19"/>
                <w:highlight w:val="none"/>
                <w:lang w:val="en-US" w:eastAsia="zh-CN"/>
              </w:rPr>
            </w:pPr>
            <w:r>
              <w:rPr>
                <w:rFonts w:hint="eastAsia" w:ascii="方正书宋简体" w:hAnsi="宋体" w:eastAsia="方正书宋简体" w:cs="宋体"/>
                <w:snapToGrid w:val="0"/>
                <w:spacing w:val="-4"/>
                <w:sz w:val="19"/>
                <w:szCs w:val="19"/>
                <w:highlight w:val="none"/>
                <w:lang w:val="en-US" w:eastAsia="zh-CN"/>
              </w:rPr>
              <w:t>军事理论</w:t>
            </w:r>
          </w:p>
        </w:tc>
        <w:tc>
          <w:tcPr>
            <w:tcW w:w="466" w:type="dxa"/>
            <w:noWrap w:val="0"/>
            <w:vAlign w:val="center"/>
          </w:tcPr>
          <w:p w14:paraId="531C97A5">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highlight w:val="none"/>
                <w:lang w:val="en-US" w:eastAsia="zh-CN"/>
              </w:rPr>
            </w:pPr>
            <w:r>
              <w:rPr>
                <w:rFonts w:hint="eastAsia" w:ascii="方正书宋简体" w:hAnsi="宋体" w:eastAsia="方正书宋简体" w:cs="宋体"/>
                <w:snapToGrid w:val="0"/>
                <w:spacing w:val="-4"/>
                <w:sz w:val="19"/>
                <w:szCs w:val="19"/>
                <w:highlight w:val="none"/>
                <w:lang w:val="en-US" w:eastAsia="zh-CN"/>
              </w:rPr>
              <w:t>2</w:t>
            </w:r>
          </w:p>
        </w:tc>
        <w:tc>
          <w:tcPr>
            <w:tcW w:w="565" w:type="dxa"/>
            <w:noWrap w:val="0"/>
            <w:vAlign w:val="center"/>
          </w:tcPr>
          <w:p w14:paraId="1BF8B3FC">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highlight w:val="none"/>
                <w:lang w:val="en-US" w:eastAsia="zh-CN"/>
              </w:rPr>
            </w:pPr>
            <w:r>
              <w:rPr>
                <w:rFonts w:hint="eastAsia" w:ascii="方正书宋简体" w:hAnsi="宋体" w:eastAsia="方正书宋简体" w:cs="宋体"/>
                <w:snapToGrid w:val="0"/>
                <w:spacing w:val="-4"/>
                <w:sz w:val="19"/>
                <w:szCs w:val="19"/>
                <w:highlight w:val="none"/>
                <w:lang w:val="en-US" w:eastAsia="zh-CN"/>
              </w:rPr>
              <w:t>36</w:t>
            </w:r>
          </w:p>
        </w:tc>
        <w:tc>
          <w:tcPr>
            <w:tcW w:w="459" w:type="dxa"/>
            <w:noWrap w:val="0"/>
            <w:vAlign w:val="center"/>
          </w:tcPr>
          <w:p w14:paraId="5590D7B3">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highlight w:val="none"/>
                <w:lang w:val="en-US" w:eastAsia="zh-CN"/>
              </w:rPr>
            </w:pPr>
            <w:r>
              <w:rPr>
                <w:rFonts w:hint="eastAsia" w:ascii="方正书宋简体" w:hAnsi="宋体" w:eastAsia="方正书宋简体" w:cs="宋体"/>
                <w:snapToGrid w:val="0"/>
                <w:spacing w:val="-4"/>
                <w:sz w:val="19"/>
                <w:szCs w:val="19"/>
                <w:highlight w:val="none"/>
                <w:lang w:val="en-US" w:eastAsia="zh-CN"/>
              </w:rPr>
              <w:t>36</w:t>
            </w:r>
          </w:p>
        </w:tc>
        <w:tc>
          <w:tcPr>
            <w:tcW w:w="490" w:type="dxa"/>
            <w:noWrap w:val="0"/>
            <w:vAlign w:val="center"/>
          </w:tcPr>
          <w:p w14:paraId="7745675B">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highlight w:val="none"/>
                <w:lang w:val="en-US" w:eastAsia="zh-CN"/>
              </w:rPr>
            </w:pPr>
            <w:r>
              <w:rPr>
                <w:rFonts w:hint="eastAsia" w:ascii="方正书宋简体" w:hAnsi="宋体" w:eastAsia="方正书宋简体" w:cs="宋体"/>
                <w:snapToGrid w:val="0"/>
                <w:spacing w:val="-4"/>
                <w:sz w:val="19"/>
                <w:szCs w:val="19"/>
                <w:highlight w:val="none"/>
                <w:lang w:val="en-US" w:eastAsia="zh-CN"/>
              </w:rPr>
              <w:t>0</w:t>
            </w:r>
          </w:p>
        </w:tc>
        <w:tc>
          <w:tcPr>
            <w:tcW w:w="284" w:type="dxa"/>
            <w:noWrap w:val="0"/>
            <w:vAlign w:val="center"/>
          </w:tcPr>
          <w:p w14:paraId="45D9FA95">
            <w:pPr>
              <w:keepNext w:val="0"/>
              <w:keepLines w:val="0"/>
              <w:pageBreakBefore w:val="0"/>
              <w:widowControl w:val="0"/>
              <w:kinsoku/>
              <w:wordWrap/>
              <w:overflowPunct/>
              <w:topLinePunct w:val="0"/>
              <w:autoSpaceDE/>
              <w:autoSpaceDN/>
              <w:bidi w:val="0"/>
              <w:adjustRightInd w:val="0"/>
              <w:snapToGrid w:val="0"/>
              <w:ind w:left="-210" w:leftChars="-100" w:right="-210" w:rightChars="-100"/>
              <w:jc w:val="center"/>
              <w:textAlignment w:val="auto"/>
              <w:rPr>
                <w:rFonts w:hint="eastAsia" w:ascii="方正书宋简体" w:hAnsi="宋体" w:eastAsia="方正书宋简体" w:cs="宋体"/>
                <w:snapToGrid w:val="0"/>
                <w:spacing w:val="-4"/>
                <w:sz w:val="19"/>
                <w:szCs w:val="19"/>
                <w:highlight w:val="none"/>
                <w:lang w:val="en-US" w:eastAsia="zh-CN"/>
              </w:rPr>
            </w:pPr>
            <w:r>
              <w:rPr>
                <w:rFonts w:hint="eastAsia" w:ascii="方正书宋简体" w:hAnsi="宋体" w:eastAsia="方正书宋简体" w:cs="宋体"/>
                <w:snapToGrid w:val="0"/>
                <w:spacing w:val="-11"/>
                <w:sz w:val="19"/>
                <w:szCs w:val="19"/>
                <w:highlight w:val="none"/>
                <w:lang w:val="en-US" w:eastAsia="zh-CN"/>
              </w:rPr>
              <w:t>（2）</w:t>
            </w:r>
          </w:p>
        </w:tc>
        <w:tc>
          <w:tcPr>
            <w:tcW w:w="284" w:type="dxa"/>
            <w:noWrap w:val="0"/>
            <w:vAlign w:val="center"/>
          </w:tcPr>
          <w:p w14:paraId="42DEFCF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highlight w:val="none"/>
                <w:lang w:val="en-US" w:eastAsia="zh-CN"/>
              </w:rPr>
            </w:pPr>
          </w:p>
        </w:tc>
        <w:tc>
          <w:tcPr>
            <w:tcW w:w="284" w:type="dxa"/>
            <w:noWrap w:val="0"/>
            <w:vAlign w:val="center"/>
          </w:tcPr>
          <w:p w14:paraId="79E9EA3E">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highlight w:val="none"/>
                <w:lang w:val="en-US" w:eastAsia="zh-CN"/>
              </w:rPr>
            </w:pPr>
          </w:p>
        </w:tc>
        <w:tc>
          <w:tcPr>
            <w:tcW w:w="284" w:type="dxa"/>
            <w:noWrap w:val="0"/>
            <w:vAlign w:val="center"/>
          </w:tcPr>
          <w:p w14:paraId="16C21788">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highlight w:val="none"/>
                <w:lang w:val="en-US" w:eastAsia="zh-CN"/>
              </w:rPr>
            </w:pPr>
          </w:p>
        </w:tc>
        <w:tc>
          <w:tcPr>
            <w:tcW w:w="284" w:type="dxa"/>
            <w:noWrap w:val="0"/>
            <w:vAlign w:val="center"/>
          </w:tcPr>
          <w:p w14:paraId="5B822160">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highlight w:val="none"/>
                <w:lang w:val="en-US" w:eastAsia="zh-CN"/>
              </w:rPr>
            </w:pPr>
          </w:p>
        </w:tc>
        <w:tc>
          <w:tcPr>
            <w:tcW w:w="284" w:type="dxa"/>
            <w:noWrap w:val="0"/>
            <w:vAlign w:val="center"/>
          </w:tcPr>
          <w:p w14:paraId="64CBC212">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08" w:type="dxa"/>
            <w:noWrap w:val="0"/>
            <w:vAlign w:val="center"/>
          </w:tcPr>
          <w:p w14:paraId="165E7CCC">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A</w:t>
            </w:r>
          </w:p>
        </w:tc>
        <w:tc>
          <w:tcPr>
            <w:tcW w:w="403" w:type="dxa"/>
            <w:noWrap w:val="0"/>
            <w:vAlign w:val="center"/>
          </w:tcPr>
          <w:p w14:paraId="648EB538">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考查</w:t>
            </w:r>
          </w:p>
        </w:tc>
        <w:tc>
          <w:tcPr>
            <w:tcW w:w="379" w:type="dxa"/>
            <w:noWrap w:val="0"/>
            <w:vAlign w:val="center"/>
          </w:tcPr>
          <w:p w14:paraId="1C0176A7">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马院</w:t>
            </w:r>
          </w:p>
        </w:tc>
      </w:tr>
      <w:tr w14:paraId="424EF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98" w:type="dxa"/>
            <w:gridSpan w:val="2"/>
            <w:vMerge w:val="continue"/>
            <w:noWrap w:val="0"/>
            <w:vAlign w:val="center"/>
          </w:tcPr>
          <w:p w14:paraId="177F8729">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72" w:type="dxa"/>
            <w:vMerge w:val="continue"/>
            <w:noWrap w:val="0"/>
            <w:vAlign w:val="center"/>
          </w:tcPr>
          <w:p w14:paraId="34297924">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27" w:type="dxa"/>
            <w:noWrap w:val="0"/>
            <w:vAlign w:val="center"/>
          </w:tcPr>
          <w:p w14:paraId="5CE833A7">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8</w:t>
            </w:r>
          </w:p>
        </w:tc>
        <w:tc>
          <w:tcPr>
            <w:tcW w:w="2817" w:type="dxa"/>
            <w:noWrap w:val="0"/>
            <w:vAlign w:val="center"/>
          </w:tcPr>
          <w:p w14:paraId="7600797F">
            <w:pPr>
              <w:keepNext w:val="0"/>
              <w:keepLines w:val="0"/>
              <w:pageBreakBefore w:val="0"/>
              <w:widowControl w:val="0"/>
              <w:kinsoku/>
              <w:wordWrap/>
              <w:overflowPunct/>
              <w:topLinePunct w:val="0"/>
              <w:autoSpaceDE/>
              <w:autoSpaceDN/>
              <w:bidi w:val="0"/>
              <w:adjustRightInd w:val="0"/>
              <w:snapToGrid w:val="0"/>
              <w:ind w:right="0" w:rightChars="0"/>
              <w:jc w:val="left"/>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大学体育与健康</w:t>
            </w:r>
          </w:p>
        </w:tc>
        <w:tc>
          <w:tcPr>
            <w:tcW w:w="466" w:type="dxa"/>
            <w:noWrap w:val="0"/>
            <w:vAlign w:val="center"/>
          </w:tcPr>
          <w:p w14:paraId="00923F3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6</w:t>
            </w:r>
          </w:p>
        </w:tc>
        <w:tc>
          <w:tcPr>
            <w:tcW w:w="565" w:type="dxa"/>
            <w:noWrap w:val="0"/>
            <w:vAlign w:val="center"/>
          </w:tcPr>
          <w:p w14:paraId="27F2904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108</w:t>
            </w:r>
          </w:p>
        </w:tc>
        <w:tc>
          <w:tcPr>
            <w:tcW w:w="459" w:type="dxa"/>
            <w:noWrap w:val="0"/>
            <w:vAlign w:val="center"/>
          </w:tcPr>
          <w:p w14:paraId="1135CC8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6</w:t>
            </w:r>
          </w:p>
        </w:tc>
        <w:tc>
          <w:tcPr>
            <w:tcW w:w="490" w:type="dxa"/>
            <w:noWrap w:val="0"/>
            <w:vAlign w:val="center"/>
          </w:tcPr>
          <w:p w14:paraId="35F9B87B">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102</w:t>
            </w:r>
          </w:p>
        </w:tc>
        <w:tc>
          <w:tcPr>
            <w:tcW w:w="284" w:type="dxa"/>
            <w:noWrap w:val="0"/>
            <w:vAlign w:val="center"/>
          </w:tcPr>
          <w:p w14:paraId="395BCD5E">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2</w:t>
            </w:r>
          </w:p>
        </w:tc>
        <w:tc>
          <w:tcPr>
            <w:tcW w:w="284" w:type="dxa"/>
            <w:noWrap w:val="0"/>
            <w:vAlign w:val="center"/>
          </w:tcPr>
          <w:p w14:paraId="3B1314E8">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2</w:t>
            </w:r>
          </w:p>
        </w:tc>
        <w:tc>
          <w:tcPr>
            <w:tcW w:w="284" w:type="dxa"/>
            <w:noWrap w:val="0"/>
            <w:vAlign w:val="center"/>
          </w:tcPr>
          <w:p w14:paraId="4DEB755D">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2</w:t>
            </w:r>
          </w:p>
        </w:tc>
        <w:tc>
          <w:tcPr>
            <w:tcW w:w="284" w:type="dxa"/>
            <w:noWrap w:val="0"/>
            <w:vAlign w:val="center"/>
          </w:tcPr>
          <w:p w14:paraId="2408126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703308E7">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3A3EC8B2">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08" w:type="dxa"/>
            <w:noWrap w:val="0"/>
            <w:vAlign w:val="center"/>
          </w:tcPr>
          <w:p w14:paraId="73C95382">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B</w:t>
            </w:r>
          </w:p>
        </w:tc>
        <w:tc>
          <w:tcPr>
            <w:tcW w:w="403" w:type="dxa"/>
            <w:noWrap w:val="0"/>
            <w:vAlign w:val="center"/>
          </w:tcPr>
          <w:p w14:paraId="7B33AEC2">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考查</w:t>
            </w:r>
          </w:p>
        </w:tc>
        <w:tc>
          <w:tcPr>
            <w:tcW w:w="379" w:type="dxa"/>
            <w:noWrap w:val="0"/>
            <w:vAlign w:val="center"/>
          </w:tcPr>
          <w:p w14:paraId="29924626">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体育部</w:t>
            </w:r>
          </w:p>
        </w:tc>
      </w:tr>
      <w:tr w14:paraId="3DF2F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blHeader/>
          <w:jc w:val="center"/>
        </w:trPr>
        <w:tc>
          <w:tcPr>
            <w:tcW w:w="798" w:type="dxa"/>
            <w:gridSpan w:val="2"/>
            <w:vMerge w:val="continue"/>
            <w:noWrap w:val="0"/>
            <w:vAlign w:val="center"/>
          </w:tcPr>
          <w:p w14:paraId="69560320">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72" w:type="dxa"/>
            <w:vMerge w:val="continue"/>
            <w:noWrap w:val="0"/>
            <w:vAlign w:val="center"/>
          </w:tcPr>
          <w:p w14:paraId="54BCE37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27" w:type="dxa"/>
            <w:noWrap w:val="0"/>
            <w:vAlign w:val="center"/>
          </w:tcPr>
          <w:p w14:paraId="0706B02C">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9</w:t>
            </w:r>
          </w:p>
        </w:tc>
        <w:tc>
          <w:tcPr>
            <w:tcW w:w="2817" w:type="dxa"/>
            <w:noWrap w:val="0"/>
            <w:vAlign w:val="center"/>
          </w:tcPr>
          <w:p w14:paraId="6AB463E7">
            <w:pPr>
              <w:keepNext w:val="0"/>
              <w:keepLines w:val="0"/>
              <w:pageBreakBefore w:val="0"/>
              <w:widowControl w:val="0"/>
              <w:kinsoku/>
              <w:wordWrap/>
              <w:overflowPunct/>
              <w:topLinePunct w:val="0"/>
              <w:autoSpaceDE/>
              <w:autoSpaceDN/>
              <w:bidi w:val="0"/>
              <w:adjustRightInd w:val="0"/>
              <w:snapToGrid w:val="0"/>
              <w:ind w:right="0" w:rightChars="0"/>
              <w:jc w:val="left"/>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大学生心理健康</w:t>
            </w:r>
          </w:p>
        </w:tc>
        <w:tc>
          <w:tcPr>
            <w:tcW w:w="466" w:type="dxa"/>
            <w:noWrap w:val="0"/>
            <w:vAlign w:val="center"/>
          </w:tcPr>
          <w:p w14:paraId="623D2961">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2</w:t>
            </w:r>
          </w:p>
        </w:tc>
        <w:tc>
          <w:tcPr>
            <w:tcW w:w="565" w:type="dxa"/>
            <w:noWrap w:val="0"/>
            <w:vAlign w:val="center"/>
          </w:tcPr>
          <w:p w14:paraId="7FAD3D2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32</w:t>
            </w:r>
          </w:p>
        </w:tc>
        <w:tc>
          <w:tcPr>
            <w:tcW w:w="459" w:type="dxa"/>
            <w:noWrap w:val="0"/>
            <w:vAlign w:val="center"/>
          </w:tcPr>
          <w:p w14:paraId="5BD53A64">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32</w:t>
            </w:r>
          </w:p>
        </w:tc>
        <w:tc>
          <w:tcPr>
            <w:tcW w:w="490" w:type="dxa"/>
            <w:noWrap w:val="0"/>
            <w:vAlign w:val="center"/>
          </w:tcPr>
          <w:p w14:paraId="4CA1739E">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0</w:t>
            </w:r>
          </w:p>
        </w:tc>
        <w:tc>
          <w:tcPr>
            <w:tcW w:w="284" w:type="dxa"/>
            <w:noWrap w:val="0"/>
            <w:vAlign w:val="center"/>
          </w:tcPr>
          <w:p w14:paraId="694D1C09">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color w:val="C00000"/>
                <w:spacing w:val="-4"/>
                <w:sz w:val="19"/>
                <w:szCs w:val="19"/>
                <w:lang w:val="en-US" w:eastAsia="zh-CN"/>
              </w:rPr>
              <w:t>2</w:t>
            </w:r>
          </w:p>
        </w:tc>
        <w:tc>
          <w:tcPr>
            <w:tcW w:w="284" w:type="dxa"/>
            <w:noWrap w:val="0"/>
            <w:vAlign w:val="center"/>
          </w:tcPr>
          <w:p w14:paraId="2A0E6E78">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p>
        </w:tc>
        <w:tc>
          <w:tcPr>
            <w:tcW w:w="284" w:type="dxa"/>
            <w:noWrap w:val="0"/>
            <w:vAlign w:val="center"/>
          </w:tcPr>
          <w:p w14:paraId="4C5F0FDF">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2D280CDC">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17C070D7">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177E452C">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08" w:type="dxa"/>
            <w:noWrap w:val="0"/>
            <w:vAlign w:val="center"/>
          </w:tcPr>
          <w:p w14:paraId="3C127979">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A</w:t>
            </w:r>
          </w:p>
        </w:tc>
        <w:tc>
          <w:tcPr>
            <w:tcW w:w="403" w:type="dxa"/>
            <w:noWrap w:val="0"/>
            <w:vAlign w:val="center"/>
          </w:tcPr>
          <w:p w14:paraId="201AC8D5">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考查</w:t>
            </w:r>
          </w:p>
        </w:tc>
        <w:tc>
          <w:tcPr>
            <w:tcW w:w="379" w:type="dxa"/>
            <w:noWrap w:val="0"/>
            <w:vAlign w:val="center"/>
          </w:tcPr>
          <w:p w14:paraId="54B40CC3">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学生处</w:t>
            </w:r>
          </w:p>
        </w:tc>
      </w:tr>
      <w:tr w14:paraId="27A43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98" w:type="dxa"/>
            <w:gridSpan w:val="2"/>
            <w:vMerge w:val="continue"/>
            <w:noWrap w:val="0"/>
            <w:vAlign w:val="center"/>
          </w:tcPr>
          <w:p w14:paraId="683F5E43">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72" w:type="dxa"/>
            <w:vMerge w:val="continue"/>
            <w:noWrap w:val="0"/>
            <w:vAlign w:val="center"/>
          </w:tcPr>
          <w:p w14:paraId="04A52FF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27" w:type="dxa"/>
            <w:noWrap w:val="0"/>
            <w:vAlign w:val="center"/>
          </w:tcPr>
          <w:p w14:paraId="134300DF">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10</w:t>
            </w:r>
          </w:p>
        </w:tc>
        <w:tc>
          <w:tcPr>
            <w:tcW w:w="2817" w:type="dxa"/>
            <w:noWrap w:val="0"/>
            <w:vAlign w:val="center"/>
          </w:tcPr>
          <w:p w14:paraId="0E25DF2A">
            <w:pPr>
              <w:keepNext w:val="0"/>
              <w:keepLines w:val="0"/>
              <w:pageBreakBefore w:val="0"/>
              <w:widowControl w:val="0"/>
              <w:kinsoku/>
              <w:wordWrap/>
              <w:overflowPunct/>
              <w:topLinePunct w:val="0"/>
              <w:autoSpaceDE/>
              <w:autoSpaceDN/>
              <w:bidi w:val="0"/>
              <w:adjustRightInd w:val="0"/>
              <w:snapToGrid w:val="0"/>
              <w:ind w:right="0" w:rightChars="0"/>
              <w:jc w:val="left"/>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新愚公核心素养</w:t>
            </w:r>
          </w:p>
        </w:tc>
        <w:tc>
          <w:tcPr>
            <w:tcW w:w="466" w:type="dxa"/>
            <w:noWrap w:val="0"/>
            <w:vAlign w:val="center"/>
          </w:tcPr>
          <w:p w14:paraId="3B7973CE">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2</w:t>
            </w:r>
          </w:p>
        </w:tc>
        <w:tc>
          <w:tcPr>
            <w:tcW w:w="565" w:type="dxa"/>
            <w:noWrap w:val="0"/>
            <w:vAlign w:val="center"/>
          </w:tcPr>
          <w:p w14:paraId="14935345">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32</w:t>
            </w:r>
          </w:p>
        </w:tc>
        <w:tc>
          <w:tcPr>
            <w:tcW w:w="459" w:type="dxa"/>
            <w:noWrap w:val="0"/>
            <w:vAlign w:val="center"/>
          </w:tcPr>
          <w:p w14:paraId="18D5C581">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32</w:t>
            </w:r>
          </w:p>
        </w:tc>
        <w:tc>
          <w:tcPr>
            <w:tcW w:w="490" w:type="dxa"/>
            <w:noWrap w:val="0"/>
            <w:vAlign w:val="center"/>
          </w:tcPr>
          <w:p w14:paraId="75CE0C20">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0</w:t>
            </w:r>
          </w:p>
        </w:tc>
        <w:tc>
          <w:tcPr>
            <w:tcW w:w="1136" w:type="dxa"/>
            <w:gridSpan w:val="4"/>
            <w:noWrap w:val="0"/>
            <w:vAlign w:val="center"/>
          </w:tcPr>
          <w:p w14:paraId="7473065D">
            <w:pPr>
              <w:adjustRightInd w:val="0"/>
              <w:snapToGrid w:val="0"/>
              <w:ind w:left="-105" w:leftChars="-50" w:right="-105" w:rightChars="-50"/>
              <w:jc w:val="center"/>
              <w:rPr>
                <w:rFonts w:hint="default" w:ascii="方正书宋简体" w:hAnsi="宋体" w:eastAsia="方正书宋简体" w:cs="宋体"/>
                <w:b w:val="0"/>
                <w:bCs w:val="0"/>
                <w:snapToGrid w:val="0"/>
                <w:spacing w:val="-4"/>
                <w:sz w:val="19"/>
                <w:szCs w:val="19"/>
                <w:lang w:val="en-US" w:eastAsia="zh-CN"/>
              </w:rPr>
            </w:pPr>
            <w:r>
              <w:rPr>
                <w:rFonts w:hint="eastAsia" w:ascii="方正书宋简体" w:hAnsi="宋体" w:eastAsia="方正书宋简体" w:cs="宋体"/>
                <w:b w:val="0"/>
                <w:bCs w:val="0"/>
                <w:snapToGrid w:val="0"/>
                <w:spacing w:val="-4"/>
                <w:sz w:val="19"/>
                <w:szCs w:val="19"/>
                <w:lang w:val="en-US" w:eastAsia="zh-CN"/>
              </w:rPr>
              <w:t>每学期8课时</w:t>
            </w:r>
          </w:p>
        </w:tc>
        <w:tc>
          <w:tcPr>
            <w:tcW w:w="284" w:type="dxa"/>
            <w:noWrap w:val="0"/>
            <w:vAlign w:val="center"/>
          </w:tcPr>
          <w:p w14:paraId="422568A5">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6B5E300B">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08" w:type="dxa"/>
            <w:noWrap w:val="0"/>
            <w:vAlign w:val="center"/>
          </w:tcPr>
          <w:p w14:paraId="3A7F144E">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A</w:t>
            </w:r>
          </w:p>
        </w:tc>
        <w:tc>
          <w:tcPr>
            <w:tcW w:w="403" w:type="dxa"/>
            <w:noWrap w:val="0"/>
            <w:vAlign w:val="center"/>
          </w:tcPr>
          <w:p w14:paraId="50772C23">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考查</w:t>
            </w:r>
          </w:p>
        </w:tc>
        <w:tc>
          <w:tcPr>
            <w:tcW w:w="379" w:type="dxa"/>
            <w:noWrap w:val="0"/>
            <w:vAlign w:val="center"/>
          </w:tcPr>
          <w:p w14:paraId="30CC8888">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学生处</w:t>
            </w:r>
          </w:p>
        </w:tc>
      </w:tr>
      <w:tr w14:paraId="475CA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98" w:type="dxa"/>
            <w:gridSpan w:val="2"/>
            <w:vMerge w:val="continue"/>
            <w:noWrap w:val="0"/>
            <w:vAlign w:val="center"/>
          </w:tcPr>
          <w:p w14:paraId="452DB8A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72" w:type="dxa"/>
            <w:vMerge w:val="continue"/>
            <w:noWrap w:val="0"/>
            <w:vAlign w:val="center"/>
          </w:tcPr>
          <w:p w14:paraId="6286E8A2">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27" w:type="dxa"/>
            <w:noWrap w:val="0"/>
            <w:vAlign w:val="center"/>
          </w:tcPr>
          <w:p w14:paraId="6D3EB608">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11</w:t>
            </w:r>
          </w:p>
        </w:tc>
        <w:tc>
          <w:tcPr>
            <w:tcW w:w="2817" w:type="dxa"/>
            <w:noWrap w:val="0"/>
            <w:vAlign w:val="center"/>
          </w:tcPr>
          <w:p w14:paraId="04FECCEC">
            <w:pPr>
              <w:keepNext w:val="0"/>
              <w:keepLines w:val="0"/>
              <w:pageBreakBefore w:val="0"/>
              <w:widowControl w:val="0"/>
              <w:kinsoku/>
              <w:wordWrap/>
              <w:overflowPunct/>
              <w:topLinePunct w:val="0"/>
              <w:autoSpaceDE/>
              <w:autoSpaceDN/>
              <w:bidi w:val="0"/>
              <w:adjustRightInd w:val="0"/>
              <w:snapToGrid w:val="0"/>
              <w:ind w:right="0" w:rightChars="0"/>
              <w:jc w:val="left"/>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大学生劳动教育</w:t>
            </w:r>
          </w:p>
        </w:tc>
        <w:tc>
          <w:tcPr>
            <w:tcW w:w="466" w:type="dxa"/>
            <w:noWrap w:val="0"/>
            <w:vAlign w:val="center"/>
          </w:tcPr>
          <w:p w14:paraId="5F70C46C">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2</w:t>
            </w:r>
          </w:p>
        </w:tc>
        <w:tc>
          <w:tcPr>
            <w:tcW w:w="565" w:type="dxa"/>
            <w:noWrap w:val="0"/>
            <w:vAlign w:val="center"/>
          </w:tcPr>
          <w:p w14:paraId="1E1603F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32</w:t>
            </w:r>
          </w:p>
        </w:tc>
        <w:tc>
          <w:tcPr>
            <w:tcW w:w="459" w:type="dxa"/>
            <w:noWrap w:val="0"/>
            <w:vAlign w:val="center"/>
          </w:tcPr>
          <w:p w14:paraId="2DC8DCAB">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16</w:t>
            </w:r>
          </w:p>
        </w:tc>
        <w:tc>
          <w:tcPr>
            <w:tcW w:w="490" w:type="dxa"/>
            <w:noWrap w:val="0"/>
            <w:vAlign w:val="center"/>
          </w:tcPr>
          <w:p w14:paraId="7BF71774">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16</w:t>
            </w:r>
          </w:p>
        </w:tc>
        <w:tc>
          <w:tcPr>
            <w:tcW w:w="1136" w:type="dxa"/>
            <w:gridSpan w:val="4"/>
            <w:noWrap w:val="0"/>
            <w:vAlign w:val="center"/>
          </w:tcPr>
          <w:p w14:paraId="385C64DA">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snapToGrid w:val="0"/>
                <w:spacing w:val="-17"/>
                <w:sz w:val="10"/>
                <w:szCs w:val="10"/>
                <w:lang w:val="en-US" w:eastAsia="zh-CN"/>
              </w:rPr>
            </w:pPr>
            <w:r>
              <w:rPr>
                <w:rFonts w:hint="eastAsia" w:ascii="方正书宋简体" w:hAnsi="宋体" w:eastAsia="方正书宋简体" w:cs="宋体"/>
                <w:snapToGrid w:val="0"/>
                <w:spacing w:val="-4"/>
                <w:sz w:val="19"/>
                <w:szCs w:val="19"/>
                <w:lang w:val="en-US" w:eastAsia="zh-CN"/>
              </w:rPr>
              <w:t>1-4学期开设</w:t>
            </w:r>
          </w:p>
        </w:tc>
        <w:tc>
          <w:tcPr>
            <w:tcW w:w="284" w:type="dxa"/>
            <w:noWrap w:val="0"/>
            <w:vAlign w:val="center"/>
          </w:tcPr>
          <w:p w14:paraId="3C3E2D0E">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6F74AEB3">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08" w:type="dxa"/>
            <w:noWrap w:val="0"/>
            <w:vAlign w:val="center"/>
          </w:tcPr>
          <w:p w14:paraId="45E79BBD">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B</w:t>
            </w:r>
          </w:p>
        </w:tc>
        <w:tc>
          <w:tcPr>
            <w:tcW w:w="403" w:type="dxa"/>
            <w:noWrap w:val="0"/>
            <w:vAlign w:val="center"/>
          </w:tcPr>
          <w:p w14:paraId="7FAA5239">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考查</w:t>
            </w:r>
          </w:p>
        </w:tc>
        <w:tc>
          <w:tcPr>
            <w:tcW w:w="379" w:type="dxa"/>
            <w:noWrap w:val="0"/>
            <w:vAlign w:val="center"/>
          </w:tcPr>
          <w:p w14:paraId="7F59F3D1">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教务处</w:t>
            </w:r>
          </w:p>
          <w:p w14:paraId="335B1F49">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机电工程学院</w:t>
            </w:r>
          </w:p>
        </w:tc>
      </w:tr>
      <w:tr w14:paraId="21EC1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98" w:type="dxa"/>
            <w:gridSpan w:val="2"/>
            <w:vMerge w:val="continue"/>
            <w:noWrap w:val="0"/>
            <w:vAlign w:val="center"/>
          </w:tcPr>
          <w:p w14:paraId="666B8B9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72" w:type="dxa"/>
            <w:vMerge w:val="continue"/>
            <w:noWrap w:val="0"/>
            <w:vAlign w:val="center"/>
          </w:tcPr>
          <w:p w14:paraId="4C5737E0">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27" w:type="dxa"/>
            <w:noWrap w:val="0"/>
            <w:vAlign w:val="center"/>
          </w:tcPr>
          <w:p w14:paraId="36483F03">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12</w:t>
            </w:r>
          </w:p>
        </w:tc>
        <w:tc>
          <w:tcPr>
            <w:tcW w:w="2817" w:type="dxa"/>
            <w:noWrap w:val="0"/>
            <w:vAlign w:val="center"/>
          </w:tcPr>
          <w:p w14:paraId="6256590A">
            <w:pPr>
              <w:keepNext w:val="0"/>
              <w:keepLines w:val="0"/>
              <w:pageBreakBefore w:val="0"/>
              <w:widowControl w:val="0"/>
              <w:kinsoku/>
              <w:wordWrap/>
              <w:overflowPunct/>
              <w:topLinePunct w:val="0"/>
              <w:autoSpaceDE/>
              <w:autoSpaceDN/>
              <w:bidi w:val="0"/>
              <w:adjustRightInd w:val="0"/>
              <w:snapToGrid w:val="0"/>
              <w:ind w:right="0" w:rightChars="0"/>
              <w:jc w:val="left"/>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国家安全</w:t>
            </w:r>
          </w:p>
        </w:tc>
        <w:tc>
          <w:tcPr>
            <w:tcW w:w="466" w:type="dxa"/>
            <w:noWrap w:val="0"/>
            <w:vAlign w:val="center"/>
          </w:tcPr>
          <w:p w14:paraId="52D4344C">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1</w:t>
            </w:r>
          </w:p>
        </w:tc>
        <w:tc>
          <w:tcPr>
            <w:tcW w:w="565" w:type="dxa"/>
            <w:noWrap w:val="0"/>
            <w:vAlign w:val="center"/>
          </w:tcPr>
          <w:p w14:paraId="046353A1">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16</w:t>
            </w:r>
          </w:p>
        </w:tc>
        <w:tc>
          <w:tcPr>
            <w:tcW w:w="459" w:type="dxa"/>
            <w:noWrap w:val="0"/>
            <w:vAlign w:val="center"/>
          </w:tcPr>
          <w:p w14:paraId="5C355BF5">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16</w:t>
            </w:r>
          </w:p>
        </w:tc>
        <w:tc>
          <w:tcPr>
            <w:tcW w:w="490" w:type="dxa"/>
            <w:noWrap w:val="0"/>
            <w:vAlign w:val="center"/>
          </w:tcPr>
          <w:p w14:paraId="08AC3C31">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0</w:t>
            </w:r>
          </w:p>
        </w:tc>
        <w:tc>
          <w:tcPr>
            <w:tcW w:w="284" w:type="dxa"/>
            <w:noWrap w:val="0"/>
            <w:vAlign w:val="center"/>
          </w:tcPr>
          <w:p w14:paraId="3BE19279">
            <w:pPr>
              <w:keepNext w:val="0"/>
              <w:keepLines w:val="0"/>
              <w:pageBreakBefore w:val="0"/>
              <w:widowControl w:val="0"/>
              <w:kinsoku/>
              <w:wordWrap/>
              <w:overflowPunct/>
              <w:topLinePunct w:val="0"/>
              <w:autoSpaceDE/>
              <w:autoSpaceDN/>
              <w:bidi w:val="0"/>
              <w:adjustRightInd w:val="0"/>
              <w:snapToGrid w:val="0"/>
              <w:ind w:left="-210" w:leftChars="-100" w:right="-210" w:rightChars="-10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（1）</w:t>
            </w:r>
          </w:p>
        </w:tc>
        <w:tc>
          <w:tcPr>
            <w:tcW w:w="284" w:type="dxa"/>
            <w:noWrap w:val="0"/>
            <w:vAlign w:val="center"/>
          </w:tcPr>
          <w:p w14:paraId="29E75B59">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3596D590">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43ABCCE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221E47B3">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6F4F8E32">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08" w:type="dxa"/>
            <w:noWrap w:val="0"/>
            <w:vAlign w:val="center"/>
          </w:tcPr>
          <w:p w14:paraId="42A3D1E1">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A</w:t>
            </w:r>
          </w:p>
        </w:tc>
        <w:tc>
          <w:tcPr>
            <w:tcW w:w="403" w:type="dxa"/>
            <w:noWrap w:val="0"/>
            <w:vAlign w:val="center"/>
          </w:tcPr>
          <w:p w14:paraId="4F77BDC5">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考查</w:t>
            </w:r>
          </w:p>
        </w:tc>
        <w:tc>
          <w:tcPr>
            <w:tcW w:w="379" w:type="dxa"/>
            <w:noWrap w:val="0"/>
            <w:vAlign w:val="center"/>
          </w:tcPr>
          <w:p w14:paraId="00029647">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教务处</w:t>
            </w:r>
          </w:p>
          <w:p w14:paraId="51AEE5EE">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lang w:val="en-US" w:eastAsia="zh-CN"/>
              </w:rPr>
            </w:pPr>
            <w:r>
              <w:rPr>
                <w:rFonts w:hint="eastAsia" w:ascii="方正书宋简体" w:hAnsi="宋体" w:eastAsia="方正书宋简体" w:cs="宋体"/>
                <w:snapToGrid w:val="0"/>
                <w:spacing w:val="-4"/>
                <w:sz w:val="10"/>
                <w:szCs w:val="10"/>
                <w:lang w:val="en-US" w:eastAsia="zh-CN"/>
              </w:rPr>
              <w:t>保卫处</w:t>
            </w:r>
          </w:p>
        </w:tc>
      </w:tr>
      <w:tr w14:paraId="75478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98" w:type="dxa"/>
            <w:gridSpan w:val="2"/>
            <w:vMerge w:val="continue"/>
            <w:noWrap w:val="0"/>
            <w:vAlign w:val="center"/>
          </w:tcPr>
          <w:p w14:paraId="1F89E3C5">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72" w:type="dxa"/>
            <w:vMerge w:val="continue"/>
            <w:noWrap w:val="0"/>
            <w:vAlign w:val="center"/>
          </w:tcPr>
          <w:p w14:paraId="4CB6F4C3">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27" w:type="dxa"/>
            <w:noWrap w:val="0"/>
            <w:vAlign w:val="center"/>
          </w:tcPr>
          <w:p w14:paraId="778358F7">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13</w:t>
            </w:r>
          </w:p>
        </w:tc>
        <w:tc>
          <w:tcPr>
            <w:tcW w:w="2817" w:type="dxa"/>
            <w:noWrap w:val="0"/>
            <w:vAlign w:val="center"/>
          </w:tcPr>
          <w:p w14:paraId="70C2B8E0">
            <w:pPr>
              <w:keepNext w:val="0"/>
              <w:keepLines w:val="0"/>
              <w:pageBreakBefore w:val="0"/>
              <w:widowControl w:val="0"/>
              <w:kinsoku/>
              <w:wordWrap/>
              <w:overflowPunct/>
              <w:topLinePunct w:val="0"/>
              <w:autoSpaceDE/>
              <w:autoSpaceDN/>
              <w:bidi w:val="0"/>
              <w:adjustRightInd w:val="0"/>
              <w:snapToGrid w:val="0"/>
              <w:ind w:right="0" w:rightChars="0"/>
              <w:jc w:val="left"/>
              <w:textAlignment w:val="auto"/>
              <w:rPr>
                <w:rFonts w:hint="eastAsia" w:ascii="方正书宋简体" w:hAnsi="宋体" w:eastAsia="方正书宋简体" w:cs="宋体"/>
                <w:snapToGrid w:val="0"/>
                <w:color w:val="auto"/>
                <w:spacing w:val="-4"/>
                <w:sz w:val="19"/>
                <w:szCs w:val="19"/>
                <w:lang w:val="en-US" w:eastAsia="zh-CN"/>
              </w:rPr>
            </w:pPr>
            <w:r>
              <w:rPr>
                <w:rFonts w:hint="eastAsia" w:ascii="方正书宋简体" w:hAnsi="宋体" w:eastAsia="方正书宋简体" w:cs="宋体"/>
                <w:snapToGrid w:val="0"/>
                <w:color w:val="auto"/>
                <w:spacing w:val="-4"/>
                <w:sz w:val="19"/>
                <w:szCs w:val="19"/>
                <w:lang w:val="en-US" w:eastAsia="zh-CN"/>
              </w:rPr>
              <w:t>信息技术与人工智能基础</w:t>
            </w:r>
          </w:p>
        </w:tc>
        <w:tc>
          <w:tcPr>
            <w:tcW w:w="466" w:type="dxa"/>
            <w:noWrap w:val="0"/>
            <w:vAlign w:val="center"/>
          </w:tcPr>
          <w:p w14:paraId="23078653">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snapToGrid w:val="0"/>
                <w:color w:val="auto"/>
                <w:spacing w:val="-4"/>
                <w:sz w:val="19"/>
                <w:szCs w:val="19"/>
                <w:lang w:val="en-US" w:eastAsia="zh-CN"/>
              </w:rPr>
            </w:pPr>
            <w:r>
              <w:rPr>
                <w:rFonts w:hint="eastAsia" w:ascii="方正书宋简体" w:hAnsi="宋体" w:eastAsia="方正书宋简体" w:cs="宋体"/>
                <w:snapToGrid w:val="0"/>
                <w:color w:val="auto"/>
                <w:spacing w:val="-4"/>
                <w:sz w:val="19"/>
                <w:szCs w:val="19"/>
                <w:lang w:val="en-US" w:eastAsia="zh-CN"/>
              </w:rPr>
              <w:t>3.5</w:t>
            </w:r>
          </w:p>
        </w:tc>
        <w:tc>
          <w:tcPr>
            <w:tcW w:w="565" w:type="dxa"/>
            <w:noWrap w:val="0"/>
            <w:vAlign w:val="center"/>
          </w:tcPr>
          <w:p w14:paraId="74D73E8C">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color w:val="auto"/>
                <w:spacing w:val="-4"/>
                <w:sz w:val="19"/>
                <w:szCs w:val="19"/>
                <w:lang w:val="en-US" w:eastAsia="zh-CN"/>
              </w:rPr>
            </w:pPr>
            <w:r>
              <w:rPr>
                <w:rFonts w:hint="eastAsia" w:ascii="方正书宋简体" w:hAnsi="宋体" w:eastAsia="方正书宋简体" w:cs="宋体"/>
                <w:snapToGrid w:val="0"/>
                <w:color w:val="auto"/>
                <w:spacing w:val="-4"/>
                <w:sz w:val="19"/>
                <w:szCs w:val="19"/>
                <w:lang w:val="en-US" w:eastAsia="zh-CN"/>
              </w:rPr>
              <w:t>56</w:t>
            </w:r>
          </w:p>
        </w:tc>
        <w:tc>
          <w:tcPr>
            <w:tcW w:w="459" w:type="dxa"/>
            <w:noWrap w:val="0"/>
            <w:vAlign w:val="center"/>
          </w:tcPr>
          <w:p w14:paraId="6D9B47C2">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color w:val="auto"/>
                <w:spacing w:val="-4"/>
                <w:sz w:val="19"/>
                <w:szCs w:val="19"/>
                <w:lang w:val="en-US" w:eastAsia="zh-CN"/>
              </w:rPr>
            </w:pPr>
            <w:r>
              <w:rPr>
                <w:rFonts w:hint="eastAsia" w:ascii="方正书宋简体" w:hAnsi="宋体" w:eastAsia="方正书宋简体" w:cs="宋体"/>
                <w:snapToGrid w:val="0"/>
                <w:color w:val="auto"/>
                <w:spacing w:val="-4"/>
                <w:sz w:val="19"/>
                <w:szCs w:val="19"/>
                <w:lang w:val="en-US" w:eastAsia="zh-CN"/>
              </w:rPr>
              <w:t>18</w:t>
            </w:r>
          </w:p>
        </w:tc>
        <w:tc>
          <w:tcPr>
            <w:tcW w:w="490" w:type="dxa"/>
            <w:noWrap w:val="0"/>
            <w:vAlign w:val="center"/>
          </w:tcPr>
          <w:p w14:paraId="4E2D1FCF">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color w:val="auto"/>
                <w:spacing w:val="-4"/>
                <w:sz w:val="19"/>
                <w:szCs w:val="19"/>
                <w:lang w:val="en-US" w:eastAsia="zh-CN"/>
              </w:rPr>
            </w:pPr>
            <w:r>
              <w:rPr>
                <w:rFonts w:hint="eastAsia" w:ascii="方正书宋简体" w:hAnsi="宋体" w:eastAsia="方正书宋简体" w:cs="宋体"/>
                <w:snapToGrid w:val="0"/>
                <w:color w:val="auto"/>
                <w:spacing w:val="-4"/>
                <w:sz w:val="19"/>
                <w:szCs w:val="19"/>
                <w:lang w:val="en-US" w:eastAsia="zh-CN"/>
              </w:rPr>
              <w:t>38</w:t>
            </w:r>
          </w:p>
        </w:tc>
        <w:tc>
          <w:tcPr>
            <w:tcW w:w="284" w:type="dxa"/>
            <w:noWrap w:val="0"/>
            <w:vAlign w:val="center"/>
          </w:tcPr>
          <w:p w14:paraId="6CFBA57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color w:val="auto"/>
                <w:spacing w:val="-4"/>
                <w:sz w:val="19"/>
                <w:szCs w:val="19"/>
                <w:lang w:val="en-US" w:eastAsia="zh-CN"/>
              </w:rPr>
            </w:pPr>
            <w:r>
              <w:rPr>
                <w:rFonts w:hint="eastAsia" w:ascii="方正书宋简体" w:hAnsi="宋体" w:eastAsia="方正书宋简体" w:cs="宋体"/>
                <w:snapToGrid w:val="0"/>
                <w:color w:val="auto"/>
                <w:spacing w:val="-4"/>
                <w:sz w:val="19"/>
                <w:szCs w:val="19"/>
                <w:lang w:val="en-US" w:eastAsia="zh-CN"/>
              </w:rPr>
              <w:t>4</w:t>
            </w:r>
          </w:p>
        </w:tc>
        <w:tc>
          <w:tcPr>
            <w:tcW w:w="284" w:type="dxa"/>
            <w:noWrap w:val="0"/>
            <w:vAlign w:val="center"/>
          </w:tcPr>
          <w:p w14:paraId="5AF2A38F">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color w:val="auto"/>
                <w:spacing w:val="-4"/>
                <w:sz w:val="19"/>
                <w:szCs w:val="19"/>
                <w:lang w:val="en-US" w:eastAsia="zh-CN"/>
              </w:rPr>
            </w:pPr>
          </w:p>
        </w:tc>
        <w:tc>
          <w:tcPr>
            <w:tcW w:w="284" w:type="dxa"/>
            <w:noWrap w:val="0"/>
            <w:vAlign w:val="center"/>
          </w:tcPr>
          <w:p w14:paraId="0ADF154D">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53564A7F">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47B9D322">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455D2560">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08" w:type="dxa"/>
            <w:noWrap w:val="0"/>
            <w:vAlign w:val="center"/>
          </w:tcPr>
          <w:p w14:paraId="2A38FC20">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B</w:t>
            </w:r>
          </w:p>
        </w:tc>
        <w:tc>
          <w:tcPr>
            <w:tcW w:w="403" w:type="dxa"/>
            <w:noWrap w:val="0"/>
            <w:vAlign w:val="center"/>
          </w:tcPr>
          <w:p w14:paraId="04280406">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考查</w:t>
            </w:r>
          </w:p>
        </w:tc>
        <w:tc>
          <w:tcPr>
            <w:tcW w:w="379" w:type="dxa"/>
            <w:noWrap w:val="0"/>
            <w:vAlign w:val="center"/>
          </w:tcPr>
          <w:p w14:paraId="7A0A9274">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人工智能</w:t>
            </w:r>
          </w:p>
        </w:tc>
      </w:tr>
      <w:tr w14:paraId="4EFD0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98" w:type="dxa"/>
            <w:gridSpan w:val="2"/>
            <w:vMerge w:val="continue"/>
            <w:noWrap w:val="0"/>
            <w:vAlign w:val="center"/>
          </w:tcPr>
          <w:p w14:paraId="306ABAF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72" w:type="dxa"/>
            <w:vMerge w:val="continue"/>
            <w:noWrap w:val="0"/>
            <w:vAlign w:val="center"/>
          </w:tcPr>
          <w:p w14:paraId="08F42CF3">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27" w:type="dxa"/>
            <w:noWrap w:val="0"/>
            <w:vAlign w:val="center"/>
          </w:tcPr>
          <w:p w14:paraId="5E68CE3E">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14</w:t>
            </w:r>
          </w:p>
        </w:tc>
        <w:tc>
          <w:tcPr>
            <w:tcW w:w="2817" w:type="dxa"/>
            <w:noWrap w:val="0"/>
            <w:vAlign w:val="center"/>
          </w:tcPr>
          <w:p w14:paraId="2C3C2247">
            <w:pPr>
              <w:keepNext w:val="0"/>
              <w:keepLines w:val="0"/>
              <w:pageBreakBefore w:val="0"/>
              <w:widowControl w:val="0"/>
              <w:kinsoku/>
              <w:wordWrap/>
              <w:overflowPunct/>
              <w:topLinePunct w:val="0"/>
              <w:autoSpaceDE/>
              <w:autoSpaceDN/>
              <w:bidi w:val="0"/>
              <w:adjustRightInd w:val="0"/>
              <w:snapToGrid w:val="0"/>
              <w:ind w:right="0" w:rightChars="0"/>
              <w:jc w:val="left"/>
              <w:textAlignment w:val="auto"/>
              <w:rPr>
                <w:rFonts w:hint="default" w:ascii="方正书宋简体" w:hAnsi="宋体" w:eastAsia="方正书宋简体" w:cs="宋体"/>
                <w:snapToGrid w:val="0"/>
                <w:color w:val="auto"/>
                <w:spacing w:val="-4"/>
                <w:sz w:val="19"/>
                <w:szCs w:val="19"/>
                <w:lang w:val="en-US" w:eastAsia="zh-CN"/>
              </w:rPr>
            </w:pPr>
            <w:r>
              <w:rPr>
                <w:rFonts w:hint="eastAsia" w:ascii="方正书宋简体" w:hAnsi="宋体" w:eastAsia="方正书宋简体" w:cs="宋体"/>
                <w:snapToGrid w:val="0"/>
                <w:color w:val="auto"/>
                <w:spacing w:val="-4"/>
                <w:sz w:val="19"/>
                <w:szCs w:val="19"/>
                <w:lang w:val="en-US" w:eastAsia="zh-CN"/>
              </w:rPr>
              <w:t>职业生涯规划</w:t>
            </w:r>
          </w:p>
        </w:tc>
        <w:tc>
          <w:tcPr>
            <w:tcW w:w="466" w:type="dxa"/>
            <w:noWrap w:val="0"/>
            <w:vAlign w:val="center"/>
          </w:tcPr>
          <w:p w14:paraId="090AAC95">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snapToGrid w:val="0"/>
                <w:color w:val="auto"/>
                <w:spacing w:val="-4"/>
                <w:sz w:val="19"/>
                <w:szCs w:val="19"/>
                <w:lang w:val="en-US" w:eastAsia="zh-CN"/>
              </w:rPr>
            </w:pPr>
            <w:r>
              <w:rPr>
                <w:rFonts w:hint="eastAsia" w:ascii="方正书宋简体" w:hAnsi="宋体" w:eastAsia="方正书宋简体" w:cs="宋体"/>
                <w:snapToGrid w:val="0"/>
                <w:color w:val="auto"/>
                <w:spacing w:val="-4"/>
                <w:sz w:val="19"/>
                <w:szCs w:val="19"/>
                <w:lang w:val="en-US" w:eastAsia="zh-CN"/>
              </w:rPr>
              <w:t>1</w:t>
            </w:r>
          </w:p>
        </w:tc>
        <w:tc>
          <w:tcPr>
            <w:tcW w:w="565" w:type="dxa"/>
            <w:noWrap w:val="0"/>
            <w:vAlign w:val="center"/>
          </w:tcPr>
          <w:p w14:paraId="496E01F2">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color w:val="auto"/>
                <w:spacing w:val="-4"/>
                <w:sz w:val="19"/>
                <w:szCs w:val="19"/>
                <w:lang w:val="en-US" w:eastAsia="zh-CN"/>
              </w:rPr>
            </w:pPr>
            <w:r>
              <w:rPr>
                <w:rFonts w:hint="eastAsia" w:ascii="方正书宋简体" w:hAnsi="宋体" w:eastAsia="方正书宋简体" w:cs="宋体"/>
                <w:snapToGrid w:val="0"/>
                <w:color w:val="auto"/>
                <w:spacing w:val="-4"/>
                <w:sz w:val="19"/>
                <w:szCs w:val="19"/>
                <w:lang w:val="en-US" w:eastAsia="zh-CN"/>
              </w:rPr>
              <w:t>20</w:t>
            </w:r>
          </w:p>
        </w:tc>
        <w:tc>
          <w:tcPr>
            <w:tcW w:w="459" w:type="dxa"/>
            <w:noWrap w:val="0"/>
            <w:vAlign w:val="center"/>
          </w:tcPr>
          <w:p w14:paraId="364E8AE3">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color w:val="auto"/>
                <w:spacing w:val="-4"/>
                <w:sz w:val="19"/>
                <w:szCs w:val="19"/>
                <w:lang w:val="en-US" w:eastAsia="zh-CN"/>
              </w:rPr>
            </w:pPr>
            <w:r>
              <w:rPr>
                <w:rFonts w:hint="eastAsia" w:ascii="方正书宋简体" w:hAnsi="宋体" w:eastAsia="方正书宋简体" w:cs="宋体"/>
                <w:snapToGrid w:val="0"/>
                <w:color w:val="auto"/>
                <w:spacing w:val="-4"/>
                <w:sz w:val="19"/>
                <w:szCs w:val="19"/>
                <w:lang w:val="en-US" w:eastAsia="zh-CN"/>
              </w:rPr>
              <w:t>20</w:t>
            </w:r>
          </w:p>
        </w:tc>
        <w:tc>
          <w:tcPr>
            <w:tcW w:w="490" w:type="dxa"/>
            <w:noWrap w:val="0"/>
            <w:vAlign w:val="center"/>
          </w:tcPr>
          <w:p w14:paraId="391CB34D">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color w:val="auto"/>
                <w:spacing w:val="-4"/>
                <w:sz w:val="19"/>
                <w:szCs w:val="19"/>
                <w:lang w:val="en-US" w:eastAsia="zh-CN"/>
              </w:rPr>
            </w:pPr>
            <w:r>
              <w:rPr>
                <w:rFonts w:hint="eastAsia" w:ascii="方正书宋简体" w:hAnsi="宋体" w:eastAsia="方正书宋简体" w:cs="宋体"/>
                <w:snapToGrid w:val="0"/>
                <w:color w:val="auto"/>
                <w:spacing w:val="-4"/>
                <w:sz w:val="19"/>
                <w:szCs w:val="19"/>
                <w:lang w:val="en-US" w:eastAsia="zh-CN"/>
              </w:rPr>
              <w:t>0</w:t>
            </w:r>
          </w:p>
        </w:tc>
        <w:tc>
          <w:tcPr>
            <w:tcW w:w="284" w:type="dxa"/>
            <w:noWrap w:val="0"/>
            <w:vAlign w:val="center"/>
          </w:tcPr>
          <w:p w14:paraId="61A55231">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color w:val="auto"/>
                <w:spacing w:val="-4"/>
                <w:sz w:val="19"/>
                <w:szCs w:val="19"/>
                <w:lang w:val="en-US" w:eastAsia="zh-CN"/>
              </w:rPr>
            </w:pPr>
            <w:r>
              <w:rPr>
                <w:rFonts w:hint="eastAsia" w:ascii="方正书宋简体" w:hAnsi="宋体" w:eastAsia="方正书宋简体" w:cs="宋体"/>
                <w:snapToGrid w:val="0"/>
                <w:color w:val="auto"/>
                <w:spacing w:val="-4"/>
                <w:sz w:val="19"/>
                <w:szCs w:val="19"/>
                <w:lang w:val="en-US" w:eastAsia="zh-CN"/>
              </w:rPr>
              <w:t>1</w:t>
            </w:r>
          </w:p>
        </w:tc>
        <w:tc>
          <w:tcPr>
            <w:tcW w:w="284" w:type="dxa"/>
            <w:noWrap w:val="0"/>
            <w:vAlign w:val="center"/>
          </w:tcPr>
          <w:p w14:paraId="6F0CAF97">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color w:val="auto"/>
                <w:spacing w:val="-4"/>
                <w:sz w:val="19"/>
                <w:szCs w:val="19"/>
                <w:lang w:val="en-US" w:eastAsia="zh-CN"/>
              </w:rPr>
            </w:pPr>
          </w:p>
        </w:tc>
        <w:tc>
          <w:tcPr>
            <w:tcW w:w="284" w:type="dxa"/>
            <w:noWrap w:val="0"/>
            <w:vAlign w:val="center"/>
          </w:tcPr>
          <w:p w14:paraId="24E6B2A5">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0D9D3A63">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48F33CB1">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7C8A0234">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08" w:type="dxa"/>
            <w:noWrap w:val="0"/>
            <w:vAlign w:val="center"/>
          </w:tcPr>
          <w:p w14:paraId="4E25EA1D">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A</w:t>
            </w:r>
          </w:p>
        </w:tc>
        <w:tc>
          <w:tcPr>
            <w:tcW w:w="403" w:type="dxa"/>
            <w:noWrap w:val="0"/>
            <w:vAlign w:val="center"/>
          </w:tcPr>
          <w:p w14:paraId="2FB382AA">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考查</w:t>
            </w:r>
          </w:p>
        </w:tc>
        <w:tc>
          <w:tcPr>
            <w:tcW w:w="379" w:type="dxa"/>
            <w:noWrap w:val="0"/>
            <w:vAlign w:val="center"/>
          </w:tcPr>
          <w:p w14:paraId="134629F6">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创新创业</w:t>
            </w:r>
          </w:p>
        </w:tc>
      </w:tr>
      <w:tr w14:paraId="220D0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98" w:type="dxa"/>
            <w:gridSpan w:val="2"/>
            <w:vMerge w:val="continue"/>
            <w:noWrap w:val="0"/>
            <w:vAlign w:val="center"/>
          </w:tcPr>
          <w:p w14:paraId="22DAB1F0">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72" w:type="dxa"/>
            <w:vMerge w:val="continue"/>
            <w:noWrap w:val="0"/>
            <w:vAlign w:val="center"/>
          </w:tcPr>
          <w:p w14:paraId="13CDA5D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27" w:type="dxa"/>
            <w:noWrap w:val="0"/>
            <w:vAlign w:val="center"/>
          </w:tcPr>
          <w:p w14:paraId="78F7EA2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15</w:t>
            </w:r>
          </w:p>
        </w:tc>
        <w:tc>
          <w:tcPr>
            <w:tcW w:w="2817" w:type="dxa"/>
            <w:noWrap w:val="0"/>
            <w:vAlign w:val="center"/>
          </w:tcPr>
          <w:p w14:paraId="71412403">
            <w:pPr>
              <w:keepNext w:val="0"/>
              <w:keepLines w:val="0"/>
              <w:pageBreakBefore w:val="0"/>
              <w:widowControl w:val="0"/>
              <w:kinsoku/>
              <w:wordWrap/>
              <w:overflowPunct/>
              <w:topLinePunct w:val="0"/>
              <w:autoSpaceDE/>
              <w:autoSpaceDN/>
              <w:bidi w:val="0"/>
              <w:adjustRightInd w:val="0"/>
              <w:snapToGrid w:val="0"/>
              <w:ind w:right="0" w:rightChars="0"/>
              <w:jc w:val="left"/>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就业指导</w:t>
            </w:r>
          </w:p>
        </w:tc>
        <w:tc>
          <w:tcPr>
            <w:tcW w:w="466" w:type="dxa"/>
            <w:noWrap w:val="0"/>
            <w:vAlign w:val="center"/>
          </w:tcPr>
          <w:p w14:paraId="30E1FA04">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1</w:t>
            </w:r>
          </w:p>
        </w:tc>
        <w:tc>
          <w:tcPr>
            <w:tcW w:w="565" w:type="dxa"/>
            <w:noWrap w:val="0"/>
            <w:vAlign w:val="center"/>
          </w:tcPr>
          <w:p w14:paraId="122C5651">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18</w:t>
            </w:r>
          </w:p>
        </w:tc>
        <w:tc>
          <w:tcPr>
            <w:tcW w:w="459" w:type="dxa"/>
            <w:noWrap w:val="0"/>
            <w:vAlign w:val="center"/>
          </w:tcPr>
          <w:p w14:paraId="5CAF03C3">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18</w:t>
            </w:r>
          </w:p>
        </w:tc>
        <w:tc>
          <w:tcPr>
            <w:tcW w:w="490" w:type="dxa"/>
            <w:noWrap w:val="0"/>
            <w:vAlign w:val="center"/>
          </w:tcPr>
          <w:p w14:paraId="369A291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0</w:t>
            </w:r>
          </w:p>
        </w:tc>
        <w:tc>
          <w:tcPr>
            <w:tcW w:w="284" w:type="dxa"/>
            <w:noWrap w:val="0"/>
            <w:vAlign w:val="center"/>
          </w:tcPr>
          <w:p w14:paraId="4FB51BA4">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color w:val="auto"/>
                <w:spacing w:val="-4"/>
                <w:sz w:val="19"/>
                <w:szCs w:val="19"/>
                <w:lang w:val="en-US" w:eastAsia="zh-CN"/>
              </w:rPr>
            </w:pPr>
          </w:p>
        </w:tc>
        <w:tc>
          <w:tcPr>
            <w:tcW w:w="284" w:type="dxa"/>
            <w:noWrap w:val="0"/>
            <w:vAlign w:val="center"/>
          </w:tcPr>
          <w:p w14:paraId="24C86DA1">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color w:val="auto"/>
                <w:spacing w:val="-4"/>
                <w:sz w:val="19"/>
                <w:szCs w:val="19"/>
                <w:lang w:val="en-US" w:eastAsia="zh-CN"/>
              </w:rPr>
            </w:pPr>
            <w:r>
              <w:rPr>
                <w:rFonts w:hint="eastAsia" w:ascii="方正书宋简体" w:hAnsi="宋体" w:eastAsia="方正书宋简体" w:cs="宋体"/>
                <w:snapToGrid w:val="0"/>
                <w:color w:val="auto"/>
                <w:spacing w:val="-4"/>
                <w:sz w:val="19"/>
                <w:szCs w:val="19"/>
                <w:lang w:val="en-US" w:eastAsia="zh-CN"/>
              </w:rPr>
              <w:t>1</w:t>
            </w:r>
          </w:p>
        </w:tc>
        <w:tc>
          <w:tcPr>
            <w:tcW w:w="284" w:type="dxa"/>
            <w:noWrap w:val="0"/>
            <w:vAlign w:val="center"/>
          </w:tcPr>
          <w:p w14:paraId="1066D01B">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7B6B553C">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62692E78">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11F11440">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08" w:type="dxa"/>
            <w:noWrap w:val="0"/>
            <w:vAlign w:val="center"/>
          </w:tcPr>
          <w:p w14:paraId="2FFE0F7D">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A</w:t>
            </w:r>
          </w:p>
        </w:tc>
        <w:tc>
          <w:tcPr>
            <w:tcW w:w="403" w:type="dxa"/>
            <w:noWrap w:val="0"/>
            <w:vAlign w:val="center"/>
          </w:tcPr>
          <w:p w14:paraId="42B20469">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考查</w:t>
            </w:r>
          </w:p>
        </w:tc>
        <w:tc>
          <w:tcPr>
            <w:tcW w:w="379" w:type="dxa"/>
            <w:noWrap w:val="0"/>
            <w:vAlign w:val="center"/>
          </w:tcPr>
          <w:p w14:paraId="7E11D064">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创新创业</w:t>
            </w:r>
          </w:p>
        </w:tc>
      </w:tr>
      <w:tr w14:paraId="4EC44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98" w:type="dxa"/>
            <w:gridSpan w:val="2"/>
            <w:vMerge w:val="continue"/>
            <w:noWrap w:val="0"/>
            <w:vAlign w:val="center"/>
          </w:tcPr>
          <w:p w14:paraId="37C47769">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72" w:type="dxa"/>
            <w:vMerge w:val="continue"/>
            <w:noWrap w:val="0"/>
            <w:vAlign w:val="center"/>
          </w:tcPr>
          <w:p w14:paraId="7EB50834">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27" w:type="dxa"/>
            <w:noWrap w:val="0"/>
            <w:vAlign w:val="center"/>
          </w:tcPr>
          <w:p w14:paraId="4FCD467F">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16</w:t>
            </w:r>
          </w:p>
        </w:tc>
        <w:tc>
          <w:tcPr>
            <w:tcW w:w="2817" w:type="dxa"/>
            <w:noWrap w:val="0"/>
            <w:vAlign w:val="center"/>
          </w:tcPr>
          <w:p w14:paraId="1A7A11F0">
            <w:pPr>
              <w:keepNext w:val="0"/>
              <w:keepLines w:val="0"/>
              <w:pageBreakBefore w:val="0"/>
              <w:widowControl w:val="0"/>
              <w:kinsoku/>
              <w:wordWrap/>
              <w:overflowPunct/>
              <w:topLinePunct w:val="0"/>
              <w:autoSpaceDE/>
              <w:autoSpaceDN/>
              <w:bidi w:val="0"/>
              <w:adjustRightInd w:val="0"/>
              <w:snapToGrid w:val="0"/>
              <w:ind w:right="0" w:rightChars="0"/>
              <w:jc w:val="left"/>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创新创业基础</w:t>
            </w:r>
          </w:p>
        </w:tc>
        <w:tc>
          <w:tcPr>
            <w:tcW w:w="466" w:type="dxa"/>
            <w:noWrap w:val="0"/>
            <w:vAlign w:val="center"/>
          </w:tcPr>
          <w:p w14:paraId="32BFDD6E">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2</w:t>
            </w:r>
          </w:p>
        </w:tc>
        <w:tc>
          <w:tcPr>
            <w:tcW w:w="565" w:type="dxa"/>
            <w:noWrap w:val="0"/>
            <w:vAlign w:val="center"/>
          </w:tcPr>
          <w:p w14:paraId="156C73F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32</w:t>
            </w:r>
          </w:p>
        </w:tc>
        <w:tc>
          <w:tcPr>
            <w:tcW w:w="459" w:type="dxa"/>
            <w:noWrap w:val="0"/>
            <w:vAlign w:val="center"/>
          </w:tcPr>
          <w:p w14:paraId="47D929E4">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32</w:t>
            </w:r>
          </w:p>
        </w:tc>
        <w:tc>
          <w:tcPr>
            <w:tcW w:w="490" w:type="dxa"/>
            <w:noWrap w:val="0"/>
            <w:vAlign w:val="center"/>
          </w:tcPr>
          <w:p w14:paraId="74ADDA8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0</w:t>
            </w:r>
          </w:p>
        </w:tc>
        <w:tc>
          <w:tcPr>
            <w:tcW w:w="284" w:type="dxa"/>
            <w:noWrap w:val="0"/>
            <w:vAlign w:val="center"/>
          </w:tcPr>
          <w:p w14:paraId="165244AF">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color w:val="auto"/>
                <w:spacing w:val="-4"/>
                <w:sz w:val="19"/>
                <w:szCs w:val="19"/>
                <w:lang w:val="en-US" w:eastAsia="zh-CN"/>
              </w:rPr>
            </w:pPr>
          </w:p>
        </w:tc>
        <w:tc>
          <w:tcPr>
            <w:tcW w:w="284" w:type="dxa"/>
            <w:noWrap w:val="0"/>
            <w:vAlign w:val="center"/>
          </w:tcPr>
          <w:p w14:paraId="4FAD5422">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color w:val="auto"/>
                <w:spacing w:val="-4"/>
                <w:sz w:val="19"/>
                <w:szCs w:val="19"/>
                <w:lang w:val="en-US" w:eastAsia="zh-CN"/>
              </w:rPr>
            </w:pPr>
            <w:r>
              <w:rPr>
                <w:rFonts w:hint="eastAsia" w:ascii="方正书宋简体" w:hAnsi="宋体" w:eastAsia="方正书宋简体" w:cs="宋体"/>
                <w:snapToGrid w:val="0"/>
                <w:color w:val="auto"/>
                <w:spacing w:val="-4"/>
                <w:sz w:val="19"/>
                <w:szCs w:val="19"/>
                <w:lang w:val="en-US" w:eastAsia="zh-CN"/>
              </w:rPr>
              <w:t>2</w:t>
            </w:r>
          </w:p>
        </w:tc>
        <w:tc>
          <w:tcPr>
            <w:tcW w:w="284" w:type="dxa"/>
            <w:noWrap w:val="0"/>
            <w:vAlign w:val="center"/>
          </w:tcPr>
          <w:p w14:paraId="7F3E5FE4">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300D262D">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089DA10E">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4A1FF9ED">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08" w:type="dxa"/>
            <w:noWrap w:val="0"/>
            <w:vAlign w:val="center"/>
          </w:tcPr>
          <w:p w14:paraId="2E8AB115">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A</w:t>
            </w:r>
          </w:p>
        </w:tc>
        <w:tc>
          <w:tcPr>
            <w:tcW w:w="403" w:type="dxa"/>
            <w:noWrap w:val="0"/>
            <w:vAlign w:val="center"/>
          </w:tcPr>
          <w:p w14:paraId="223BC339">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考查</w:t>
            </w:r>
          </w:p>
        </w:tc>
        <w:tc>
          <w:tcPr>
            <w:tcW w:w="379" w:type="dxa"/>
            <w:noWrap w:val="0"/>
            <w:vAlign w:val="center"/>
          </w:tcPr>
          <w:p w14:paraId="5578E8F3">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创新创业</w:t>
            </w:r>
          </w:p>
        </w:tc>
      </w:tr>
      <w:tr w14:paraId="09A15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98" w:type="dxa"/>
            <w:gridSpan w:val="2"/>
            <w:vMerge w:val="continue"/>
            <w:noWrap w:val="0"/>
            <w:vAlign w:val="center"/>
          </w:tcPr>
          <w:p w14:paraId="689070A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72" w:type="dxa"/>
            <w:vMerge w:val="restart"/>
            <w:noWrap w:val="0"/>
            <w:vAlign w:val="center"/>
          </w:tcPr>
          <w:p w14:paraId="0C3DE1D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限选课</w:t>
            </w:r>
          </w:p>
        </w:tc>
        <w:tc>
          <w:tcPr>
            <w:tcW w:w="427" w:type="dxa"/>
            <w:noWrap w:val="0"/>
            <w:vAlign w:val="center"/>
          </w:tcPr>
          <w:p w14:paraId="4864AD67">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17</w:t>
            </w:r>
          </w:p>
        </w:tc>
        <w:tc>
          <w:tcPr>
            <w:tcW w:w="2817" w:type="dxa"/>
            <w:noWrap w:val="0"/>
            <w:vAlign w:val="center"/>
          </w:tcPr>
          <w:p w14:paraId="551FE018">
            <w:pPr>
              <w:keepNext w:val="0"/>
              <w:keepLines w:val="0"/>
              <w:pageBreakBefore w:val="0"/>
              <w:widowControl w:val="0"/>
              <w:kinsoku/>
              <w:wordWrap/>
              <w:overflowPunct/>
              <w:topLinePunct w:val="0"/>
              <w:autoSpaceDE/>
              <w:autoSpaceDN/>
              <w:bidi w:val="0"/>
              <w:adjustRightInd w:val="0"/>
              <w:snapToGrid w:val="0"/>
              <w:ind w:right="0" w:rightChars="0"/>
              <w:jc w:val="left"/>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高等数学</w:t>
            </w:r>
          </w:p>
        </w:tc>
        <w:tc>
          <w:tcPr>
            <w:tcW w:w="466" w:type="dxa"/>
            <w:noWrap w:val="0"/>
            <w:vAlign w:val="center"/>
          </w:tcPr>
          <w:p w14:paraId="7DAFCBB7">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color w:val="auto"/>
                <w:spacing w:val="-4"/>
                <w:sz w:val="19"/>
                <w:szCs w:val="19"/>
                <w:lang w:val="en-US" w:eastAsia="zh-CN"/>
              </w:rPr>
              <w:t>3.5</w:t>
            </w:r>
          </w:p>
        </w:tc>
        <w:tc>
          <w:tcPr>
            <w:tcW w:w="565" w:type="dxa"/>
            <w:noWrap w:val="0"/>
            <w:vAlign w:val="center"/>
          </w:tcPr>
          <w:p w14:paraId="4AACCF85">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color w:val="auto"/>
                <w:spacing w:val="-4"/>
                <w:sz w:val="19"/>
                <w:szCs w:val="19"/>
                <w:lang w:val="en-US" w:eastAsia="zh-CN"/>
              </w:rPr>
              <w:t>56</w:t>
            </w:r>
          </w:p>
        </w:tc>
        <w:tc>
          <w:tcPr>
            <w:tcW w:w="459" w:type="dxa"/>
            <w:noWrap w:val="0"/>
            <w:vAlign w:val="center"/>
          </w:tcPr>
          <w:p w14:paraId="0906718E">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color w:val="auto"/>
                <w:spacing w:val="-4"/>
                <w:sz w:val="19"/>
                <w:szCs w:val="19"/>
                <w:lang w:val="en-US" w:eastAsia="zh-CN"/>
              </w:rPr>
              <w:t>56</w:t>
            </w:r>
          </w:p>
        </w:tc>
        <w:tc>
          <w:tcPr>
            <w:tcW w:w="490" w:type="dxa"/>
            <w:noWrap w:val="0"/>
            <w:vAlign w:val="center"/>
          </w:tcPr>
          <w:p w14:paraId="21063D74">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kern w:val="2"/>
                <w:sz w:val="19"/>
                <w:szCs w:val="19"/>
                <w:lang w:val="en-US" w:eastAsia="zh-CN" w:bidi="ar-SA"/>
              </w:rPr>
              <w:t>0</w:t>
            </w:r>
          </w:p>
        </w:tc>
        <w:tc>
          <w:tcPr>
            <w:tcW w:w="284" w:type="dxa"/>
            <w:noWrap w:val="0"/>
            <w:vAlign w:val="center"/>
          </w:tcPr>
          <w:p w14:paraId="4D6F9AF5">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color w:val="auto"/>
                <w:spacing w:val="-4"/>
                <w:kern w:val="2"/>
                <w:sz w:val="19"/>
                <w:szCs w:val="19"/>
                <w:lang w:val="en-US" w:eastAsia="zh-CN" w:bidi="ar-SA"/>
              </w:rPr>
            </w:pPr>
          </w:p>
        </w:tc>
        <w:tc>
          <w:tcPr>
            <w:tcW w:w="284" w:type="dxa"/>
            <w:noWrap w:val="0"/>
            <w:vAlign w:val="center"/>
          </w:tcPr>
          <w:p w14:paraId="36C359CB">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color w:val="auto"/>
                <w:spacing w:val="-4"/>
                <w:kern w:val="2"/>
                <w:sz w:val="19"/>
                <w:szCs w:val="19"/>
                <w:lang w:val="en-US" w:eastAsia="zh-CN" w:bidi="ar-SA"/>
              </w:rPr>
            </w:pPr>
            <w:r>
              <w:rPr>
                <w:rFonts w:hint="eastAsia" w:ascii="方正书宋简体" w:hAnsi="宋体" w:eastAsia="方正书宋简体" w:cs="宋体"/>
                <w:snapToGrid w:val="0"/>
                <w:color w:val="auto"/>
                <w:spacing w:val="-4"/>
                <w:sz w:val="19"/>
                <w:szCs w:val="19"/>
                <w:lang w:val="en-US" w:eastAsia="zh-CN"/>
              </w:rPr>
              <w:t>4</w:t>
            </w:r>
          </w:p>
        </w:tc>
        <w:tc>
          <w:tcPr>
            <w:tcW w:w="284" w:type="dxa"/>
            <w:noWrap w:val="0"/>
            <w:vAlign w:val="center"/>
          </w:tcPr>
          <w:p w14:paraId="20E8298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6AB9A614">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3812C398">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660B77CF">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p>
        </w:tc>
        <w:tc>
          <w:tcPr>
            <w:tcW w:w="408" w:type="dxa"/>
            <w:noWrap w:val="0"/>
            <w:vAlign w:val="center"/>
          </w:tcPr>
          <w:p w14:paraId="447AE5AF">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A</w:t>
            </w:r>
          </w:p>
        </w:tc>
        <w:tc>
          <w:tcPr>
            <w:tcW w:w="403" w:type="dxa"/>
            <w:noWrap w:val="0"/>
            <w:vAlign w:val="center"/>
          </w:tcPr>
          <w:p w14:paraId="498780B5">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考试</w:t>
            </w:r>
          </w:p>
        </w:tc>
        <w:tc>
          <w:tcPr>
            <w:tcW w:w="379" w:type="dxa"/>
            <w:noWrap w:val="0"/>
            <w:vAlign w:val="center"/>
          </w:tcPr>
          <w:p w14:paraId="6E036FE0">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基础部</w:t>
            </w:r>
          </w:p>
        </w:tc>
      </w:tr>
      <w:tr w14:paraId="146D5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98" w:type="dxa"/>
            <w:gridSpan w:val="2"/>
            <w:vMerge w:val="continue"/>
            <w:noWrap w:val="0"/>
            <w:vAlign w:val="center"/>
          </w:tcPr>
          <w:p w14:paraId="13BF907D">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72" w:type="dxa"/>
            <w:vMerge w:val="continue"/>
            <w:noWrap w:val="0"/>
            <w:vAlign w:val="center"/>
          </w:tcPr>
          <w:p w14:paraId="461A4D8F">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27" w:type="dxa"/>
            <w:noWrap w:val="0"/>
            <w:vAlign w:val="center"/>
          </w:tcPr>
          <w:p w14:paraId="688CDCEB">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18</w:t>
            </w:r>
          </w:p>
        </w:tc>
        <w:tc>
          <w:tcPr>
            <w:tcW w:w="2817" w:type="dxa"/>
            <w:noWrap w:val="0"/>
            <w:vAlign w:val="center"/>
          </w:tcPr>
          <w:p w14:paraId="218C7062">
            <w:pPr>
              <w:keepNext w:val="0"/>
              <w:keepLines w:val="0"/>
              <w:pageBreakBefore w:val="0"/>
              <w:widowControl w:val="0"/>
              <w:kinsoku/>
              <w:wordWrap/>
              <w:overflowPunct/>
              <w:topLinePunct w:val="0"/>
              <w:autoSpaceDE/>
              <w:autoSpaceDN/>
              <w:bidi w:val="0"/>
              <w:adjustRightInd w:val="0"/>
              <w:snapToGrid w:val="0"/>
              <w:ind w:right="0" w:rightChars="0"/>
              <w:jc w:val="left"/>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大学英语</w:t>
            </w:r>
          </w:p>
        </w:tc>
        <w:tc>
          <w:tcPr>
            <w:tcW w:w="466" w:type="dxa"/>
            <w:noWrap w:val="0"/>
            <w:vAlign w:val="center"/>
          </w:tcPr>
          <w:p w14:paraId="3C8975FF">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color w:val="auto"/>
                <w:spacing w:val="-4"/>
                <w:sz w:val="19"/>
                <w:szCs w:val="19"/>
                <w:lang w:val="en-US" w:eastAsia="zh-CN"/>
              </w:rPr>
              <w:t>3.5</w:t>
            </w:r>
          </w:p>
        </w:tc>
        <w:tc>
          <w:tcPr>
            <w:tcW w:w="565" w:type="dxa"/>
            <w:noWrap w:val="0"/>
            <w:vAlign w:val="center"/>
          </w:tcPr>
          <w:p w14:paraId="12E4ADA1">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color w:val="auto"/>
                <w:spacing w:val="-4"/>
                <w:sz w:val="19"/>
                <w:szCs w:val="19"/>
                <w:lang w:val="en-US" w:eastAsia="zh-CN"/>
              </w:rPr>
              <w:t>56</w:t>
            </w:r>
          </w:p>
        </w:tc>
        <w:tc>
          <w:tcPr>
            <w:tcW w:w="459" w:type="dxa"/>
            <w:noWrap w:val="0"/>
            <w:vAlign w:val="center"/>
          </w:tcPr>
          <w:p w14:paraId="6F6B667C">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color w:val="auto"/>
                <w:spacing w:val="-4"/>
                <w:sz w:val="19"/>
                <w:szCs w:val="19"/>
                <w:lang w:val="en-US" w:eastAsia="zh-CN"/>
              </w:rPr>
              <w:t>56</w:t>
            </w:r>
          </w:p>
        </w:tc>
        <w:tc>
          <w:tcPr>
            <w:tcW w:w="490" w:type="dxa"/>
            <w:noWrap w:val="0"/>
            <w:vAlign w:val="center"/>
          </w:tcPr>
          <w:p w14:paraId="3F14860D">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kern w:val="2"/>
                <w:sz w:val="19"/>
                <w:szCs w:val="19"/>
                <w:lang w:val="en-US" w:eastAsia="zh-CN" w:bidi="ar-SA"/>
              </w:rPr>
              <w:t>0</w:t>
            </w:r>
          </w:p>
        </w:tc>
        <w:tc>
          <w:tcPr>
            <w:tcW w:w="284" w:type="dxa"/>
            <w:noWrap w:val="0"/>
            <w:vAlign w:val="center"/>
          </w:tcPr>
          <w:p w14:paraId="2E7A870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color w:val="auto"/>
                <w:spacing w:val="-4"/>
                <w:kern w:val="2"/>
                <w:sz w:val="19"/>
                <w:szCs w:val="19"/>
                <w:lang w:val="en-US" w:eastAsia="zh-CN" w:bidi="ar-SA"/>
              </w:rPr>
            </w:pPr>
          </w:p>
        </w:tc>
        <w:tc>
          <w:tcPr>
            <w:tcW w:w="284" w:type="dxa"/>
            <w:noWrap w:val="0"/>
            <w:vAlign w:val="center"/>
          </w:tcPr>
          <w:p w14:paraId="17E18979">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color w:val="auto"/>
                <w:spacing w:val="-4"/>
                <w:kern w:val="2"/>
                <w:sz w:val="19"/>
                <w:szCs w:val="19"/>
                <w:lang w:val="en-US" w:eastAsia="zh-CN" w:bidi="ar-SA"/>
              </w:rPr>
            </w:pPr>
            <w:r>
              <w:rPr>
                <w:rFonts w:hint="eastAsia" w:ascii="方正书宋简体" w:hAnsi="宋体" w:eastAsia="方正书宋简体" w:cs="宋体"/>
                <w:snapToGrid w:val="0"/>
                <w:color w:val="auto"/>
                <w:spacing w:val="-4"/>
                <w:sz w:val="19"/>
                <w:szCs w:val="19"/>
                <w:lang w:val="en-US" w:eastAsia="zh-CN"/>
              </w:rPr>
              <w:t>4</w:t>
            </w:r>
          </w:p>
        </w:tc>
        <w:tc>
          <w:tcPr>
            <w:tcW w:w="284" w:type="dxa"/>
            <w:noWrap w:val="0"/>
            <w:vAlign w:val="center"/>
          </w:tcPr>
          <w:p w14:paraId="3148F052">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61A25788">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34F8FAF0">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55D59FE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p>
        </w:tc>
        <w:tc>
          <w:tcPr>
            <w:tcW w:w="408" w:type="dxa"/>
            <w:noWrap w:val="0"/>
            <w:vAlign w:val="center"/>
          </w:tcPr>
          <w:p w14:paraId="3D1E9F0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A</w:t>
            </w:r>
          </w:p>
        </w:tc>
        <w:tc>
          <w:tcPr>
            <w:tcW w:w="403" w:type="dxa"/>
            <w:noWrap w:val="0"/>
            <w:vAlign w:val="center"/>
          </w:tcPr>
          <w:p w14:paraId="0F0D83B6">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考试</w:t>
            </w:r>
          </w:p>
        </w:tc>
        <w:tc>
          <w:tcPr>
            <w:tcW w:w="379" w:type="dxa"/>
            <w:noWrap w:val="0"/>
            <w:vAlign w:val="center"/>
          </w:tcPr>
          <w:p w14:paraId="59CB5D6A">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基础部</w:t>
            </w:r>
          </w:p>
        </w:tc>
      </w:tr>
      <w:tr w14:paraId="5F151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98" w:type="dxa"/>
            <w:gridSpan w:val="2"/>
            <w:vMerge w:val="continue"/>
            <w:noWrap w:val="0"/>
            <w:vAlign w:val="center"/>
          </w:tcPr>
          <w:p w14:paraId="1F464B9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72" w:type="dxa"/>
            <w:vMerge w:val="continue"/>
            <w:noWrap w:val="0"/>
            <w:vAlign w:val="center"/>
          </w:tcPr>
          <w:p w14:paraId="7440D38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27" w:type="dxa"/>
            <w:noWrap w:val="0"/>
            <w:vAlign w:val="center"/>
          </w:tcPr>
          <w:p w14:paraId="191A2C84">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19</w:t>
            </w:r>
          </w:p>
        </w:tc>
        <w:tc>
          <w:tcPr>
            <w:tcW w:w="2817" w:type="dxa"/>
            <w:noWrap w:val="0"/>
            <w:vAlign w:val="center"/>
          </w:tcPr>
          <w:p w14:paraId="373550C3">
            <w:pPr>
              <w:keepNext w:val="0"/>
              <w:keepLines w:val="0"/>
              <w:pageBreakBefore w:val="0"/>
              <w:widowControl w:val="0"/>
              <w:kinsoku/>
              <w:wordWrap/>
              <w:overflowPunct/>
              <w:topLinePunct w:val="0"/>
              <w:autoSpaceDE/>
              <w:autoSpaceDN/>
              <w:bidi w:val="0"/>
              <w:adjustRightInd w:val="0"/>
              <w:snapToGrid w:val="0"/>
              <w:ind w:right="0" w:rightChars="0"/>
              <w:jc w:val="left"/>
              <w:textAlignment w:val="auto"/>
              <w:rPr>
                <w:rFonts w:hint="eastAsia" w:ascii="方正书宋简体" w:hAnsi="宋体" w:eastAsia="方正书宋简体" w:cs="宋体"/>
                <w:snapToGrid w:val="0"/>
                <w:color w:val="FF0000"/>
                <w:spacing w:val="-4"/>
                <w:kern w:val="2"/>
                <w:sz w:val="19"/>
                <w:szCs w:val="19"/>
                <w:lang w:val="en-US" w:eastAsia="zh-CN" w:bidi="ar-SA"/>
              </w:rPr>
            </w:pPr>
            <w:r>
              <w:rPr>
                <w:rFonts w:hint="eastAsia" w:ascii="方正书宋简体" w:hAnsi="宋体" w:eastAsia="方正书宋简体" w:cs="宋体"/>
                <w:snapToGrid w:val="0"/>
                <w:color w:val="auto"/>
                <w:spacing w:val="-4"/>
                <w:sz w:val="19"/>
                <w:szCs w:val="19"/>
                <w:lang w:val="en-US" w:eastAsia="zh-CN"/>
              </w:rPr>
              <w:t>音乐鉴赏</w:t>
            </w:r>
          </w:p>
        </w:tc>
        <w:tc>
          <w:tcPr>
            <w:tcW w:w="466" w:type="dxa"/>
            <w:noWrap w:val="0"/>
            <w:vAlign w:val="center"/>
          </w:tcPr>
          <w:p w14:paraId="6E85B00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1</w:t>
            </w:r>
          </w:p>
        </w:tc>
        <w:tc>
          <w:tcPr>
            <w:tcW w:w="565" w:type="dxa"/>
            <w:noWrap w:val="0"/>
            <w:vAlign w:val="center"/>
          </w:tcPr>
          <w:p w14:paraId="5078BC2D">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16</w:t>
            </w:r>
          </w:p>
        </w:tc>
        <w:tc>
          <w:tcPr>
            <w:tcW w:w="459" w:type="dxa"/>
            <w:noWrap w:val="0"/>
            <w:vAlign w:val="center"/>
          </w:tcPr>
          <w:p w14:paraId="7E52DC8E">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16</w:t>
            </w:r>
          </w:p>
        </w:tc>
        <w:tc>
          <w:tcPr>
            <w:tcW w:w="490" w:type="dxa"/>
            <w:noWrap w:val="0"/>
            <w:vAlign w:val="center"/>
          </w:tcPr>
          <w:p w14:paraId="371ED222">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kern w:val="2"/>
                <w:sz w:val="19"/>
                <w:szCs w:val="19"/>
                <w:lang w:val="en-US" w:eastAsia="zh-CN" w:bidi="ar-SA"/>
              </w:rPr>
              <w:t>0</w:t>
            </w:r>
          </w:p>
        </w:tc>
        <w:tc>
          <w:tcPr>
            <w:tcW w:w="284" w:type="dxa"/>
            <w:noWrap w:val="0"/>
            <w:vAlign w:val="center"/>
          </w:tcPr>
          <w:p w14:paraId="35FCE72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5D957303">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5487F84F">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1</w:t>
            </w:r>
          </w:p>
        </w:tc>
        <w:tc>
          <w:tcPr>
            <w:tcW w:w="284" w:type="dxa"/>
            <w:noWrap w:val="0"/>
            <w:vAlign w:val="center"/>
          </w:tcPr>
          <w:p w14:paraId="1A9882C3">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5647A3C5">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05D62063">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08" w:type="dxa"/>
            <w:noWrap w:val="0"/>
            <w:vAlign w:val="center"/>
          </w:tcPr>
          <w:p w14:paraId="62884B4F">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A</w:t>
            </w:r>
          </w:p>
        </w:tc>
        <w:tc>
          <w:tcPr>
            <w:tcW w:w="403" w:type="dxa"/>
            <w:noWrap w:val="0"/>
            <w:vAlign w:val="center"/>
          </w:tcPr>
          <w:p w14:paraId="3DB83761">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考查</w:t>
            </w:r>
          </w:p>
        </w:tc>
        <w:tc>
          <w:tcPr>
            <w:tcW w:w="379" w:type="dxa"/>
            <w:noWrap w:val="0"/>
            <w:vAlign w:val="center"/>
          </w:tcPr>
          <w:p w14:paraId="4072D8B4">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公共艺术教育中心</w:t>
            </w:r>
          </w:p>
        </w:tc>
      </w:tr>
      <w:tr w14:paraId="0A779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98" w:type="dxa"/>
            <w:gridSpan w:val="2"/>
            <w:vMerge w:val="continue"/>
            <w:noWrap w:val="0"/>
            <w:vAlign w:val="center"/>
          </w:tcPr>
          <w:p w14:paraId="572A5BF8">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72" w:type="dxa"/>
            <w:vMerge w:val="continue"/>
            <w:noWrap w:val="0"/>
            <w:vAlign w:val="center"/>
          </w:tcPr>
          <w:p w14:paraId="3A6FF358">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27" w:type="dxa"/>
            <w:noWrap w:val="0"/>
            <w:vAlign w:val="center"/>
          </w:tcPr>
          <w:p w14:paraId="0894437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20</w:t>
            </w:r>
          </w:p>
        </w:tc>
        <w:tc>
          <w:tcPr>
            <w:tcW w:w="2817" w:type="dxa"/>
            <w:noWrap w:val="0"/>
            <w:vAlign w:val="center"/>
          </w:tcPr>
          <w:p w14:paraId="2A032BBD">
            <w:pPr>
              <w:keepNext w:val="0"/>
              <w:keepLines w:val="0"/>
              <w:pageBreakBefore w:val="0"/>
              <w:widowControl w:val="0"/>
              <w:kinsoku/>
              <w:wordWrap/>
              <w:overflowPunct/>
              <w:topLinePunct w:val="0"/>
              <w:autoSpaceDE/>
              <w:autoSpaceDN/>
              <w:bidi w:val="0"/>
              <w:adjustRightInd w:val="0"/>
              <w:snapToGrid w:val="0"/>
              <w:ind w:right="0" w:rightChars="0"/>
              <w:jc w:val="left"/>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※中西方美术史</w:t>
            </w:r>
          </w:p>
        </w:tc>
        <w:tc>
          <w:tcPr>
            <w:tcW w:w="466" w:type="dxa"/>
            <w:noWrap w:val="0"/>
            <w:vAlign w:val="center"/>
          </w:tcPr>
          <w:p w14:paraId="030049FD">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1</w:t>
            </w:r>
          </w:p>
        </w:tc>
        <w:tc>
          <w:tcPr>
            <w:tcW w:w="565" w:type="dxa"/>
            <w:noWrap w:val="0"/>
            <w:vAlign w:val="center"/>
          </w:tcPr>
          <w:p w14:paraId="37029E9C">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16</w:t>
            </w:r>
          </w:p>
        </w:tc>
        <w:tc>
          <w:tcPr>
            <w:tcW w:w="459" w:type="dxa"/>
            <w:noWrap w:val="0"/>
            <w:vAlign w:val="center"/>
          </w:tcPr>
          <w:p w14:paraId="4E5ADE63">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16</w:t>
            </w:r>
          </w:p>
        </w:tc>
        <w:tc>
          <w:tcPr>
            <w:tcW w:w="490" w:type="dxa"/>
            <w:noWrap w:val="0"/>
            <w:vAlign w:val="center"/>
          </w:tcPr>
          <w:p w14:paraId="0136C34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kern w:val="2"/>
                <w:sz w:val="19"/>
                <w:szCs w:val="19"/>
                <w:lang w:val="en-US" w:eastAsia="zh-CN" w:bidi="ar-SA"/>
              </w:rPr>
              <w:t>0</w:t>
            </w:r>
          </w:p>
        </w:tc>
        <w:tc>
          <w:tcPr>
            <w:tcW w:w="284" w:type="dxa"/>
            <w:noWrap w:val="0"/>
            <w:vAlign w:val="center"/>
          </w:tcPr>
          <w:p w14:paraId="2EE5F3DF">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5C22476F">
            <w:pPr>
              <w:keepNext w:val="0"/>
              <w:keepLines w:val="0"/>
              <w:pageBreakBefore w:val="0"/>
              <w:widowControl w:val="0"/>
              <w:kinsoku/>
              <w:wordWrap/>
              <w:overflowPunct/>
              <w:topLinePunct w:val="0"/>
              <w:autoSpaceDE/>
              <w:autoSpaceDN/>
              <w:bidi w:val="0"/>
              <w:adjustRightInd w:val="0"/>
              <w:snapToGrid w:val="0"/>
              <w:ind w:left="-210" w:leftChars="-100" w:right="-210" w:rightChars="-100"/>
              <w:jc w:val="center"/>
              <w:textAlignment w:val="auto"/>
              <w:rPr>
                <w:rFonts w:hint="default"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kern w:val="2"/>
                <w:sz w:val="19"/>
                <w:szCs w:val="19"/>
                <w:lang w:val="en-US" w:eastAsia="zh-CN" w:bidi="ar-SA"/>
              </w:rPr>
              <w:t>（1）</w:t>
            </w:r>
          </w:p>
        </w:tc>
        <w:tc>
          <w:tcPr>
            <w:tcW w:w="284" w:type="dxa"/>
            <w:noWrap w:val="0"/>
            <w:vAlign w:val="center"/>
          </w:tcPr>
          <w:p w14:paraId="15C785B2">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6E9217F0">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2BF80E9D">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1E9D2CE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p>
        </w:tc>
        <w:tc>
          <w:tcPr>
            <w:tcW w:w="408" w:type="dxa"/>
            <w:noWrap w:val="0"/>
            <w:vAlign w:val="center"/>
          </w:tcPr>
          <w:p w14:paraId="5FA76A1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A</w:t>
            </w:r>
          </w:p>
        </w:tc>
        <w:tc>
          <w:tcPr>
            <w:tcW w:w="403" w:type="dxa"/>
            <w:noWrap w:val="0"/>
            <w:vAlign w:val="center"/>
          </w:tcPr>
          <w:p w14:paraId="03DBD1D7">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考查</w:t>
            </w:r>
          </w:p>
        </w:tc>
        <w:tc>
          <w:tcPr>
            <w:tcW w:w="379" w:type="dxa"/>
            <w:noWrap w:val="0"/>
            <w:vAlign w:val="center"/>
          </w:tcPr>
          <w:p w14:paraId="4355675C">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公共艺术教育中心</w:t>
            </w:r>
          </w:p>
        </w:tc>
      </w:tr>
      <w:tr w14:paraId="6C556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98" w:type="dxa"/>
            <w:gridSpan w:val="2"/>
            <w:vMerge w:val="continue"/>
            <w:noWrap w:val="0"/>
            <w:vAlign w:val="center"/>
          </w:tcPr>
          <w:p w14:paraId="3360EF3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72" w:type="dxa"/>
            <w:vMerge w:val="continue"/>
            <w:noWrap w:val="0"/>
            <w:vAlign w:val="center"/>
          </w:tcPr>
          <w:p w14:paraId="274A5D8F">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27" w:type="dxa"/>
            <w:noWrap w:val="0"/>
            <w:vAlign w:val="center"/>
          </w:tcPr>
          <w:p w14:paraId="7988D07D">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21</w:t>
            </w:r>
          </w:p>
        </w:tc>
        <w:tc>
          <w:tcPr>
            <w:tcW w:w="2817" w:type="dxa"/>
            <w:noWrap w:val="0"/>
            <w:vAlign w:val="center"/>
          </w:tcPr>
          <w:p w14:paraId="48A7C549">
            <w:pPr>
              <w:keepNext w:val="0"/>
              <w:keepLines w:val="0"/>
              <w:pageBreakBefore w:val="0"/>
              <w:widowControl w:val="0"/>
              <w:kinsoku/>
              <w:wordWrap/>
              <w:overflowPunct/>
              <w:topLinePunct w:val="0"/>
              <w:autoSpaceDE/>
              <w:autoSpaceDN/>
              <w:bidi w:val="0"/>
              <w:adjustRightInd w:val="0"/>
              <w:snapToGrid w:val="0"/>
              <w:ind w:right="0" w:rightChars="0"/>
              <w:jc w:val="left"/>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color w:val="auto"/>
                <w:spacing w:val="-4"/>
                <w:kern w:val="2"/>
                <w:sz w:val="19"/>
                <w:szCs w:val="19"/>
                <w:lang w:val="en-US" w:eastAsia="zh-CN" w:bidi="ar-SA"/>
              </w:rPr>
              <w:t>大学生职业人文素养</w:t>
            </w:r>
          </w:p>
        </w:tc>
        <w:tc>
          <w:tcPr>
            <w:tcW w:w="466" w:type="dxa"/>
            <w:noWrap w:val="0"/>
            <w:vAlign w:val="center"/>
          </w:tcPr>
          <w:p w14:paraId="7B8F5117">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color w:val="auto"/>
                <w:spacing w:val="-4"/>
                <w:kern w:val="2"/>
                <w:sz w:val="19"/>
                <w:szCs w:val="19"/>
                <w:lang w:val="en-US" w:eastAsia="zh-CN" w:bidi="ar-SA"/>
              </w:rPr>
              <w:t>2</w:t>
            </w:r>
          </w:p>
        </w:tc>
        <w:tc>
          <w:tcPr>
            <w:tcW w:w="565" w:type="dxa"/>
            <w:noWrap w:val="0"/>
            <w:vAlign w:val="center"/>
          </w:tcPr>
          <w:p w14:paraId="4DF55E28">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color w:val="auto"/>
                <w:spacing w:val="-4"/>
                <w:kern w:val="2"/>
                <w:sz w:val="19"/>
                <w:szCs w:val="19"/>
                <w:lang w:val="en-US" w:eastAsia="zh-CN" w:bidi="ar-SA"/>
              </w:rPr>
              <w:t>32</w:t>
            </w:r>
          </w:p>
        </w:tc>
        <w:tc>
          <w:tcPr>
            <w:tcW w:w="459" w:type="dxa"/>
            <w:noWrap w:val="0"/>
            <w:vAlign w:val="center"/>
          </w:tcPr>
          <w:p w14:paraId="6EE15308">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color w:val="auto"/>
                <w:spacing w:val="-4"/>
                <w:kern w:val="2"/>
                <w:sz w:val="19"/>
                <w:szCs w:val="19"/>
                <w:lang w:val="en-US" w:eastAsia="zh-CN" w:bidi="ar-SA"/>
              </w:rPr>
              <w:t>32</w:t>
            </w:r>
          </w:p>
        </w:tc>
        <w:tc>
          <w:tcPr>
            <w:tcW w:w="490" w:type="dxa"/>
            <w:noWrap w:val="0"/>
            <w:vAlign w:val="center"/>
          </w:tcPr>
          <w:p w14:paraId="1883E962">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color w:val="auto"/>
                <w:spacing w:val="-4"/>
                <w:kern w:val="2"/>
                <w:sz w:val="19"/>
                <w:szCs w:val="19"/>
                <w:lang w:val="en-US" w:eastAsia="zh-CN" w:bidi="ar-SA"/>
              </w:rPr>
              <w:t>0</w:t>
            </w:r>
          </w:p>
        </w:tc>
        <w:tc>
          <w:tcPr>
            <w:tcW w:w="284" w:type="dxa"/>
            <w:noWrap w:val="0"/>
            <w:vAlign w:val="center"/>
          </w:tcPr>
          <w:p w14:paraId="13ABE0A2">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7F6B0A53">
            <w:pPr>
              <w:keepNext w:val="0"/>
              <w:keepLines w:val="0"/>
              <w:pageBreakBefore w:val="0"/>
              <w:widowControl w:val="0"/>
              <w:kinsoku/>
              <w:wordWrap/>
              <w:overflowPunct/>
              <w:topLinePunct w:val="0"/>
              <w:autoSpaceDE/>
              <w:autoSpaceDN/>
              <w:bidi w:val="0"/>
              <w:adjustRightInd w:val="0"/>
              <w:snapToGrid w:val="0"/>
              <w:ind w:left="-210" w:leftChars="-100" w:right="-210" w:rightChars="-10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color w:val="auto"/>
                <w:spacing w:val="-4"/>
                <w:kern w:val="2"/>
                <w:sz w:val="19"/>
                <w:szCs w:val="19"/>
                <w:lang w:val="en-US" w:eastAsia="zh-CN" w:bidi="ar-SA"/>
              </w:rPr>
              <w:t>2</w:t>
            </w:r>
          </w:p>
        </w:tc>
        <w:tc>
          <w:tcPr>
            <w:tcW w:w="284" w:type="dxa"/>
            <w:noWrap w:val="0"/>
            <w:vAlign w:val="center"/>
          </w:tcPr>
          <w:p w14:paraId="4F779B5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692966DD">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1E4F8393">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03BB65D0">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p>
        </w:tc>
        <w:tc>
          <w:tcPr>
            <w:tcW w:w="408" w:type="dxa"/>
            <w:noWrap w:val="0"/>
            <w:vAlign w:val="center"/>
          </w:tcPr>
          <w:p w14:paraId="18D3283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color w:val="auto"/>
                <w:spacing w:val="-4"/>
                <w:sz w:val="19"/>
                <w:szCs w:val="19"/>
                <w:lang w:val="en-US" w:eastAsia="zh-CN"/>
              </w:rPr>
              <w:t>A</w:t>
            </w:r>
          </w:p>
        </w:tc>
        <w:tc>
          <w:tcPr>
            <w:tcW w:w="403" w:type="dxa"/>
            <w:noWrap w:val="0"/>
            <w:vAlign w:val="center"/>
          </w:tcPr>
          <w:p w14:paraId="562ED6EF">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考查</w:t>
            </w:r>
          </w:p>
        </w:tc>
        <w:tc>
          <w:tcPr>
            <w:tcW w:w="379" w:type="dxa"/>
            <w:noWrap w:val="0"/>
            <w:vAlign w:val="center"/>
          </w:tcPr>
          <w:p w14:paraId="2D9C02E5">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马院</w:t>
            </w:r>
          </w:p>
        </w:tc>
      </w:tr>
      <w:tr w14:paraId="2738F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98" w:type="dxa"/>
            <w:gridSpan w:val="2"/>
            <w:vMerge w:val="continue"/>
            <w:noWrap w:val="0"/>
            <w:vAlign w:val="center"/>
          </w:tcPr>
          <w:p w14:paraId="6F4203F2">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72" w:type="dxa"/>
            <w:noWrap w:val="0"/>
            <w:vAlign w:val="center"/>
          </w:tcPr>
          <w:p w14:paraId="6ACE5771">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任选课</w:t>
            </w:r>
          </w:p>
        </w:tc>
        <w:tc>
          <w:tcPr>
            <w:tcW w:w="427" w:type="dxa"/>
            <w:noWrap w:val="0"/>
            <w:vAlign w:val="center"/>
          </w:tcPr>
          <w:p w14:paraId="176E3CFC">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22</w:t>
            </w:r>
          </w:p>
        </w:tc>
        <w:tc>
          <w:tcPr>
            <w:tcW w:w="2817" w:type="dxa"/>
            <w:noWrap w:val="0"/>
            <w:vAlign w:val="center"/>
          </w:tcPr>
          <w:p w14:paraId="06AE9C06">
            <w:pPr>
              <w:keepNext w:val="0"/>
              <w:keepLines w:val="0"/>
              <w:pageBreakBefore w:val="0"/>
              <w:widowControl w:val="0"/>
              <w:kinsoku/>
              <w:wordWrap/>
              <w:overflowPunct/>
              <w:topLinePunct w:val="0"/>
              <w:autoSpaceDE/>
              <w:autoSpaceDN/>
              <w:bidi w:val="0"/>
              <w:adjustRightInd w:val="0"/>
              <w:snapToGrid w:val="0"/>
              <w:ind w:right="0" w:rightChars="0"/>
              <w:jc w:val="left"/>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公共任选课</w:t>
            </w:r>
          </w:p>
        </w:tc>
        <w:tc>
          <w:tcPr>
            <w:tcW w:w="466" w:type="dxa"/>
            <w:noWrap w:val="0"/>
            <w:vAlign w:val="center"/>
          </w:tcPr>
          <w:p w14:paraId="3208547E">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4</w:t>
            </w:r>
          </w:p>
        </w:tc>
        <w:tc>
          <w:tcPr>
            <w:tcW w:w="565" w:type="dxa"/>
            <w:noWrap w:val="0"/>
            <w:vAlign w:val="center"/>
          </w:tcPr>
          <w:p w14:paraId="7DC5EF8C">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64</w:t>
            </w:r>
          </w:p>
        </w:tc>
        <w:tc>
          <w:tcPr>
            <w:tcW w:w="459" w:type="dxa"/>
            <w:noWrap w:val="0"/>
            <w:vAlign w:val="center"/>
          </w:tcPr>
          <w:p w14:paraId="3B899465">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64</w:t>
            </w:r>
          </w:p>
        </w:tc>
        <w:tc>
          <w:tcPr>
            <w:tcW w:w="490" w:type="dxa"/>
            <w:noWrap w:val="0"/>
            <w:vAlign w:val="center"/>
          </w:tcPr>
          <w:p w14:paraId="75C2537F">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0</w:t>
            </w:r>
          </w:p>
        </w:tc>
        <w:tc>
          <w:tcPr>
            <w:tcW w:w="284" w:type="dxa"/>
            <w:noWrap w:val="0"/>
            <w:vAlign w:val="center"/>
          </w:tcPr>
          <w:p w14:paraId="4E161DEC">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08B50E67">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5563B55C">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30BEE80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2F8A0F5E">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318C810C">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08" w:type="dxa"/>
            <w:noWrap w:val="0"/>
            <w:vAlign w:val="center"/>
          </w:tcPr>
          <w:p w14:paraId="67E6B6D0">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A</w:t>
            </w:r>
          </w:p>
        </w:tc>
        <w:tc>
          <w:tcPr>
            <w:tcW w:w="403" w:type="dxa"/>
            <w:noWrap w:val="0"/>
            <w:vAlign w:val="center"/>
          </w:tcPr>
          <w:p w14:paraId="1912A177">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考查</w:t>
            </w:r>
          </w:p>
        </w:tc>
        <w:tc>
          <w:tcPr>
            <w:tcW w:w="379" w:type="dxa"/>
            <w:noWrap w:val="0"/>
            <w:vAlign w:val="center"/>
          </w:tcPr>
          <w:p w14:paraId="50FA42E3">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教务处</w:t>
            </w:r>
          </w:p>
        </w:tc>
      </w:tr>
      <w:tr w14:paraId="36CC6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99" w:type="dxa"/>
            <w:vMerge w:val="restart"/>
            <w:noWrap w:val="0"/>
            <w:vAlign w:val="center"/>
          </w:tcPr>
          <w:p w14:paraId="35C5056B">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专</w:t>
            </w:r>
          </w:p>
          <w:p w14:paraId="06EF7508">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业</w:t>
            </w:r>
          </w:p>
          <w:p w14:paraId="58391031">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微软雅黑" w:hAnsi="微软雅黑" w:eastAsia="微软雅黑" w:cs="微软雅黑"/>
                <w:snapToGrid w:val="0"/>
                <w:spacing w:val="-4"/>
                <w:sz w:val="19"/>
                <w:szCs w:val="19"/>
                <w:lang w:val="en-US" w:eastAsia="zh-CN"/>
              </w:rPr>
              <w:t>︵</w:t>
            </w:r>
            <w:r>
              <w:rPr>
                <w:rFonts w:hint="eastAsia" w:ascii="方正书宋简体" w:hAnsi="宋体" w:eastAsia="方正书宋简体" w:cs="宋体"/>
                <w:snapToGrid w:val="0"/>
                <w:spacing w:val="-4"/>
                <w:sz w:val="19"/>
                <w:szCs w:val="19"/>
                <w:lang w:val="en-US" w:eastAsia="zh-CN"/>
              </w:rPr>
              <w:t>技</w:t>
            </w:r>
          </w:p>
          <w:p w14:paraId="51D7B3F0">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能</w:t>
            </w:r>
          </w:p>
          <w:p w14:paraId="4EA1D64C">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微软雅黑" w:hAnsi="微软雅黑" w:eastAsia="微软雅黑" w:cs="微软雅黑"/>
                <w:snapToGrid w:val="0"/>
                <w:spacing w:val="-4"/>
                <w:sz w:val="19"/>
                <w:szCs w:val="19"/>
                <w:lang w:val="en-US" w:eastAsia="zh-CN"/>
              </w:rPr>
              <w:t>︶</w:t>
            </w:r>
            <w:r>
              <w:rPr>
                <w:rFonts w:hint="eastAsia" w:ascii="方正书宋简体" w:hAnsi="宋体" w:eastAsia="方正书宋简体" w:cs="宋体"/>
                <w:snapToGrid w:val="0"/>
                <w:spacing w:val="-4"/>
                <w:sz w:val="19"/>
                <w:szCs w:val="19"/>
                <w:lang w:val="en-US" w:eastAsia="zh-CN"/>
              </w:rPr>
              <w:t>课</w:t>
            </w:r>
          </w:p>
          <w:p w14:paraId="085F83BF">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程</w:t>
            </w:r>
          </w:p>
        </w:tc>
        <w:tc>
          <w:tcPr>
            <w:tcW w:w="399" w:type="dxa"/>
            <w:vMerge w:val="restart"/>
            <w:noWrap w:val="0"/>
            <w:vAlign w:val="center"/>
          </w:tcPr>
          <w:p w14:paraId="39EC96D2">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专业基础课</w:t>
            </w:r>
          </w:p>
        </w:tc>
        <w:tc>
          <w:tcPr>
            <w:tcW w:w="472" w:type="dxa"/>
            <w:vMerge w:val="restart"/>
            <w:noWrap w:val="0"/>
            <w:vAlign w:val="center"/>
          </w:tcPr>
          <w:p w14:paraId="394F4004">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必修课</w:t>
            </w:r>
          </w:p>
        </w:tc>
        <w:tc>
          <w:tcPr>
            <w:tcW w:w="427" w:type="dxa"/>
            <w:shd w:val="clear" w:color="auto" w:fill="auto"/>
            <w:noWrap w:val="0"/>
            <w:vAlign w:val="center"/>
          </w:tcPr>
          <w:p w14:paraId="186C41C7">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23</w:t>
            </w:r>
          </w:p>
        </w:tc>
        <w:tc>
          <w:tcPr>
            <w:tcW w:w="2817" w:type="dxa"/>
            <w:noWrap w:val="0"/>
            <w:vAlign w:val="center"/>
          </w:tcPr>
          <w:p w14:paraId="283258DF">
            <w:pPr>
              <w:keepNext w:val="0"/>
              <w:keepLines w:val="0"/>
              <w:pageBreakBefore w:val="0"/>
              <w:widowControl w:val="0"/>
              <w:kinsoku/>
              <w:wordWrap/>
              <w:overflowPunct/>
              <w:topLinePunct w:val="0"/>
              <w:autoSpaceDE/>
              <w:autoSpaceDN/>
              <w:bidi w:val="0"/>
              <w:adjustRightInd w:val="0"/>
              <w:snapToGrid w:val="0"/>
              <w:ind w:right="0" w:rightChars="0"/>
              <w:jc w:val="left"/>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rPr>
              <w:t>机械制图与AUTOCAD</w:t>
            </w:r>
          </w:p>
        </w:tc>
        <w:tc>
          <w:tcPr>
            <w:tcW w:w="466" w:type="dxa"/>
            <w:noWrap w:val="0"/>
            <w:vAlign w:val="center"/>
          </w:tcPr>
          <w:p w14:paraId="290F2F2A">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8</w:t>
            </w:r>
          </w:p>
        </w:tc>
        <w:tc>
          <w:tcPr>
            <w:tcW w:w="565" w:type="dxa"/>
            <w:noWrap w:val="0"/>
            <w:vAlign w:val="center"/>
          </w:tcPr>
          <w:p w14:paraId="18323574">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128</w:t>
            </w:r>
          </w:p>
        </w:tc>
        <w:tc>
          <w:tcPr>
            <w:tcW w:w="459" w:type="dxa"/>
            <w:noWrap w:val="0"/>
            <w:vAlign w:val="center"/>
          </w:tcPr>
          <w:p w14:paraId="7D4C5589">
            <w:pPr>
              <w:keepNext w:val="0"/>
              <w:keepLines w:val="0"/>
              <w:widowControl/>
              <w:suppressLineNumbers w:val="0"/>
              <w:jc w:val="center"/>
              <w:textAlignment w:val="center"/>
              <w:rPr>
                <w:rFonts w:hint="eastAsia" w:ascii="方正书宋简体" w:hAnsi="宋体" w:eastAsia="方正书宋简体" w:cs="宋体"/>
                <w:snapToGrid w:val="0"/>
                <w:spacing w:val="-4"/>
                <w:sz w:val="19"/>
                <w:szCs w:val="19"/>
                <w:lang w:val="en-US" w:eastAsia="zh-CN"/>
              </w:rPr>
            </w:pPr>
            <w:r>
              <w:rPr>
                <w:rFonts w:hint="default" w:ascii="方正书宋简体" w:hAnsi="方正书宋简体" w:eastAsia="方正书宋简体" w:cs="方正书宋简体"/>
                <w:i w:val="0"/>
                <w:iCs w:val="0"/>
                <w:color w:val="000000"/>
                <w:kern w:val="0"/>
                <w:sz w:val="19"/>
                <w:szCs w:val="19"/>
                <w:u w:val="none"/>
                <w:lang w:val="en-US" w:eastAsia="zh-CN" w:bidi="ar"/>
              </w:rPr>
              <w:t>48</w:t>
            </w:r>
          </w:p>
        </w:tc>
        <w:tc>
          <w:tcPr>
            <w:tcW w:w="490" w:type="dxa"/>
            <w:noWrap w:val="0"/>
            <w:vAlign w:val="center"/>
          </w:tcPr>
          <w:p w14:paraId="4E9CEBDF">
            <w:pPr>
              <w:keepNext w:val="0"/>
              <w:keepLines w:val="0"/>
              <w:widowControl/>
              <w:suppressLineNumbers w:val="0"/>
              <w:jc w:val="center"/>
              <w:textAlignment w:val="center"/>
              <w:rPr>
                <w:rFonts w:hint="eastAsia" w:ascii="方正书宋简体" w:hAnsi="宋体" w:eastAsia="方正书宋简体" w:cs="宋体"/>
                <w:snapToGrid w:val="0"/>
                <w:spacing w:val="-4"/>
                <w:sz w:val="19"/>
                <w:szCs w:val="19"/>
                <w:lang w:val="en-US" w:eastAsia="zh-CN"/>
              </w:rPr>
            </w:pPr>
            <w:r>
              <w:rPr>
                <w:rFonts w:hint="eastAsia" w:ascii="方正书宋简体" w:hAnsi="方正书宋简体" w:eastAsia="方正书宋简体" w:cs="方正书宋简体"/>
                <w:i w:val="0"/>
                <w:iCs w:val="0"/>
                <w:color w:val="000000"/>
                <w:kern w:val="0"/>
                <w:sz w:val="19"/>
                <w:szCs w:val="19"/>
                <w:u w:val="none"/>
                <w:lang w:val="en-US" w:eastAsia="zh-CN" w:bidi="ar"/>
              </w:rPr>
              <w:t>80</w:t>
            </w:r>
          </w:p>
        </w:tc>
        <w:tc>
          <w:tcPr>
            <w:tcW w:w="284" w:type="dxa"/>
            <w:noWrap w:val="0"/>
            <w:vAlign w:val="center"/>
          </w:tcPr>
          <w:p w14:paraId="62E5FBCE">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6</w:t>
            </w:r>
          </w:p>
        </w:tc>
        <w:tc>
          <w:tcPr>
            <w:tcW w:w="284" w:type="dxa"/>
            <w:noWrap w:val="0"/>
            <w:vAlign w:val="center"/>
          </w:tcPr>
          <w:p w14:paraId="6DFD2149">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4</w:t>
            </w:r>
          </w:p>
        </w:tc>
        <w:tc>
          <w:tcPr>
            <w:tcW w:w="284" w:type="dxa"/>
            <w:noWrap w:val="0"/>
            <w:vAlign w:val="center"/>
          </w:tcPr>
          <w:p w14:paraId="04AF72B2">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67FF745E">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2C5018B8">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5505F51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p>
        </w:tc>
        <w:tc>
          <w:tcPr>
            <w:tcW w:w="408" w:type="dxa"/>
            <w:noWrap w:val="0"/>
            <w:vAlign w:val="center"/>
          </w:tcPr>
          <w:p w14:paraId="3FF8F4BB">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楷体" w:eastAsia="方正书宋简体" w:cs="MS Gothic"/>
                <w:sz w:val="19"/>
                <w:szCs w:val="19"/>
              </w:rPr>
              <w:t>B</w:t>
            </w:r>
          </w:p>
        </w:tc>
        <w:tc>
          <w:tcPr>
            <w:tcW w:w="403" w:type="dxa"/>
            <w:noWrap w:val="0"/>
            <w:vAlign w:val="center"/>
          </w:tcPr>
          <w:p w14:paraId="2C8A4F5F">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0"/>
                <w:szCs w:val="10"/>
                <w:lang w:val="en-US" w:eastAsia="zh-CN"/>
              </w:rPr>
              <w:t>考试</w:t>
            </w:r>
          </w:p>
        </w:tc>
        <w:tc>
          <w:tcPr>
            <w:tcW w:w="379" w:type="dxa"/>
            <w:noWrap w:val="0"/>
            <w:vAlign w:val="center"/>
          </w:tcPr>
          <w:p w14:paraId="78439EA9">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机电工程学院</w:t>
            </w:r>
          </w:p>
        </w:tc>
      </w:tr>
      <w:tr w14:paraId="1C053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99" w:type="dxa"/>
            <w:vMerge w:val="continue"/>
            <w:noWrap w:val="0"/>
            <w:vAlign w:val="center"/>
          </w:tcPr>
          <w:p w14:paraId="6131314B">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399" w:type="dxa"/>
            <w:vMerge w:val="continue"/>
            <w:noWrap w:val="0"/>
            <w:vAlign w:val="center"/>
          </w:tcPr>
          <w:p w14:paraId="6C61FE97">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72" w:type="dxa"/>
            <w:vMerge w:val="continue"/>
            <w:noWrap w:val="0"/>
            <w:vAlign w:val="center"/>
          </w:tcPr>
          <w:p w14:paraId="3EA1E6B5">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27" w:type="dxa"/>
            <w:shd w:val="clear" w:color="auto" w:fill="auto"/>
            <w:noWrap w:val="0"/>
            <w:vAlign w:val="center"/>
          </w:tcPr>
          <w:p w14:paraId="46DDB62D">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24</w:t>
            </w:r>
          </w:p>
        </w:tc>
        <w:tc>
          <w:tcPr>
            <w:tcW w:w="2817" w:type="dxa"/>
            <w:noWrap w:val="0"/>
            <w:vAlign w:val="center"/>
          </w:tcPr>
          <w:p w14:paraId="57F6A944">
            <w:pPr>
              <w:keepNext w:val="0"/>
              <w:keepLines w:val="0"/>
              <w:pageBreakBefore w:val="0"/>
              <w:widowControl w:val="0"/>
              <w:kinsoku/>
              <w:wordWrap/>
              <w:overflowPunct/>
              <w:topLinePunct w:val="0"/>
              <w:autoSpaceDE/>
              <w:autoSpaceDN/>
              <w:bidi w:val="0"/>
              <w:adjustRightInd w:val="0"/>
              <w:snapToGrid w:val="0"/>
              <w:ind w:right="0" w:rightChars="0"/>
              <w:jc w:val="left"/>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rPr>
              <w:t>电工电子技术</w:t>
            </w:r>
          </w:p>
        </w:tc>
        <w:tc>
          <w:tcPr>
            <w:tcW w:w="466" w:type="dxa"/>
            <w:noWrap w:val="0"/>
            <w:vAlign w:val="center"/>
          </w:tcPr>
          <w:p w14:paraId="744F549F">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4</w:t>
            </w:r>
          </w:p>
        </w:tc>
        <w:tc>
          <w:tcPr>
            <w:tcW w:w="565" w:type="dxa"/>
            <w:noWrap w:val="0"/>
            <w:vAlign w:val="center"/>
          </w:tcPr>
          <w:p w14:paraId="03DB8274">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64</w:t>
            </w:r>
          </w:p>
        </w:tc>
        <w:tc>
          <w:tcPr>
            <w:tcW w:w="459" w:type="dxa"/>
            <w:noWrap w:val="0"/>
            <w:vAlign w:val="center"/>
          </w:tcPr>
          <w:p w14:paraId="27565F89">
            <w:pPr>
              <w:keepNext w:val="0"/>
              <w:keepLines w:val="0"/>
              <w:widowControl/>
              <w:suppressLineNumbers w:val="0"/>
              <w:jc w:val="center"/>
              <w:textAlignment w:val="center"/>
              <w:rPr>
                <w:rFonts w:hint="eastAsia" w:ascii="方正书宋简体" w:hAnsi="宋体" w:eastAsia="方正书宋简体" w:cs="宋体"/>
                <w:snapToGrid w:val="0"/>
                <w:spacing w:val="-4"/>
                <w:sz w:val="19"/>
                <w:szCs w:val="19"/>
                <w:lang w:val="en-US" w:eastAsia="zh-CN"/>
              </w:rPr>
            </w:pPr>
            <w:r>
              <w:rPr>
                <w:rFonts w:hint="eastAsia" w:ascii="方正书宋简体" w:hAnsi="方正书宋简体" w:eastAsia="方正书宋简体" w:cs="方正书宋简体"/>
                <w:i w:val="0"/>
                <w:iCs w:val="0"/>
                <w:color w:val="000000"/>
                <w:kern w:val="0"/>
                <w:sz w:val="19"/>
                <w:szCs w:val="19"/>
                <w:u w:val="none"/>
                <w:lang w:val="en-US" w:eastAsia="zh-CN" w:bidi="ar"/>
              </w:rPr>
              <w:t>32</w:t>
            </w:r>
          </w:p>
        </w:tc>
        <w:tc>
          <w:tcPr>
            <w:tcW w:w="490" w:type="dxa"/>
            <w:noWrap w:val="0"/>
            <w:vAlign w:val="center"/>
          </w:tcPr>
          <w:p w14:paraId="2A72D744">
            <w:pPr>
              <w:keepNext w:val="0"/>
              <w:keepLines w:val="0"/>
              <w:widowControl/>
              <w:suppressLineNumbers w:val="0"/>
              <w:jc w:val="center"/>
              <w:textAlignment w:val="center"/>
              <w:rPr>
                <w:rFonts w:hint="eastAsia" w:ascii="方正书宋简体" w:hAnsi="宋体" w:eastAsia="方正书宋简体" w:cs="宋体"/>
                <w:snapToGrid w:val="0"/>
                <w:spacing w:val="-4"/>
                <w:sz w:val="19"/>
                <w:szCs w:val="19"/>
                <w:lang w:val="en-US" w:eastAsia="zh-CN"/>
              </w:rPr>
            </w:pPr>
            <w:r>
              <w:rPr>
                <w:rFonts w:hint="eastAsia" w:ascii="方正书宋简体" w:hAnsi="方正书宋简体" w:eastAsia="方正书宋简体" w:cs="方正书宋简体"/>
                <w:i w:val="0"/>
                <w:iCs w:val="0"/>
                <w:color w:val="000000"/>
                <w:kern w:val="0"/>
                <w:sz w:val="19"/>
                <w:szCs w:val="19"/>
                <w:u w:val="none"/>
                <w:lang w:val="en-US" w:eastAsia="zh-CN" w:bidi="ar"/>
              </w:rPr>
              <w:t>32</w:t>
            </w:r>
          </w:p>
        </w:tc>
        <w:tc>
          <w:tcPr>
            <w:tcW w:w="284" w:type="dxa"/>
            <w:noWrap w:val="0"/>
            <w:vAlign w:val="center"/>
          </w:tcPr>
          <w:p w14:paraId="5B9125E3">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4</w:t>
            </w:r>
          </w:p>
        </w:tc>
        <w:tc>
          <w:tcPr>
            <w:tcW w:w="284" w:type="dxa"/>
            <w:noWrap w:val="0"/>
            <w:vAlign w:val="center"/>
          </w:tcPr>
          <w:p w14:paraId="74A6C9C4">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54D58887">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369717E0">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4383C6BA">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5D5B36A8">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p>
        </w:tc>
        <w:tc>
          <w:tcPr>
            <w:tcW w:w="408" w:type="dxa"/>
            <w:noWrap w:val="0"/>
            <w:vAlign w:val="center"/>
          </w:tcPr>
          <w:p w14:paraId="35D6B01B">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楷体" w:eastAsia="方正书宋简体" w:cs="MS Gothic"/>
                <w:sz w:val="19"/>
                <w:szCs w:val="19"/>
              </w:rPr>
              <w:t>B</w:t>
            </w:r>
          </w:p>
        </w:tc>
        <w:tc>
          <w:tcPr>
            <w:tcW w:w="403" w:type="dxa"/>
            <w:noWrap w:val="0"/>
            <w:vAlign w:val="center"/>
          </w:tcPr>
          <w:p w14:paraId="60D1DE09">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0"/>
                <w:szCs w:val="10"/>
                <w:lang w:val="en-US" w:eastAsia="zh-CN"/>
              </w:rPr>
              <w:t>考试</w:t>
            </w:r>
          </w:p>
        </w:tc>
        <w:tc>
          <w:tcPr>
            <w:tcW w:w="379" w:type="dxa"/>
            <w:noWrap w:val="0"/>
            <w:vAlign w:val="center"/>
          </w:tcPr>
          <w:p w14:paraId="49CB5A92">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机电工程学院</w:t>
            </w:r>
          </w:p>
        </w:tc>
      </w:tr>
      <w:tr w14:paraId="7E970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99" w:type="dxa"/>
            <w:vMerge w:val="continue"/>
            <w:noWrap w:val="0"/>
            <w:vAlign w:val="center"/>
          </w:tcPr>
          <w:p w14:paraId="71E785BE">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399" w:type="dxa"/>
            <w:vMerge w:val="continue"/>
            <w:noWrap w:val="0"/>
            <w:vAlign w:val="center"/>
          </w:tcPr>
          <w:p w14:paraId="18E1D33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72" w:type="dxa"/>
            <w:vMerge w:val="continue"/>
            <w:noWrap w:val="0"/>
            <w:vAlign w:val="center"/>
          </w:tcPr>
          <w:p w14:paraId="6A97DB34">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27" w:type="dxa"/>
            <w:shd w:val="clear" w:color="auto" w:fill="auto"/>
            <w:noWrap w:val="0"/>
            <w:vAlign w:val="center"/>
          </w:tcPr>
          <w:p w14:paraId="6803F0D3">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25</w:t>
            </w:r>
          </w:p>
        </w:tc>
        <w:tc>
          <w:tcPr>
            <w:tcW w:w="2817" w:type="dxa"/>
            <w:noWrap w:val="0"/>
            <w:vAlign w:val="center"/>
          </w:tcPr>
          <w:p w14:paraId="0CC72831">
            <w:pPr>
              <w:adjustRightInd w:val="0"/>
              <w:snapToGrid w:val="0"/>
              <w:ind w:right="-105" w:rightChars="-50"/>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rPr>
              <w:t>极限配合与测量技术</w:t>
            </w:r>
          </w:p>
        </w:tc>
        <w:tc>
          <w:tcPr>
            <w:tcW w:w="466" w:type="dxa"/>
            <w:noWrap w:val="0"/>
            <w:vAlign w:val="center"/>
          </w:tcPr>
          <w:p w14:paraId="30AB2847">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3</w:t>
            </w:r>
          </w:p>
        </w:tc>
        <w:tc>
          <w:tcPr>
            <w:tcW w:w="565" w:type="dxa"/>
            <w:noWrap w:val="0"/>
            <w:vAlign w:val="center"/>
          </w:tcPr>
          <w:p w14:paraId="7D796A10">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48</w:t>
            </w:r>
          </w:p>
        </w:tc>
        <w:tc>
          <w:tcPr>
            <w:tcW w:w="459" w:type="dxa"/>
            <w:noWrap w:val="0"/>
            <w:vAlign w:val="center"/>
          </w:tcPr>
          <w:p w14:paraId="513A8EAE">
            <w:pPr>
              <w:keepNext w:val="0"/>
              <w:keepLines w:val="0"/>
              <w:widowControl/>
              <w:suppressLineNumbers w:val="0"/>
              <w:jc w:val="center"/>
              <w:textAlignment w:val="center"/>
              <w:rPr>
                <w:rFonts w:hint="eastAsia" w:ascii="方正书宋简体" w:hAnsi="宋体" w:eastAsia="方正书宋简体" w:cs="宋体"/>
                <w:snapToGrid w:val="0"/>
                <w:spacing w:val="-4"/>
                <w:sz w:val="19"/>
                <w:szCs w:val="19"/>
                <w:lang w:val="en-US" w:eastAsia="zh-CN"/>
              </w:rPr>
            </w:pPr>
            <w:r>
              <w:rPr>
                <w:rFonts w:hint="eastAsia" w:ascii="方正书宋简体" w:hAnsi="方正书宋简体" w:eastAsia="方正书宋简体" w:cs="方正书宋简体"/>
                <w:i w:val="0"/>
                <w:iCs w:val="0"/>
                <w:color w:val="000000"/>
                <w:kern w:val="0"/>
                <w:sz w:val="19"/>
                <w:szCs w:val="19"/>
                <w:u w:val="none"/>
                <w:lang w:val="en-US" w:eastAsia="zh-CN" w:bidi="ar"/>
              </w:rPr>
              <w:t>18</w:t>
            </w:r>
          </w:p>
        </w:tc>
        <w:tc>
          <w:tcPr>
            <w:tcW w:w="490" w:type="dxa"/>
            <w:noWrap w:val="0"/>
            <w:vAlign w:val="center"/>
          </w:tcPr>
          <w:p w14:paraId="01FEB7B9">
            <w:pPr>
              <w:keepNext w:val="0"/>
              <w:keepLines w:val="0"/>
              <w:widowControl/>
              <w:suppressLineNumbers w:val="0"/>
              <w:jc w:val="center"/>
              <w:textAlignment w:val="center"/>
              <w:rPr>
                <w:rFonts w:hint="eastAsia" w:ascii="方正书宋简体" w:hAnsi="宋体" w:eastAsia="方正书宋简体" w:cs="宋体"/>
                <w:snapToGrid w:val="0"/>
                <w:spacing w:val="-4"/>
                <w:sz w:val="19"/>
                <w:szCs w:val="19"/>
                <w:lang w:val="en-US" w:eastAsia="zh-CN"/>
              </w:rPr>
            </w:pPr>
            <w:r>
              <w:rPr>
                <w:rFonts w:hint="default" w:ascii="方正书宋简体" w:hAnsi="方正书宋简体" w:eastAsia="方正书宋简体" w:cs="方正书宋简体"/>
                <w:i w:val="0"/>
                <w:iCs w:val="0"/>
                <w:color w:val="000000"/>
                <w:kern w:val="0"/>
                <w:sz w:val="19"/>
                <w:szCs w:val="19"/>
                <w:u w:val="none"/>
                <w:lang w:val="en-US" w:eastAsia="zh-CN" w:bidi="ar"/>
              </w:rPr>
              <w:t>30</w:t>
            </w:r>
          </w:p>
        </w:tc>
        <w:tc>
          <w:tcPr>
            <w:tcW w:w="284" w:type="dxa"/>
            <w:noWrap w:val="0"/>
            <w:vAlign w:val="center"/>
          </w:tcPr>
          <w:p w14:paraId="5B05780A">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51251FAE">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3</w:t>
            </w:r>
          </w:p>
        </w:tc>
        <w:tc>
          <w:tcPr>
            <w:tcW w:w="284" w:type="dxa"/>
            <w:noWrap w:val="0"/>
            <w:vAlign w:val="center"/>
          </w:tcPr>
          <w:p w14:paraId="1BE1DD03">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1857B412">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00138677">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2E0FCD6E">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p>
        </w:tc>
        <w:tc>
          <w:tcPr>
            <w:tcW w:w="408" w:type="dxa"/>
            <w:noWrap w:val="0"/>
            <w:vAlign w:val="center"/>
          </w:tcPr>
          <w:p w14:paraId="75FE653E">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楷体" w:eastAsia="方正书宋简体" w:cs="MS Gothic"/>
                <w:sz w:val="19"/>
                <w:szCs w:val="19"/>
              </w:rPr>
              <w:t>B</w:t>
            </w:r>
          </w:p>
        </w:tc>
        <w:tc>
          <w:tcPr>
            <w:tcW w:w="403" w:type="dxa"/>
            <w:noWrap w:val="0"/>
            <w:vAlign w:val="center"/>
          </w:tcPr>
          <w:p w14:paraId="4D7CD123">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0"/>
                <w:szCs w:val="10"/>
                <w:lang w:val="en-US" w:eastAsia="zh-CN"/>
              </w:rPr>
              <w:t>考试</w:t>
            </w:r>
          </w:p>
        </w:tc>
        <w:tc>
          <w:tcPr>
            <w:tcW w:w="379" w:type="dxa"/>
            <w:noWrap w:val="0"/>
            <w:vAlign w:val="center"/>
          </w:tcPr>
          <w:p w14:paraId="7ED4D4D8">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机电工程学院</w:t>
            </w:r>
          </w:p>
        </w:tc>
      </w:tr>
      <w:tr w14:paraId="08D70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99" w:type="dxa"/>
            <w:vMerge w:val="continue"/>
            <w:noWrap w:val="0"/>
            <w:vAlign w:val="center"/>
          </w:tcPr>
          <w:p w14:paraId="044E6DE4">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399" w:type="dxa"/>
            <w:vMerge w:val="continue"/>
            <w:noWrap w:val="0"/>
            <w:vAlign w:val="center"/>
          </w:tcPr>
          <w:p w14:paraId="31482698">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72" w:type="dxa"/>
            <w:vMerge w:val="continue"/>
            <w:noWrap w:val="0"/>
            <w:vAlign w:val="center"/>
          </w:tcPr>
          <w:p w14:paraId="21415283">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27" w:type="dxa"/>
            <w:shd w:val="clear" w:color="auto" w:fill="auto"/>
            <w:noWrap w:val="0"/>
            <w:vAlign w:val="center"/>
          </w:tcPr>
          <w:p w14:paraId="6C074FF4">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26</w:t>
            </w:r>
          </w:p>
        </w:tc>
        <w:tc>
          <w:tcPr>
            <w:tcW w:w="2817" w:type="dxa"/>
            <w:noWrap w:val="0"/>
            <w:vAlign w:val="center"/>
          </w:tcPr>
          <w:p w14:paraId="27B99F81">
            <w:pPr>
              <w:keepNext w:val="0"/>
              <w:keepLines w:val="0"/>
              <w:pageBreakBefore w:val="0"/>
              <w:widowControl w:val="0"/>
              <w:kinsoku/>
              <w:wordWrap/>
              <w:overflowPunct/>
              <w:topLinePunct w:val="0"/>
              <w:autoSpaceDE/>
              <w:autoSpaceDN/>
              <w:bidi w:val="0"/>
              <w:adjustRightInd w:val="0"/>
              <w:snapToGrid w:val="0"/>
              <w:ind w:left="0" w:leftChars="0" w:right="-105" w:rightChars="-50"/>
              <w:jc w:val="left"/>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机械设计基础</w:t>
            </w:r>
          </w:p>
        </w:tc>
        <w:tc>
          <w:tcPr>
            <w:tcW w:w="466" w:type="dxa"/>
            <w:noWrap w:val="0"/>
            <w:vAlign w:val="center"/>
          </w:tcPr>
          <w:p w14:paraId="4C36E620">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4</w:t>
            </w:r>
          </w:p>
        </w:tc>
        <w:tc>
          <w:tcPr>
            <w:tcW w:w="565" w:type="dxa"/>
            <w:noWrap w:val="0"/>
            <w:vAlign w:val="center"/>
          </w:tcPr>
          <w:p w14:paraId="550894CE">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64</w:t>
            </w:r>
          </w:p>
        </w:tc>
        <w:tc>
          <w:tcPr>
            <w:tcW w:w="459" w:type="dxa"/>
            <w:noWrap w:val="0"/>
            <w:vAlign w:val="center"/>
          </w:tcPr>
          <w:p w14:paraId="5DF13486">
            <w:pPr>
              <w:keepNext w:val="0"/>
              <w:keepLines w:val="0"/>
              <w:widowControl/>
              <w:suppressLineNumbers w:val="0"/>
              <w:jc w:val="center"/>
              <w:textAlignment w:val="center"/>
              <w:rPr>
                <w:rFonts w:hint="default" w:ascii="方正书宋简体" w:hAnsi="宋体" w:eastAsia="方正书宋简体" w:cs="宋体"/>
                <w:snapToGrid w:val="0"/>
                <w:spacing w:val="-4"/>
                <w:sz w:val="19"/>
                <w:szCs w:val="19"/>
                <w:lang w:val="en-US" w:eastAsia="zh-CN"/>
              </w:rPr>
            </w:pPr>
            <w:r>
              <w:rPr>
                <w:rFonts w:hint="eastAsia" w:ascii="方正书宋简体" w:hAnsi="方正书宋简体" w:eastAsia="方正书宋简体" w:cs="方正书宋简体"/>
                <w:i w:val="0"/>
                <w:iCs w:val="0"/>
                <w:color w:val="000000"/>
                <w:kern w:val="0"/>
                <w:sz w:val="19"/>
                <w:szCs w:val="19"/>
                <w:u w:val="none"/>
                <w:lang w:val="en-US" w:eastAsia="zh-CN" w:bidi="ar"/>
              </w:rPr>
              <w:t>32</w:t>
            </w:r>
          </w:p>
        </w:tc>
        <w:tc>
          <w:tcPr>
            <w:tcW w:w="490" w:type="dxa"/>
            <w:noWrap w:val="0"/>
            <w:vAlign w:val="center"/>
          </w:tcPr>
          <w:p w14:paraId="2170C41D">
            <w:pPr>
              <w:keepNext w:val="0"/>
              <w:keepLines w:val="0"/>
              <w:widowControl/>
              <w:suppressLineNumbers w:val="0"/>
              <w:jc w:val="center"/>
              <w:textAlignment w:val="center"/>
              <w:rPr>
                <w:rFonts w:hint="default" w:ascii="方正书宋简体" w:hAnsi="宋体" w:eastAsia="方正书宋简体" w:cs="宋体"/>
                <w:snapToGrid w:val="0"/>
                <w:spacing w:val="-4"/>
                <w:sz w:val="19"/>
                <w:szCs w:val="19"/>
                <w:lang w:val="en-US" w:eastAsia="zh-CN"/>
              </w:rPr>
            </w:pPr>
            <w:r>
              <w:rPr>
                <w:rFonts w:hint="eastAsia" w:ascii="方正书宋简体" w:hAnsi="方正书宋简体" w:eastAsia="方正书宋简体" w:cs="方正书宋简体"/>
                <w:i w:val="0"/>
                <w:iCs w:val="0"/>
                <w:color w:val="000000"/>
                <w:kern w:val="0"/>
                <w:sz w:val="19"/>
                <w:szCs w:val="19"/>
                <w:u w:val="none"/>
                <w:lang w:val="en-US" w:eastAsia="zh-CN" w:bidi="ar"/>
              </w:rPr>
              <w:t>32</w:t>
            </w:r>
          </w:p>
        </w:tc>
        <w:tc>
          <w:tcPr>
            <w:tcW w:w="284" w:type="dxa"/>
            <w:noWrap w:val="0"/>
            <w:vAlign w:val="center"/>
          </w:tcPr>
          <w:p w14:paraId="205FCF9C">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1F2485B8">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0E768D58">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4</w:t>
            </w:r>
          </w:p>
        </w:tc>
        <w:tc>
          <w:tcPr>
            <w:tcW w:w="284" w:type="dxa"/>
            <w:noWrap w:val="0"/>
            <w:vAlign w:val="center"/>
          </w:tcPr>
          <w:p w14:paraId="0860C735">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071E0C0D">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67E4D734">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p>
        </w:tc>
        <w:tc>
          <w:tcPr>
            <w:tcW w:w="408" w:type="dxa"/>
            <w:noWrap w:val="0"/>
            <w:vAlign w:val="center"/>
          </w:tcPr>
          <w:p w14:paraId="38245CEB">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楷体" w:eastAsia="方正书宋简体" w:cs="MS Gothic"/>
                <w:sz w:val="19"/>
                <w:szCs w:val="19"/>
              </w:rPr>
              <w:t>B</w:t>
            </w:r>
          </w:p>
        </w:tc>
        <w:tc>
          <w:tcPr>
            <w:tcW w:w="403" w:type="dxa"/>
            <w:noWrap w:val="0"/>
            <w:vAlign w:val="center"/>
          </w:tcPr>
          <w:p w14:paraId="23D0D56C">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0"/>
                <w:szCs w:val="10"/>
                <w:lang w:val="en-US" w:eastAsia="zh-CN"/>
              </w:rPr>
              <w:t>考试</w:t>
            </w:r>
          </w:p>
        </w:tc>
        <w:tc>
          <w:tcPr>
            <w:tcW w:w="379" w:type="dxa"/>
            <w:noWrap w:val="0"/>
            <w:vAlign w:val="center"/>
          </w:tcPr>
          <w:p w14:paraId="15EB1486">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机电工程学院</w:t>
            </w:r>
          </w:p>
        </w:tc>
      </w:tr>
      <w:tr w14:paraId="58B57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99" w:type="dxa"/>
            <w:vMerge w:val="continue"/>
            <w:noWrap w:val="0"/>
            <w:vAlign w:val="center"/>
          </w:tcPr>
          <w:p w14:paraId="2EAB626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399" w:type="dxa"/>
            <w:vMerge w:val="continue"/>
            <w:noWrap w:val="0"/>
            <w:vAlign w:val="center"/>
          </w:tcPr>
          <w:p w14:paraId="6057DC09">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72" w:type="dxa"/>
            <w:vMerge w:val="continue"/>
            <w:noWrap w:val="0"/>
            <w:vAlign w:val="center"/>
          </w:tcPr>
          <w:p w14:paraId="17B8C10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27" w:type="dxa"/>
            <w:shd w:val="clear" w:color="auto" w:fill="auto"/>
            <w:noWrap w:val="0"/>
            <w:vAlign w:val="center"/>
          </w:tcPr>
          <w:p w14:paraId="0610DED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27</w:t>
            </w:r>
          </w:p>
        </w:tc>
        <w:tc>
          <w:tcPr>
            <w:tcW w:w="2817" w:type="dxa"/>
            <w:noWrap w:val="0"/>
            <w:vAlign w:val="center"/>
          </w:tcPr>
          <w:p w14:paraId="42A62699">
            <w:pPr>
              <w:adjustRightInd w:val="0"/>
              <w:snapToGrid w:val="0"/>
              <w:ind w:right="-105" w:rightChars="-50"/>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rPr>
              <w:t>机械制造基础</w:t>
            </w:r>
          </w:p>
        </w:tc>
        <w:tc>
          <w:tcPr>
            <w:tcW w:w="466" w:type="dxa"/>
            <w:noWrap w:val="0"/>
            <w:vAlign w:val="center"/>
          </w:tcPr>
          <w:p w14:paraId="74160601">
            <w:pPr>
              <w:adjustRightInd w:val="0"/>
              <w:snapToGrid w:val="0"/>
              <w:ind w:left="-105" w:leftChars="-50" w:right="-105" w:rightChars="-50"/>
              <w:jc w:val="center"/>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rPr>
              <w:t>3</w:t>
            </w:r>
            <w:r>
              <w:rPr>
                <w:rFonts w:hint="eastAsia" w:ascii="方正书宋简体" w:hAnsi="宋体" w:eastAsia="方正书宋简体" w:cs="宋体"/>
                <w:snapToGrid w:val="0"/>
                <w:spacing w:val="-4"/>
                <w:sz w:val="19"/>
                <w:szCs w:val="19"/>
                <w:lang w:val="en-US" w:eastAsia="zh-CN"/>
              </w:rPr>
              <w:t>.5</w:t>
            </w:r>
          </w:p>
        </w:tc>
        <w:tc>
          <w:tcPr>
            <w:tcW w:w="565" w:type="dxa"/>
            <w:noWrap w:val="0"/>
            <w:vAlign w:val="center"/>
          </w:tcPr>
          <w:p w14:paraId="477ADA36">
            <w:pPr>
              <w:adjustRightInd w:val="0"/>
              <w:snapToGrid w:val="0"/>
              <w:ind w:left="-105" w:leftChars="-50" w:right="-105" w:rightChars="-50"/>
              <w:jc w:val="center"/>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rPr>
              <w:t>56</w:t>
            </w:r>
          </w:p>
        </w:tc>
        <w:tc>
          <w:tcPr>
            <w:tcW w:w="459" w:type="dxa"/>
            <w:noWrap w:val="0"/>
            <w:vAlign w:val="center"/>
          </w:tcPr>
          <w:p w14:paraId="0DB5A70F">
            <w:pPr>
              <w:keepNext w:val="0"/>
              <w:keepLines w:val="0"/>
              <w:widowControl/>
              <w:suppressLineNumbers w:val="0"/>
              <w:jc w:val="center"/>
              <w:textAlignment w:val="center"/>
              <w:rPr>
                <w:rFonts w:hint="eastAsia" w:ascii="方正书宋简体" w:hAnsi="宋体" w:eastAsia="方正书宋简体" w:cs="宋体"/>
                <w:snapToGrid w:val="0"/>
                <w:spacing w:val="-4"/>
                <w:kern w:val="2"/>
                <w:sz w:val="19"/>
                <w:szCs w:val="19"/>
                <w:lang w:val="en-US" w:eastAsia="zh-CN" w:bidi="ar-SA"/>
              </w:rPr>
            </w:pPr>
            <w:r>
              <w:rPr>
                <w:rFonts w:hint="default" w:ascii="方正书宋简体" w:hAnsi="方正书宋简体" w:eastAsia="方正书宋简体" w:cs="方正书宋简体"/>
                <w:i w:val="0"/>
                <w:iCs w:val="0"/>
                <w:color w:val="000000"/>
                <w:kern w:val="0"/>
                <w:sz w:val="19"/>
                <w:szCs w:val="19"/>
                <w:u w:val="none"/>
                <w:lang w:val="en-US" w:eastAsia="zh-CN" w:bidi="ar"/>
              </w:rPr>
              <w:t>26</w:t>
            </w:r>
          </w:p>
        </w:tc>
        <w:tc>
          <w:tcPr>
            <w:tcW w:w="490" w:type="dxa"/>
            <w:noWrap w:val="0"/>
            <w:vAlign w:val="center"/>
          </w:tcPr>
          <w:p w14:paraId="166712E2">
            <w:pPr>
              <w:keepNext w:val="0"/>
              <w:keepLines w:val="0"/>
              <w:widowControl/>
              <w:suppressLineNumbers w:val="0"/>
              <w:jc w:val="center"/>
              <w:textAlignment w:val="center"/>
              <w:rPr>
                <w:rFonts w:hint="eastAsia" w:ascii="方正书宋简体" w:hAnsi="宋体" w:eastAsia="方正书宋简体" w:cs="宋体"/>
                <w:snapToGrid w:val="0"/>
                <w:spacing w:val="-4"/>
                <w:kern w:val="2"/>
                <w:sz w:val="19"/>
                <w:szCs w:val="19"/>
                <w:lang w:val="en-US" w:eastAsia="zh-CN" w:bidi="ar-SA"/>
              </w:rPr>
            </w:pPr>
            <w:r>
              <w:rPr>
                <w:rFonts w:hint="default" w:ascii="方正书宋简体" w:hAnsi="方正书宋简体" w:eastAsia="方正书宋简体" w:cs="方正书宋简体"/>
                <w:i w:val="0"/>
                <w:iCs w:val="0"/>
                <w:color w:val="000000"/>
                <w:kern w:val="0"/>
                <w:sz w:val="19"/>
                <w:szCs w:val="19"/>
                <w:u w:val="none"/>
                <w:lang w:val="en-US" w:eastAsia="zh-CN" w:bidi="ar"/>
              </w:rPr>
              <w:t>30</w:t>
            </w:r>
          </w:p>
        </w:tc>
        <w:tc>
          <w:tcPr>
            <w:tcW w:w="284" w:type="dxa"/>
            <w:noWrap w:val="0"/>
            <w:vAlign w:val="center"/>
          </w:tcPr>
          <w:p w14:paraId="012D02E2">
            <w:pPr>
              <w:adjustRightInd w:val="0"/>
              <w:snapToGrid w:val="0"/>
              <w:ind w:left="-105" w:leftChars="-50" w:right="-105" w:rightChars="-50"/>
              <w:jc w:val="center"/>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743065DC">
            <w:pPr>
              <w:adjustRightInd w:val="0"/>
              <w:snapToGrid w:val="0"/>
              <w:ind w:left="-105" w:leftChars="-50" w:right="-105" w:rightChars="-50"/>
              <w:jc w:val="center"/>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0CA75122">
            <w:pPr>
              <w:adjustRightInd w:val="0"/>
              <w:snapToGrid w:val="0"/>
              <w:ind w:left="-105" w:leftChars="-50" w:right="-105" w:rightChars="-50"/>
              <w:jc w:val="center"/>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7B2ED98F">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rPr>
              <w:t>4</w:t>
            </w:r>
          </w:p>
        </w:tc>
        <w:tc>
          <w:tcPr>
            <w:tcW w:w="284" w:type="dxa"/>
            <w:noWrap w:val="0"/>
            <w:vAlign w:val="center"/>
          </w:tcPr>
          <w:p w14:paraId="0E150E85">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597E0C38">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kern w:val="2"/>
                <w:sz w:val="19"/>
                <w:szCs w:val="19"/>
                <w:lang w:val="en-US" w:eastAsia="zh-CN" w:bidi="ar-SA"/>
              </w:rPr>
            </w:pPr>
          </w:p>
        </w:tc>
        <w:tc>
          <w:tcPr>
            <w:tcW w:w="408" w:type="dxa"/>
            <w:noWrap w:val="0"/>
            <w:vAlign w:val="center"/>
          </w:tcPr>
          <w:p w14:paraId="43242B6F">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楷体" w:eastAsia="方正书宋简体" w:cs="MS Gothic"/>
                <w:sz w:val="19"/>
                <w:szCs w:val="19"/>
              </w:rPr>
              <w:t>B</w:t>
            </w:r>
          </w:p>
        </w:tc>
        <w:tc>
          <w:tcPr>
            <w:tcW w:w="403" w:type="dxa"/>
            <w:noWrap w:val="0"/>
            <w:vAlign w:val="center"/>
          </w:tcPr>
          <w:p w14:paraId="2A1484E0">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0"/>
                <w:szCs w:val="10"/>
                <w:lang w:val="en-US" w:eastAsia="zh-CN"/>
              </w:rPr>
              <w:t>考试</w:t>
            </w:r>
          </w:p>
        </w:tc>
        <w:tc>
          <w:tcPr>
            <w:tcW w:w="379" w:type="dxa"/>
            <w:noWrap w:val="0"/>
            <w:vAlign w:val="center"/>
          </w:tcPr>
          <w:p w14:paraId="19745625">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kern w:val="2"/>
                <w:sz w:val="10"/>
                <w:szCs w:val="10"/>
                <w:lang w:val="en-US" w:eastAsia="zh-CN" w:bidi="ar-SA"/>
              </w:rPr>
            </w:pPr>
            <w:r>
              <w:rPr>
                <w:rFonts w:hint="eastAsia" w:ascii="方正书宋简体" w:hAnsi="宋体" w:eastAsia="方正书宋简体" w:cs="宋体"/>
                <w:snapToGrid w:val="0"/>
                <w:spacing w:val="-4"/>
                <w:sz w:val="10"/>
                <w:szCs w:val="10"/>
                <w:lang w:val="en-US" w:eastAsia="zh-CN"/>
              </w:rPr>
              <w:t>机电工程学院</w:t>
            </w:r>
          </w:p>
        </w:tc>
      </w:tr>
      <w:tr w14:paraId="43F63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99" w:type="dxa"/>
            <w:vMerge w:val="continue"/>
            <w:noWrap w:val="0"/>
            <w:vAlign w:val="center"/>
          </w:tcPr>
          <w:p w14:paraId="3F85B8C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399" w:type="dxa"/>
            <w:vMerge w:val="continue"/>
            <w:noWrap w:val="0"/>
            <w:vAlign w:val="center"/>
          </w:tcPr>
          <w:p w14:paraId="4D41B768">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72" w:type="dxa"/>
            <w:vMerge w:val="continue"/>
            <w:noWrap w:val="0"/>
            <w:vAlign w:val="center"/>
          </w:tcPr>
          <w:p w14:paraId="3D81678E">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27" w:type="dxa"/>
            <w:shd w:val="clear" w:color="auto" w:fill="auto"/>
            <w:noWrap w:val="0"/>
            <w:vAlign w:val="center"/>
          </w:tcPr>
          <w:p w14:paraId="63AA2188">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28</w:t>
            </w:r>
          </w:p>
        </w:tc>
        <w:tc>
          <w:tcPr>
            <w:tcW w:w="2817" w:type="dxa"/>
            <w:noWrap w:val="0"/>
            <w:vAlign w:val="center"/>
          </w:tcPr>
          <w:p w14:paraId="5EBE40EE">
            <w:pPr>
              <w:keepNext w:val="0"/>
              <w:keepLines w:val="0"/>
              <w:pageBreakBefore w:val="0"/>
              <w:widowControl w:val="0"/>
              <w:kinsoku/>
              <w:wordWrap/>
              <w:overflowPunct/>
              <w:topLinePunct w:val="0"/>
              <w:autoSpaceDE/>
              <w:autoSpaceDN/>
              <w:bidi w:val="0"/>
              <w:adjustRightInd w:val="0"/>
              <w:snapToGrid w:val="0"/>
              <w:ind w:right="0" w:rightChars="0"/>
              <w:jc w:val="left"/>
              <w:textAlignment w:val="auto"/>
              <w:rPr>
                <w:rFonts w:hint="default"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产品数字化设计</w:t>
            </w:r>
          </w:p>
        </w:tc>
        <w:tc>
          <w:tcPr>
            <w:tcW w:w="466" w:type="dxa"/>
            <w:noWrap w:val="0"/>
            <w:vAlign w:val="center"/>
          </w:tcPr>
          <w:p w14:paraId="44855FE8">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3.5</w:t>
            </w:r>
          </w:p>
        </w:tc>
        <w:tc>
          <w:tcPr>
            <w:tcW w:w="565" w:type="dxa"/>
            <w:noWrap w:val="0"/>
            <w:vAlign w:val="center"/>
          </w:tcPr>
          <w:p w14:paraId="3D6052FA">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56</w:t>
            </w:r>
          </w:p>
        </w:tc>
        <w:tc>
          <w:tcPr>
            <w:tcW w:w="459" w:type="dxa"/>
            <w:noWrap w:val="0"/>
            <w:vAlign w:val="center"/>
          </w:tcPr>
          <w:p w14:paraId="17F8A25B">
            <w:pPr>
              <w:keepNext w:val="0"/>
              <w:keepLines w:val="0"/>
              <w:widowControl/>
              <w:suppressLineNumbers w:val="0"/>
              <w:jc w:val="center"/>
              <w:textAlignment w:val="center"/>
              <w:rPr>
                <w:rFonts w:hint="default" w:ascii="方正书宋简体" w:hAnsi="宋体" w:eastAsia="方正书宋简体" w:cs="宋体"/>
                <w:snapToGrid w:val="0"/>
                <w:spacing w:val="-4"/>
                <w:kern w:val="2"/>
                <w:sz w:val="19"/>
                <w:szCs w:val="19"/>
                <w:lang w:val="en-US" w:eastAsia="zh-CN" w:bidi="ar-SA"/>
              </w:rPr>
            </w:pPr>
            <w:r>
              <w:rPr>
                <w:rFonts w:hint="eastAsia" w:ascii="方正书宋简体" w:hAnsi="方正书宋简体" w:eastAsia="方正书宋简体" w:cs="方正书宋简体"/>
                <w:i w:val="0"/>
                <w:iCs w:val="0"/>
                <w:color w:val="000000"/>
                <w:kern w:val="0"/>
                <w:sz w:val="19"/>
                <w:szCs w:val="19"/>
                <w:u w:val="none"/>
                <w:lang w:val="en-US" w:eastAsia="zh-CN" w:bidi="ar"/>
              </w:rPr>
              <w:t>16</w:t>
            </w:r>
          </w:p>
        </w:tc>
        <w:tc>
          <w:tcPr>
            <w:tcW w:w="490" w:type="dxa"/>
            <w:noWrap w:val="0"/>
            <w:vAlign w:val="center"/>
          </w:tcPr>
          <w:p w14:paraId="1482789D">
            <w:pPr>
              <w:keepNext w:val="0"/>
              <w:keepLines w:val="0"/>
              <w:widowControl/>
              <w:suppressLineNumbers w:val="0"/>
              <w:jc w:val="center"/>
              <w:textAlignment w:val="center"/>
              <w:rPr>
                <w:rFonts w:hint="default" w:ascii="方正书宋简体" w:hAnsi="宋体" w:eastAsia="方正书宋简体" w:cs="宋体"/>
                <w:snapToGrid w:val="0"/>
                <w:spacing w:val="-4"/>
                <w:kern w:val="2"/>
                <w:sz w:val="19"/>
                <w:szCs w:val="19"/>
                <w:lang w:val="en-US" w:eastAsia="zh-CN" w:bidi="ar-SA"/>
              </w:rPr>
            </w:pPr>
            <w:r>
              <w:rPr>
                <w:rFonts w:hint="eastAsia" w:ascii="方正书宋简体" w:hAnsi="方正书宋简体" w:eastAsia="方正书宋简体" w:cs="方正书宋简体"/>
                <w:i w:val="0"/>
                <w:iCs w:val="0"/>
                <w:color w:val="000000"/>
                <w:kern w:val="0"/>
                <w:sz w:val="19"/>
                <w:szCs w:val="19"/>
                <w:u w:val="none"/>
                <w:lang w:val="en-US" w:eastAsia="zh-CN" w:bidi="ar"/>
              </w:rPr>
              <w:t>40</w:t>
            </w:r>
          </w:p>
        </w:tc>
        <w:tc>
          <w:tcPr>
            <w:tcW w:w="284" w:type="dxa"/>
            <w:noWrap w:val="0"/>
            <w:vAlign w:val="center"/>
          </w:tcPr>
          <w:p w14:paraId="7A50EABB">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4</w:t>
            </w:r>
          </w:p>
        </w:tc>
        <w:tc>
          <w:tcPr>
            <w:tcW w:w="284" w:type="dxa"/>
            <w:noWrap w:val="0"/>
            <w:vAlign w:val="center"/>
          </w:tcPr>
          <w:p w14:paraId="0DEF4C30">
            <w:pPr>
              <w:adjustRightInd w:val="0"/>
              <w:snapToGrid w:val="0"/>
              <w:ind w:left="-105" w:leftChars="-50" w:right="-105" w:rightChars="-50"/>
              <w:jc w:val="center"/>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611F0DA0">
            <w:pPr>
              <w:adjustRightInd w:val="0"/>
              <w:snapToGrid w:val="0"/>
              <w:ind w:left="-105" w:leftChars="-50" w:right="-105" w:rightChars="-50"/>
              <w:jc w:val="center"/>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7E2CE0A2">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5B96DB8E">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3AC3D2E3">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kern w:val="2"/>
                <w:sz w:val="19"/>
                <w:szCs w:val="19"/>
                <w:lang w:val="en-US" w:eastAsia="zh-CN" w:bidi="ar-SA"/>
              </w:rPr>
            </w:pPr>
          </w:p>
        </w:tc>
        <w:tc>
          <w:tcPr>
            <w:tcW w:w="408" w:type="dxa"/>
            <w:noWrap w:val="0"/>
            <w:vAlign w:val="center"/>
          </w:tcPr>
          <w:p w14:paraId="258E1165">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楷体" w:eastAsia="方正书宋简体" w:cs="MS Gothic"/>
                <w:sz w:val="19"/>
                <w:szCs w:val="19"/>
              </w:rPr>
              <w:t>B</w:t>
            </w:r>
          </w:p>
        </w:tc>
        <w:tc>
          <w:tcPr>
            <w:tcW w:w="403" w:type="dxa"/>
            <w:noWrap w:val="0"/>
            <w:vAlign w:val="center"/>
          </w:tcPr>
          <w:p w14:paraId="0FAC368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0"/>
                <w:szCs w:val="10"/>
                <w:lang w:val="en-US" w:eastAsia="zh-CN"/>
              </w:rPr>
              <w:t>考试</w:t>
            </w:r>
          </w:p>
        </w:tc>
        <w:tc>
          <w:tcPr>
            <w:tcW w:w="379" w:type="dxa"/>
            <w:noWrap w:val="0"/>
            <w:vAlign w:val="center"/>
          </w:tcPr>
          <w:p w14:paraId="0CE89245">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kern w:val="2"/>
                <w:sz w:val="10"/>
                <w:szCs w:val="10"/>
                <w:lang w:val="en-US" w:eastAsia="zh-CN" w:bidi="ar-SA"/>
              </w:rPr>
            </w:pPr>
            <w:r>
              <w:rPr>
                <w:rFonts w:hint="eastAsia" w:ascii="方正书宋简体" w:hAnsi="宋体" w:eastAsia="方正书宋简体" w:cs="宋体"/>
                <w:snapToGrid w:val="0"/>
                <w:spacing w:val="-4"/>
                <w:sz w:val="10"/>
                <w:szCs w:val="10"/>
                <w:lang w:val="en-US" w:eastAsia="zh-CN"/>
              </w:rPr>
              <w:t>机电工程学院</w:t>
            </w:r>
          </w:p>
        </w:tc>
      </w:tr>
      <w:tr w14:paraId="4ED2F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99" w:type="dxa"/>
            <w:vMerge w:val="continue"/>
            <w:noWrap w:val="0"/>
            <w:vAlign w:val="center"/>
          </w:tcPr>
          <w:p w14:paraId="3931D499">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399" w:type="dxa"/>
            <w:vMerge w:val="restart"/>
            <w:noWrap w:val="0"/>
            <w:vAlign w:val="center"/>
          </w:tcPr>
          <w:p w14:paraId="2797B86F">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专业核心课</w:t>
            </w:r>
          </w:p>
        </w:tc>
        <w:tc>
          <w:tcPr>
            <w:tcW w:w="472" w:type="dxa"/>
            <w:vMerge w:val="restart"/>
            <w:noWrap w:val="0"/>
            <w:vAlign w:val="center"/>
          </w:tcPr>
          <w:p w14:paraId="3B381D39">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必修课</w:t>
            </w:r>
          </w:p>
        </w:tc>
        <w:tc>
          <w:tcPr>
            <w:tcW w:w="427" w:type="dxa"/>
            <w:shd w:val="clear" w:color="auto" w:fill="auto"/>
            <w:noWrap w:val="0"/>
            <w:vAlign w:val="center"/>
          </w:tcPr>
          <w:p w14:paraId="301AB1A7">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29</w:t>
            </w:r>
          </w:p>
        </w:tc>
        <w:tc>
          <w:tcPr>
            <w:tcW w:w="2817" w:type="dxa"/>
            <w:noWrap w:val="0"/>
            <w:vAlign w:val="center"/>
          </w:tcPr>
          <w:p w14:paraId="3E06968E">
            <w:pPr>
              <w:adjustRightInd w:val="0"/>
              <w:snapToGrid w:val="0"/>
              <w:ind w:right="-105" w:rightChars="-50"/>
              <w:rPr>
                <w:rFonts w:hint="default"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rPr>
              <w:t>逆向工程技术与3D打印</w:t>
            </w:r>
          </w:p>
        </w:tc>
        <w:tc>
          <w:tcPr>
            <w:tcW w:w="466" w:type="dxa"/>
            <w:noWrap w:val="0"/>
            <w:vAlign w:val="center"/>
          </w:tcPr>
          <w:p w14:paraId="75D7F250">
            <w:pPr>
              <w:adjustRightInd w:val="0"/>
              <w:snapToGrid w:val="0"/>
              <w:ind w:left="-105" w:leftChars="-50" w:right="-105" w:rightChars="-50"/>
              <w:jc w:val="center"/>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rPr>
              <w:t>3</w:t>
            </w:r>
            <w:r>
              <w:rPr>
                <w:rFonts w:hint="eastAsia" w:ascii="方正书宋简体" w:hAnsi="宋体" w:eastAsia="方正书宋简体" w:cs="宋体"/>
                <w:snapToGrid w:val="0"/>
                <w:spacing w:val="-4"/>
                <w:sz w:val="19"/>
                <w:szCs w:val="19"/>
                <w:lang w:val="en-US" w:eastAsia="zh-CN"/>
              </w:rPr>
              <w:t>.5</w:t>
            </w:r>
          </w:p>
        </w:tc>
        <w:tc>
          <w:tcPr>
            <w:tcW w:w="565" w:type="dxa"/>
            <w:noWrap w:val="0"/>
            <w:vAlign w:val="center"/>
          </w:tcPr>
          <w:p w14:paraId="6BEEDEE0">
            <w:pPr>
              <w:adjustRightInd w:val="0"/>
              <w:snapToGrid w:val="0"/>
              <w:ind w:left="-105" w:leftChars="-50" w:right="-105" w:rightChars="-50"/>
              <w:jc w:val="center"/>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rPr>
              <w:t>56</w:t>
            </w:r>
          </w:p>
        </w:tc>
        <w:tc>
          <w:tcPr>
            <w:tcW w:w="459" w:type="dxa"/>
            <w:noWrap w:val="0"/>
            <w:vAlign w:val="center"/>
          </w:tcPr>
          <w:p w14:paraId="2E6AAD54">
            <w:pPr>
              <w:keepNext w:val="0"/>
              <w:keepLines w:val="0"/>
              <w:widowControl/>
              <w:suppressLineNumbers w:val="0"/>
              <w:jc w:val="center"/>
              <w:textAlignment w:val="center"/>
              <w:rPr>
                <w:rFonts w:hint="eastAsia" w:ascii="方正书宋简体" w:hAnsi="宋体" w:eastAsia="方正书宋简体" w:cs="宋体"/>
                <w:snapToGrid w:val="0"/>
                <w:spacing w:val="-4"/>
                <w:kern w:val="2"/>
                <w:sz w:val="19"/>
                <w:szCs w:val="19"/>
                <w:lang w:val="en-US" w:eastAsia="zh-CN" w:bidi="ar-SA"/>
              </w:rPr>
            </w:pPr>
            <w:r>
              <w:rPr>
                <w:rFonts w:hint="default" w:ascii="方正书宋简体" w:hAnsi="方正书宋简体" w:eastAsia="方正书宋简体" w:cs="方正书宋简体"/>
                <w:i w:val="0"/>
                <w:iCs w:val="0"/>
                <w:color w:val="000000"/>
                <w:kern w:val="0"/>
                <w:sz w:val="19"/>
                <w:szCs w:val="19"/>
                <w:u w:val="none"/>
                <w:lang w:val="en-US" w:eastAsia="zh-CN" w:bidi="ar"/>
              </w:rPr>
              <w:t>20</w:t>
            </w:r>
          </w:p>
        </w:tc>
        <w:tc>
          <w:tcPr>
            <w:tcW w:w="490" w:type="dxa"/>
            <w:noWrap w:val="0"/>
            <w:vAlign w:val="center"/>
          </w:tcPr>
          <w:p w14:paraId="28144B0E">
            <w:pPr>
              <w:keepNext w:val="0"/>
              <w:keepLines w:val="0"/>
              <w:widowControl/>
              <w:suppressLineNumbers w:val="0"/>
              <w:jc w:val="center"/>
              <w:textAlignment w:val="center"/>
              <w:rPr>
                <w:rFonts w:hint="eastAsia" w:ascii="方正书宋简体" w:hAnsi="宋体" w:eastAsia="方正书宋简体" w:cs="宋体"/>
                <w:snapToGrid w:val="0"/>
                <w:spacing w:val="-4"/>
                <w:kern w:val="2"/>
                <w:sz w:val="19"/>
                <w:szCs w:val="19"/>
                <w:lang w:val="en-US" w:eastAsia="zh-CN" w:bidi="ar-SA"/>
              </w:rPr>
            </w:pPr>
            <w:r>
              <w:rPr>
                <w:rFonts w:hint="default" w:ascii="方正书宋简体" w:hAnsi="方正书宋简体" w:eastAsia="方正书宋简体" w:cs="方正书宋简体"/>
                <w:i w:val="0"/>
                <w:iCs w:val="0"/>
                <w:color w:val="000000"/>
                <w:kern w:val="0"/>
                <w:sz w:val="19"/>
                <w:szCs w:val="19"/>
                <w:u w:val="none"/>
                <w:lang w:val="en-US" w:eastAsia="zh-CN" w:bidi="ar"/>
              </w:rPr>
              <w:t>36</w:t>
            </w:r>
          </w:p>
        </w:tc>
        <w:tc>
          <w:tcPr>
            <w:tcW w:w="284" w:type="dxa"/>
            <w:noWrap w:val="0"/>
            <w:vAlign w:val="center"/>
          </w:tcPr>
          <w:p w14:paraId="2A63B8FB">
            <w:pPr>
              <w:adjustRightInd w:val="0"/>
              <w:snapToGrid w:val="0"/>
              <w:ind w:left="-105" w:leftChars="-50" w:right="-105" w:rightChars="-50"/>
              <w:jc w:val="center"/>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28BE1695">
            <w:pPr>
              <w:adjustRightInd w:val="0"/>
              <w:snapToGrid w:val="0"/>
              <w:ind w:left="-105" w:leftChars="-50" w:right="-105" w:rightChars="-50"/>
              <w:jc w:val="center"/>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rPr>
              <w:t>4</w:t>
            </w:r>
          </w:p>
        </w:tc>
        <w:tc>
          <w:tcPr>
            <w:tcW w:w="284" w:type="dxa"/>
            <w:noWrap w:val="0"/>
            <w:vAlign w:val="center"/>
          </w:tcPr>
          <w:p w14:paraId="0FEF752A">
            <w:pPr>
              <w:adjustRightInd w:val="0"/>
              <w:snapToGrid w:val="0"/>
              <w:ind w:left="-105" w:leftChars="-50" w:right="-105" w:rightChars="-50"/>
              <w:jc w:val="center"/>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4EF8C426">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31C0B9E2">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226CA263">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kern w:val="2"/>
                <w:sz w:val="19"/>
                <w:szCs w:val="19"/>
                <w:lang w:val="en-US" w:eastAsia="zh-CN" w:bidi="ar-SA"/>
              </w:rPr>
            </w:pPr>
          </w:p>
        </w:tc>
        <w:tc>
          <w:tcPr>
            <w:tcW w:w="408" w:type="dxa"/>
            <w:noWrap w:val="0"/>
            <w:vAlign w:val="center"/>
          </w:tcPr>
          <w:p w14:paraId="5A76048C">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楷体" w:eastAsia="方正书宋简体" w:cs="MS Gothic"/>
                <w:sz w:val="19"/>
                <w:szCs w:val="19"/>
              </w:rPr>
              <w:t>B</w:t>
            </w:r>
          </w:p>
        </w:tc>
        <w:tc>
          <w:tcPr>
            <w:tcW w:w="403" w:type="dxa"/>
            <w:noWrap w:val="0"/>
            <w:vAlign w:val="center"/>
          </w:tcPr>
          <w:p w14:paraId="21C144FD">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0"/>
                <w:szCs w:val="10"/>
                <w:lang w:val="en-US" w:eastAsia="zh-CN"/>
              </w:rPr>
              <w:t>考试</w:t>
            </w:r>
          </w:p>
        </w:tc>
        <w:tc>
          <w:tcPr>
            <w:tcW w:w="379" w:type="dxa"/>
            <w:noWrap w:val="0"/>
            <w:vAlign w:val="center"/>
          </w:tcPr>
          <w:p w14:paraId="1AB99387">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机电工程学院</w:t>
            </w:r>
          </w:p>
        </w:tc>
      </w:tr>
      <w:tr w14:paraId="67674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99" w:type="dxa"/>
            <w:vMerge w:val="continue"/>
            <w:noWrap w:val="0"/>
            <w:vAlign w:val="center"/>
          </w:tcPr>
          <w:p w14:paraId="676BE8EF">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399" w:type="dxa"/>
            <w:vMerge w:val="continue"/>
            <w:noWrap w:val="0"/>
            <w:vAlign w:val="center"/>
          </w:tcPr>
          <w:p w14:paraId="6B6FFA80">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72" w:type="dxa"/>
            <w:vMerge w:val="continue"/>
            <w:noWrap w:val="0"/>
            <w:vAlign w:val="center"/>
          </w:tcPr>
          <w:p w14:paraId="7EE6B2AD">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27" w:type="dxa"/>
            <w:shd w:val="clear" w:color="auto" w:fill="auto"/>
            <w:noWrap w:val="0"/>
            <w:vAlign w:val="center"/>
          </w:tcPr>
          <w:p w14:paraId="1F41D445">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30</w:t>
            </w:r>
          </w:p>
        </w:tc>
        <w:tc>
          <w:tcPr>
            <w:tcW w:w="2817" w:type="dxa"/>
            <w:noWrap w:val="0"/>
            <w:vAlign w:val="center"/>
          </w:tcPr>
          <w:p w14:paraId="1D6155E6">
            <w:pPr>
              <w:adjustRightInd w:val="0"/>
              <w:snapToGrid w:val="0"/>
              <w:ind w:right="-105" w:rightChars="-50"/>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rPr>
              <w:t>塑料成型工艺与模具设计</w:t>
            </w:r>
          </w:p>
        </w:tc>
        <w:tc>
          <w:tcPr>
            <w:tcW w:w="466" w:type="dxa"/>
            <w:noWrap w:val="0"/>
            <w:vAlign w:val="center"/>
          </w:tcPr>
          <w:p w14:paraId="3C542420">
            <w:pPr>
              <w:adjustRightInd w:val="0"/>
              <w:snapToGrid w:val="0"/>
              <w:ind w:left="-105" w:leftChars="-50" w:right="-105" w:rightChars="-50"/>
              <w:jc w:val="center"/>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4</w:t>
            </w:r>
          </w:p>
        </w:tc>
        <w:tc>
          <w:tcPr>
            <w:tcW w:w="565" w:type="dxa"/>
            <w:noWrap w:val="0"/>
            <w:vAlign w:val="center"/>
          </w:tcPr>
          <w:p w14:paraId="7F0EA8DA">
            <w:pPr>
              <w:adjustRightInd w:val="0"/>
              <w:snapToGrid w:val="0"/>
              <w:ind w:left="-105" w:leftChars="-50" w:right="-105" w:rightChars="-50"/>
              <w:jc w:val="center"/>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64</w:t>
            </w:r>
          </w:p>
        </w:tc>
        <w:tc>
          <w:tcPr>
            <w:tcW w:w="459" w:type="dxa"/>
            <w:noWrap w:val="0"/>
            <w:vAlign w:val="center"/>
          </w:tcPr>
          <w:p w14:paraId="19C60D67">
            <w:pPr>
              <w:keepNext w:val="0"/>
              <w:keepLines w:val="0"/>
              <w:widowControl/>
              <w:suppressLineNumbers w:val="0"/>
              <w:jc w:val="center"/>
              <w:textAlignment w:val="center"/>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方正书宋简体" w:eastAsia="方正书宋简体" w:cs="方正书宋简体"/>
                <w:i w:val="0"/>
                <w:iCs w:val="0"/>
                <w:color w:val="000000"/>
                <w:kern w:val="0"/>
                <w:sz w:val="19"/>
                <w:szCs w:val="19"/>
                <w:u w:val="none"/>
                <w:lang w:val="en-US" w:eastAsia="zh-CN" w:bidi="ar"/>
              </w:rPr>
              <w:t>14</w:t>
            </w:r>
          </w:p>
        </w:tc>
        <w:tc>
          <w:tcPr>
            <w:tcW w:w="490" w:type="dxa"/>
            <w:noWrap w:val="0"/>
            <w:vAlign w:val="center"/>
          </w:tcPr>
          <w:p w14:paraId="01D2E9FB">
            <w:pPr>
              <w:keepNext w:val="0"/>
              <w:keepLines w:val="0"/>
              <w:widowControl/>
              <w:suppressLineNumbers w:val="0"/>
              <w:jc w:val="center"/>
              <w:textAlignment w:val="center"/>
              <w:rPr>
                <w:rFonts w:hint="eastAsia" w:ascii="方正书宋简体" w:hAnsi="宋体" w:eastAsia="方正书宋简体" w:cs="宋体"/>
                <w:snapToGrid w:val="0"/>
                <w:spacing w:val="-4"/>
                <w:kern w:val="2"/>
                <w:sz w:val="19"/>
                <w:szCs w:val="19"/>
                <w:lang w:val="en-US" w:eastAsia="zh-CN" w:bidi="ar-SA"/>
              </w:rPr>
            </w:pPr>
            <w:r>
              <w:rPr>
                <w:rFonts w:hint="default" w:ascii="方正书宋简体" w:hAnsi="方正书宋简体" w:eastAsia="方正书宋简体" w:cs="方正书宋简体"/>
                <w:i w:val="0"/>
                <w:iCs w:val="0"/>
                <w:color w:val="000000"/>
                <w:kern w:val="0"/>
                <w:sz w:val="19"/>
                <w:szCs w:val="19"/>
                <w:u w:val="none"/>
                <w:lang w:val="en-US" w:eastAsia="zh-CN" w:bidi="ar"/>
              </w:rPr>
              <w:t>50</w:t>
            </w:r>
          </w:p>
        </w:tc>
        <w:tc>
          <w:tcPr>
            <w:tcW w:w="284" w:type="dxa"/>
            <w:noWrap w:val="0"/>
            <w:vAlign w:val="center"/>
          </w:tcPr>
          <w:p w14:paraId="2B301F27">
            <w:pPr>
              <w:adjustRightInd w:val="0"/>
              <w:snapToGrid w:val="0"/>
              <w:ind w:left="-105" w:leftChars="-50" w:right="-105" w:rightChars="-50"/>
              <w:jc w:val="center"/>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4E6A6F4B">
            <w:pPr>
              <w:adjustRightInd w:val="0"/>
              <w:snapToGrid w:val="0"/>
              <w:ind w:left="-105" w:leftChars="-50" w:right="-105" w:rightChars="-50"/>
              <w:jc w:val="center"/>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61493009">
            <w:pPr>
              <w:adjustRightInd w:val="0"/>
              <w:snapToGrid w:val="0"/>
              <w:ind w:left="-105" w:leftChars="-50" w:right="-105" w:rightChars="-50"/>
              <w:jc w:val="center"/>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4</w:t>
            </w:r>
          </w:p>
        </w:tc>
        <w:tc>
          <w:tcPr>
            <w:tcW w:w="284" w:type="dxa"/>
            <w:noWrap w:val="0"/>
            <w:vAlign w:val="center"/>
          </w:tcPr>
          <w:p w14:paraId="7732A431">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65FEDFDC">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2C74CE63">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kern w:val="2"/>
                <w:sz w:val="19"/>
                <w:szCs w:val="19"/>
                <w:lang w:val="en-US" w:eastAsia="zh-CN" w:bidi="ar-SA"/>
              </w:rPr>
            </w:pPr>
          </w:p>
        </w:tc>
        <w:tc>
          <w:tcPr>
            <w:tcW w:w="408" w:type="dxa"/>
            <w:noWrap w:val="0"/>
            <w:vAlign w:val="center"/>
          </w:tcPr>
          <w:p w14:paraId="34595AA9">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楷体" w:eastAsia="方正书宋简体" w:cs="MS Gothic"/>
                <w:sz w:val="19"/>
                <w:szCs w:val="19"/>
              </w:rPr>
              <w:t>B</w:t>
            </w:r>
          </w:p>
        </w:tc>
        <w:tc>
          <w:tcPr>
            <w:tcW w:w="403" w:type="dxa"/>
            <w:noWrap w:val="0"/>
            <w:vAlign w:val="center"/>
          </w:tcPr>
          <w:p w14:paraId="750BDE5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0"/>
                <w:szCs w:val="10"/>
                <w:lang w:val="en-US" w:eastAsia="zh-CN"/>
              </w:rPr>
              <w:t>考试</w:t>
            </w:r>
          </w:p>
        </w:tc>
        <w:tc>
          <w:tcPr>
            <w:tcW w:w="379" w:type="dxa"/>
            <w:noWrap w:val="0"/>
            <w:vAlign w:val="center"/>
          </w:tcPr>
          <w:p w14:paraId="1BE40C4E">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机电工程学院</w:t>
            </w:r>
          </w:p>
        </w:tc>
      </w:tr>
      <w:tr w14:paraId="517B6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99" w:type="dxa"/>
            <w:vMerge w:val="continue"/>
            <w:noWrap w:val="0"/>
            <w:vAlign w:val="center"/>
          </w:tcPr>
          <w:p w14:paraId="7A8BAFA0">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399" w:type="dxa"/>
            <w:vMerge w:val="continue"/>
            <w:noWrap w:val="0"/>
            <w:vAlign w:val="center"/>
          </w:tcPr>
          <w:p w14:paraId="4524FB05">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72" w:type="dxa"/>
            <w:vMerge w:val="continue"/>
            <w:noWrap w:val="0"/>
            <w:vAlign w:val="center"/>
          </w:tcPr>
          <w:p w14:paraId="546226E4">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27" w:type="dxa"/>
            <w:shd w:val="clear" w:color="auto" w:fill="auto"/>
            <w:noWrap w:val="0"/>
            <w:vAlign w:val="center"/>
          </w:tcPr>
          <w:p w14:paraId="33DC744F">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31</w:t>
            </w:r>
          </w:p>
        </w:tc>
        <w:tc>
          <w:tcPr>
            <w:tcW w:w="2817" w:type="dxa"/>
            <w:noWrap w:val="0"/>
            <w:vAlign w:val="center"/>
          </w:tcPr>
          <w:p w14:paraId="35B1A35A">
            <w:pPr>
              <w:adjustRightInd w:val="0"/>
              <w:snapToGrid w:val="0"/>
              <w:ind w:right="-105" w:rightChars="-50"/>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典型零件的数控编程与加工</w:t>
            </w:r>
          </w:p>
        </w:tc>
        <w:tc>
          <w:tcPr>
            <w:tcW w:w="466" w:type="dxa"/>
            <w:noWrap w:val="0"/>
            <w:vAlign w:val="center"/>
          </w:tcPr>
          <w:p w14:paraId="4B95977C">
            <w:pPr>
              <w:adjustRightInd w:val="0"/>
              <w:snapToGrid w:val="0"/>
              <w:ind w:left="-105" w:leftChars="-50" w:right="-105" w:rightChars="-50"/>
              <w:jc w:val="center"/>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4</w:t>
            </w:r>
          </w:p>
        </w:tc>
        <w:tc>
          <w:tcPr>
            <w:tcW w:w="565" w:type="dxa"/>
            <w:noWrap w:val="0"/>
            <w:vAlign w:val="center"/>
          </w:tcPr>
          <w:p w14:paraId="5D5E3EB1">
            <w:pPr>
              <w:adjustRightInd w:val="0"/>
              <w:snapToGrid w:val="0"/>
              <w:ind w:left="-105" w:leftChars="-50" w:right="-105" w:rightChars="-50"/>
              <w:jc w:val="center"/>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64</w:t>
            </w:r>
          </w:p>
        </w:tc>
        <w:tc>
          <w:tcPr>
            <w:tcW w:w="459" w:type="dxa"/>
            <w:noWrap w:val="0"/>
            <w:vAlign w:val="center"/>
          </w:tcPr>
          <w:p w14:paraId="3250D7A8">
            <w:pPr>
              <w:keepNext w:val="0"/>
              <w:keepLines w:val="0"/>
              <w:widowControl/>
              <w:suppressLineNumbers w:val="0"/>
              <w:jc w:val="center"/>
              <w:textAlignment w:val="center"/>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方正书宋简体" w:eastAsia="方正书宋简体" w:cs="方正书宋简体"/>
                <w:i w:val="0"/>
                <w:iCs w:val="0"/>
                <w:color w:val="000000"/>
                <w:kern w:val="0"/>
                <w:sz w:val="19"/>
                <w:szCs w:val="19"/>
                <w:u w:val="none"/>
                <w:lang w:val="en-US" w:eastAsia="zh-CN" w:bidi="ar"/>
              </w:rPr>
              <w:t>32</w:t>
            </w:r>
          </w:p>
        </w:tc>
        <w:tc>
          <w:tcPr>
            <w:tcW w:w="490" w:type="dxa"/>
            <w:noWrap w:val="0"/>
            <w:vAlign w:val="center"/>
          </w:tcPr>
          <w:p w14:paraId="1611A9C3">
            <w:pPr>
              <w:keepNext w:val="0"/>
              <w:keepLines w:val="0"/>
              <w:widowControl/>
              <w:suppressLineNumbers w:val="0"/>
              <w:jc w:val="center"/>
              <w:textAlignment w:val="center"/>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方正书宋简体" w:eastAsia="方正书宋简体" w:cs="方正书宋简体"/>
                <w:i w:val="0"/>
                <w:iCs w:val="0"/>
                <w:color w:val="000000"/>
                <w:kern w:val="0"/>
                <w:sz w:val="19"/>
                <w:szCs w:val="19"/>
                <w:u w:val="none"/>
                <w:lang w:val="en-US" w:eastAsia="zh-CN" w:bidi="ar"/>
              </w:rPr>
              <w:t>32</w:t>
            </w:r>
          </w:p>
        </w:tc>
        <w:tc>
          <w:tcPr>
            <w:tcW w:w="284" w:type="dxa"/>
            <w:noWrap w:val="0"/>
            <w:vAlign w:val="center"/>
          </w:tcPr>
          <w:p w14:paraId="4B89D552">
            <w:pPr>
              <w:adjustRightInd w:val="0"/>
              <w:snapToGrid w:val="0"/>
              <w:ind w:left="-105" w:leftChars="-50" w:right="-105" w:rightChars="-50"/>
              <w:jc w:val="center"/>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26EE7038">
            <w:pPr>
              <w:adjustRightInd w:val="0"/>
              <w:snapToGrid w:val="0"/>
              <w:ind w:left="-105" w:leftChars="-50" w:right="-105" w:rightChars="-50"/>
              <w:jc w:val="center"/>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170EFDE8">
            <w:pPr>
              <w:adjustRightInd w:val="0"/>
              <w:snapToGrid w:val="0"/>
              <w:ind w:left="-105" w:leftChars="-50" w:right="-105" w:rightChars="-50"/>
              <w:jc w:val="center"/>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rPr>
              <w:t>4</w:t>
            </w:r>
          </w:p>
        </w:tc>
        <w:tc>
          <w:tcPr>
            <w:tcW w:w="284" w:type="dxa"/>
            <w:noWrap w:val="0"/>
            <w:vAlign w:val="center"/>
          </w:tcPr>
          <w:p w14:paraId="64305B70">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323189BF">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5E9D3D86">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kern w:val="2"/>
                <w:sz w:val="19"/>
                <w:szCs w:val="19"/>
                <w:lang w:val="en-US" w:eastAsia="zh-CN" w:bidi="ar-SA"/>
              </w:rPr>
            </w:pPr>
          </w:p>
        </w:tc>
        <w:tc>
          <w:tcPr>
            <w:tcW w:w="408" w:type="dxa"/>
            <w:noWrap w:val="0"/>
            <w:vAlign w:val="center"/>
          </w:tcPr>
          <w:p w14:paraId="1294ACEF">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楷体" w:eastAsia="方正书宋简体" w:cs="MS Gothic"/>
                <w:sz w:val="19"/>
                <w:szCs w:val="19"/>
              </w:rPr>
              <w:t>B</w:t>
            </w:r>
          </w:p>
        </w:tc>
        <w:tc>
          <w:tcPr>
            <w:tcW w:w="403" w:type="dxa"/>
            <w:noWrap w:val="0"/>
            <w:vAlign w:val="center"/>
          </w:tcPr>
          <w:p w14:paraId="02831E9B">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0"/>
                <w:szCs w:val="10"/>
                <w:lang w:val="en-US" w:eastAsia="zh-CN"/>
              </w:rPr>
              <w:t>考试</w:t>
            </w:r>
          </w:p>
        </w:tc>
        <w:tc>
          <w:tcPr>
            <w:tcW w:w="379" w:type="dxa"/>
            <w:noWrap w:val="0"/>
            <w:vAlign w:val="center"/>
          </w:tcPr>
          <w:p w14:paraId="37770874">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机电工程学院</w:t>
            </w:r>
          </w:p>
        </w:tc>
      </w:tr>
      <w:tr w14:paraId="11B99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99" w:type="dxa"/>
            <w:vMerge w:val="continue"/>
            <w:noWrap w:val="0"/>
            <w:vAlign w:val="center"/>
          </w:tcPr>
          <w:p w14:paraId="018F902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399" w:type="dxa"/>
            <w:vMerge w:val="continue"/>
            <w:noWrap w:val="0"/>
            <w:vAlign w:val="center"/>
          </w:tcPr>
          <w:p w14:paraId="0863605F">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72" w:type="dxa"/>
            <w:vMerge w:val="continue"/>
            <w:noWrap w:val="0"/>
            <w:vAlign w:val="center"/>
          </w:tcPr>
          <w:p w14:paraId="2CB94D2F">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27" w:type="dxa"/>
            <w:shd w:val="clear" w:color="auto" w:fill="auto"/>
            <w:noWrap w:val="0"/>
            <w:vAlign w:val="center"/>
          </w:tcPr>
          <w:p w14:paraId="44AD9194">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32</w:t>
            </w:r>
          </w:p>
        </w:tc>
        <w:tc>
          <w:tcPr>
            <w:tcW w:w="2817" w:type="dxa"/>
            <w:noWrap w:val="0"/>
            <w:vAlign w:val="center"/>
          </w:tcPr>
          <w:p w14:paraId="53B8E8AB">
            <w:pPr>
              <w:adjustRightInd w:val="0"/>
              <w:snapToGrid w:val="0"/>
              <w:ind w:right="-105" w:rightChars="-50"/>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rPr>
              <w:t>模具CAE分析基础</w:t>
            </w:r>
          </w:p>
        </w:tc>
        <w:tc>
          <w:tcPr>
            <w:tcW w:w="466" w:type="dxa"/>
            <w:noWrap w:val="0"/>
            <w:vAlign w:val="center"/>
          </w:tcPr>
          <w:p w14:paraId="6C3DB585">
            <w:pPr>
              <w:adjustRightInd w:val="0"/>
              <w:snapToGrid w:val="0"/>
              <w:ind w:left="-105" w:leftChars="-50" w:right="-105" w:rightChars="-50"/>
              <w:jc w:val="center"/>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3</w:t>
            </w:r>
          </w:p>
        </w:tc>
        <w:tc>
          <w:tcPr>
            <w:tcW w:w="565" w:type="dxa"/>
            <w:noWrap w:val="0"/>
            <w:vAlign w:val="center"/>
          </w:tcPr>
          <w:p w14:paraId="2CD46930">
            <w:pPr>
              <w:adjustRightInd w:val="0"/>
              <w:snapToGrid w:val="0"/>
              <w:ind w:left="-105" w:leftChars="-50" w:right="-105" w:rightChars="-50"/>
              <w:jc w:val="center"/>
              <w:rPr>
                <w:rFonts w:hint="default"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48</w:t>
            </w:r>
          </w:p>
        </w:tc>
        <w:tc>
          <w:tcPr>
            <w:tcW w:w="459" w:type="dxa"/>
            <w:noWrap w:val="0"/>
            <w:vAlign w:val="center"/>
          </w:tcPr>
          <w:p w14:paraId="745A143D">
            <w:pPr>
              <w:keepNext w:val="0"/>
              <w:keepLines w:val="0"/>
              <w:widowControl/>
              <w:suppressLineNumbers w:val="0"/>
              <w:jc w:val="center"/>
              <w:textAlignment w:val="center"/>
              <w:rPr>
                <w:rFonts w:hint="default" w:ascii="方正书宋简体" w:hAnsi="宋体" w:eastAsia="方正书宋简体" w:cs="宋体"/>
                <w:snapToGrid w:val="0"/>
                <w:spacing w:val="-4"/>
                <w:kern w:val="2"/>
                <w:sz w:val="19"/>
                <w:szCs w:val="19"/>
                <w:lang w:val="en-US" w:eastAsia="zh-CN" w:bidi="ar-SA"/>
              </w:rPr>
            </w:pPr>
            <w:r>
              <w:rPr>
                <w:rFonts w:hint="eastAsia" w:ascii="方正书宋简体" w:hAnsi="方正书宋简体" w:eastAsia="方正书宋简体" w:cs="方正书宋简体"/>
                <w:i w:val="0"/>
                <w:iCs w:val="0"/>
                <w:color w:val="000000"/>
                <w:kern w:val="0"/>
                <w:sz w:val="19"/>
                <w:szCs w:val="19"/>
                <w:u w:val="none"/>
                <w:lang w:val="en-US" w:eastAsia="zh-CN" w:bidi="ar"/>
              </w:rPr>
              <w:t>12</w:t>
            </w:r>
          </w:p>
        </w:tc>
        <w:tc>
          <w:tcPr>
            <w:tcW w:w="490" w:type="dxa"/>
            <w:noWrap w:val="0"/>
            <w:vAlign w:val="center"/>
          </w:tcPr>
          <w:p w14:paraId="6CBEF088">
            <w:pPr>
              <w:keepNext w:val="0"/>
              <w:keepLines w:val="0"/>
              <w:widowControl/>
              <w:suppressLineNumbers w:val="0"/>
              <w:jc w:val="center"/>
              <w:textAlignment w:val="center"/>
              <w:rPr>
                <w:rFonts w:hint="default" w:ascii="方正书宋简体" w:hAnsi="宋体" w:eastAsia="方正书宋简体" w:cs="宋体"/>
                <w:snapToGrid w:val="0"/>
                <w:spacing w:val="-4"/>
                <w:kern w:val="2"/>
                <w:sz w:val="19"/>
                <w:szCs w:val="19"/>
                <w:lang w:val="en-US" w:eastAsia="zh-CN" w:bidi="ar-SA"/>
              </w:rPr>
            </w:pPr>
            <w:r>
              <w:rPr>
                <w:rFonts w:hint="eastAsia" w:ascii="方正书宋简体" w:hAnsi="方正书宋简体" w:eastAsia="方正书宋简体" w:cs="方正书宋简体"/>
                <w:i w:val="0"/>
                <w:iCs w:val="0"/>
                <w:color w:val="000000"/>
                <w:kern w:val="0"/>
                <w:sz w:val="19"/>
                <w:szCs w:val="19"/>
                <w:u w:val="none"/>
                <w:lang w:val="en-US" w:eastAsia="zh-CN" w:bidi="ar"/>
              </w:rPr>
              <w:t>36</w:t>
            </w:r>
          </w:p>
        </w:tc>
        <w:tc>
          <w:tcPr>
            <w:tcW w:w="284" w:type="dxa"/>
            <w:noWrap w:val="0"/>
            <w:vAlign w:val="center"/>
          </w:tcPr>
          <w:p w14:paraId="4FA64D1F">
            <w:pPr>
              <w:adjustRightInd w:val="0"/>
              <w:snapToGrid w:val="0"/>
              <w:ind w:left="-105" w:leftChars="-50" w:right="-105" w:rightChars="-50"/>
              <w:jc w:val="center"/>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07876A67">
            <w:pPr>
              <w:adjustRightInd w:val="0"/>
              <w:snapToGrid w:val="0"/>
              <w:ind w:left="-105" w:leftChars="-50" w:right="-105" w:rightChars="-50"/>
              <w:jc w:val="center"/>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37600CB5">
            <w:pPr>
              <w:adjustRightInd w:val="0"/>
              <w:snapToGrid w:val="0"/>
              <w:ind w:left="-105" w:leftChars="-50" w:right="-105" w:rightChars="-50"/>
              <w:jc w:val="center"/>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38F3C5A5">
            <w:pPr>
              <w:adjustRightInd w:val="0"/>
              <w:snapToGrid w:val="0"/>
              <w:ind w:left="-105" w:leftChars="-50" w:right="-105" w:rightChars="-50"/>
              <w:jc w:val="center"/>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rPr>
              <w:t>4</w:t>
            </w:r>
          </w:p>
        </w:tc>
        <w:tc>
          <w:tcPr>
            <w:tcW w:w="284" w:type="dxa"/>
            <w:noWrap w:val="0"/>
            <w:vAlign w:val="center"/>
          </w:tcPr>
          <w:p w14:paraId="7893350B">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3D8E3015">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kern w:val="2"/>
                <w:sz w:val="19"/>
                <w:szCs w:val="19"/>
                <w:lang w:val="en-US" w:eastAsia="zh-CN" w:bidi="ar-SA"/>
              </w:rPr>
            </w:pPr>
          </w:p>
        </w:tc>
        <w:tc>
          <w:tcPr>
            <w:tcW w:w="408" w:type="dxa"/>
            <w:noWrap w:val="0"/>
            <w:vAlign w:val="center"/>
          </w:tcPr>
          <w:p w14:paraId="16928A97">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楷体" w:eastAsia="方正书宋简体" w:cs="MS Gothic"/>
                <w:sz w:val="19"/>
                <w:szCs w:val="19"/>
              </w:rPr>
              <w:t>B</w:t>
            </w:r>
          </w:p>
        </w:tc>
        <w:tc>
          <w:tcPr>
            <w:tcW w:w="403" w:type="dxa"/>
            <w:noWrap w:val="0"/>
            <w:vAlign w:val="center"/>
          </w:tcPr>
          <w:p w14:paraId="4710B694">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0"/>
                <w:szCs w:val="10"/>
                <w:lang w:val="en-US" w:eastAsia="zh-CN"/>
              </w:rPr>
              <w:t>考试</w:t>
            </w:r>
          </w:p>
        </w:tc>
        <w:tc>
          <w:tcPr>
            <w:tcW w:w="379" w:type="dxa"/>
            <w:noWrap w:val="0"/>
            <w:vAlign w:val="center"/>
          </w:tcPr>
          <w:p w14:paraId="4900A86D">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机电工程学院</w:t>
            </w:r>
          </w:p>
        </w:tc>
      </w:tr>
      <w:tr w14:paraId="1C311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99" w:type="dxa"/>
            <w:vMerge w:val="continue"/>
            <w:noWrap w:val="0"/>
            <w:vAlign w:val="center"/>
          </w:tcPr>
          <w:p w14:paraId="7455E345">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399" w:type="dxa"/>
            <w:vMerge w:val="continue"/>
            <w:noWrap w:val="0"/>
            <w:vAlign w:val="center"/>
          </w:tcPr>
          <w:p w14:paraId="39B62BC0">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72" w:type="dxa"/>
            <w:vMerge w:val="continue"/>
            <w:noWrap w:val="0"/>
            <w:vAlign w:val="center"/>
          </w:tcPr>
          <w:p w14:paraId="77BAF4AF">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27" w:type="dxa"/>
            <w:shd w:val="clear" w:color="auto" w:fill="auto"/>
            <w:noWrap w:val="0"/>
            <w:vAlign w:val="center"/>
          </w:tcPr>
          <w:p w14:paraId="6B97B487">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33</w:t>
            </w:r>
          </w:p>
        </w:tc>
        <w:tc>
          <w:tcPr>
            <w:tcW w:w="2817" w:type="dxa"/>
            <w:noWrap w:val="0"/>
            <w:vAlign w:val="center"/>
          </w:tcPr>
          <w:p w14:paraId="631874DD">
            <w:pPr>
              <w:adjustRightInd w:val="0"/>
              <w:snapToGrid w:val="0"/>
              <w:ind w:right="-105" w:rightChars="-50"/>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rPr>
              <w:t>冲压工艺与模具设计</w:t>
            </w:r>
          </w:p>
        </w:tc>
        <w:tc>
          <w:tcPr>
            <w:tcW w:w="466" w:type="dxa"/>
            <w:noWrap w:val="0"/>
            <w:vAlign w:val="center"/>
          </w:tcPr>
          <w:p w14:paraId="12B54FF5">
            <w:pPr>
              <w:adjustRightInd w:val="0"/>
              <w:snapToGrid w:val="0"/>
              <w:ind w:left="-105" w:leftChars="-50" w:right="-105" w:rightChars="-50"/>
              <w:jc w:val="center"/>
              <w:rPr>
                <w:rFonts w:hint="default"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4.5</w:t>
            </w:r>
          </w:p>
        </w:tc>
        <w:tc>
          <w:tcPr>
            <w:tcW w:w="565" w:type="dxa"/>
            <w:noWrap w:val="0"/>
            <w:vAlign w:val="center"/>
          </w:tcPr>
          <w:p w14:paraId="516A753F">
            <w:pPr>
              <w:adjustRightInd w:val="0"/>
              <w:snapToGrid w:val="0"/>
              <w:ind w:left="-105" w:leftChars="-50" w:right="-105" w:rightChars="-50"/>
              <w:jc w:val="center"/>
              <w:rPr>
                <w:rFonts w:hint="default"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72</w:t>
            </w:r>
          </w:p>
        </w:tc>
        <w:tc>
          <w:tcPr>
            <w:tcW w:w="459" w:type="dxa"/>
            <w:noWrap w:val="0"/>
            <w:vAlign w:val="center"/>
          </w:tcPr>
          <w:p w14:paraId="4A435979">
            <w:pPr>
              <w:keepNext w:val="0"/>
              <w:keepLines w:val="0"/>
              <w:widowControl/>
              <w:suppressLineNumbers w:val="0"/>
              <w:jc w:val="center"/>
              <w:textAlignment w:val="center"/>
              <w:rPr>
                <w:rFonts w:hint="eastAsia" w:ascii="方正书宋简体" w:hAnsi="宋体" w:eastAsia="方正书宋简体" w:cs="宋体"/>
                <w:snapToGrid w:val="0"/>
                <w:spacing w:val="-4"/>
                <w:kern w:val="2"/>
                <w:sz w:val="19"/>
                <w:szCs w:val="19"/>
                <w:lang w:val="en-US" w:eastAsia="zh-CN" w:bidi="ar-SA"/>
              </w:rPr>
            </w:pPr>
            <w:r>
              <w:rPr>
                <w:rFonts w:hint="default" w:ascii="方正书宋简体" w:hAnsi="方正书宋简体" w:eastAsia="方正书宋简体" w:cs="方正书宋简体"/>
                <w:i w:val="0"/>
                <w:iCs w:val="0"/>
                <w:color w:val="000000"/>
                <w:kern w:val="0"/>
                <w:sz w:val="19"/>
                <w:szCs w:val="19"/>
                <w:u w:val="none"/>
                <w:lang w:val="en-US" w:eastAsia="zh-CN" w:bidi="ar"/>
              </w:rPr>
              <w:t>30</w:t>
            </w:r>
          </w:p>
        </w:tc>
        <w:tc>
          <w:tcPr>
            <w:tcW w:w="490" w:type="dxa"/>
            <w:noWrap w:val="0"/>
            <w:vAlign w:val="center"/>
          </w:tcPr>
          <w:p w14:paraId="225AA265">
            <w:pPr>
              <w:keepNext w:val="0"/>
              <w:keepLines w:val="0"/>
              <w:widowControl/>
              <w:suppressLineNumbers w:val="0"/>
              <w:jc w:val="center"/>
              <w:textAlignment w:val="center"/>
              <w:rPr>
                <w:rFonts w:hint="default" w:ascii="方正书宋简体" w:hAnsi="宋体" w:eastAsia="方正书宋简体" w:cs="宋体"/>
                <w:snapToGrid w:val="0"/>
                <w:spacing w:val="-4"/>
                <w:kern w:val="2"/>
                <w:sz w:val="19"/>
                <w:szCs w:val="19"/>
                <w:lang w:val="en-US" w:eastAsia="zh-CN" w:bidi="ar-SA"/>
              </w:rPr>
            </w:pPr>
            <w:r>
              <w:rPr>
                <w:rFonts w:hint="eastAsia" w:ascii="方正书宋简体" w:hAnsi="方正书宋简体" w:eastAsia="方正书宋简体" w:cs="方正书宋简体"/>
                <w:i w:val="0"/>
                <w:iCs w:val="0"/>
                <w:color w:val="000000"/>
                <w:kern w:val="0"/>
                <w:sz w:val="19"/>
                <w:szCs w:val="19"/>
                <w:u w:val="none"/>
                <w:lang w:val="en-US" w:eastAsia="zh-CN" w:bidi="ar"/>
              </w:rPr>
              <w:t>42</w:t>
            </w:r>
          </w:p>
        </w:tc>
        <w:tc>
          <w:tcPr>
            <w:tcW w:w="284" w:type="dxa"/>
            <w:noWrap w:val="0"/>
            <w:vAlign w:val="center"/>
          </w:tcPr>
          <w:p w14:paraId="52827BB4">
            <w:pPr>
              <w:adjustRightInd w:val="0"/>
              <w:snapToGrid w:val="0"/>
              <w:ind w:left="-105" w:leftChars="-50" w:right="-105" w:rightChars="-50"/>
              <w:jc w:val="center"/>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4A9B78C5">
            <w:pPr>
              <w:adjustRightInd w:val="0"/>
              <w:snapToGrid w:val="0"/>
              <w:ind w:left="-105" w:leftChars="-50" w:right="-105" w:rightChars="-50"/>
              <w:jc w:val="center"/>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2FF10DEB">
            <w:pPr>
              <w:adjustRightInd w:val="0"/>
              <w:snapToGrid w:val="0"/>
              <w:ind w:left="-105" w:leftChars="-50" w:right="-105" w:rightChars="-50"/>
              <w:jc w:val="center"/>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3208881B">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5</w:t>
            </w:r>
          </w:p>
        </w:tc>
        <w:tc>
          <w:tcPr>
            <w:tcW w:w="284" w:type="dxa"/>
            <w:noWrap w:val="0"/>
            <w:vAlign w:val="center"/>
          </w:tcPr>
          <w:p w14:paraId="618195B5">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kern w:val="2"/>
                <w:sz w:val="19"/>
                <w:szCs w:val="19"/>
                <w:lang w:val="en-US" w:eastAsia="zh-CN" w:bidi="ar-SA"/>
              </w:rPr>
            </w:pPr>
          </w:p>
        </w:tc>
        <w:tc>
          <w:tcPr>
            <w:tcW w:w="284" w:type="dxa"/>
            <w:noWrap w:val="0"/>
            <w:vAlign w:val="center"/>
          </w:tcPr>
          <w:p w14:paraId="64231F20">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kern w:val="2"/>
                <w:sz w:val="19"/>
                <w:szCs w:val="19"/>
                <w:lang w:val="en-US" w:eastAsia="zh-CN" w:bidi="ar-SA"/>
              </w:rPr>
            </w:pPr>
          </w:p>
        </w:tc>
        <w:tc>
          <w:tcPr>
            <w:tcW w:w="408" w:type="dxa"/>
            <w:noWrap w:val="0"/>
            <w:vAlign w:val="center"/>
          </w:tcPr>
          <w:p w14:paraId="518EF9E7">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楷体" w:eastAsia="方正书宋简体" w:cs="MS Gothic"/>
                <w:sz w:val="19"/>
                <w:szCs w:val="19"/>
              </w:rPr>
              <w:t>B</w:t>
            </w:r>
          </w:p>
        </w:tc>
        <w:tc>
          <w:tcPr>
            <w:tcW w:w="403" w:type="dxa"/>
            <w:noWrap w:val="0"/>
            <w:vAlign w:val="center"/>
          </w:tcPr>
          <w:p w14:paraId="276D019B">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0"/>
                <w:szCs w:val="10"/>
                <w:lang w:val="en-US" w:eastAsia="zh-CN"/>
              </w:rPr>
              <w:t>考试</w:t>
            </w:r>
          </w:p>
        </w:tc>
        <w:tc>
          <w:tcPr>
            <w:tcW w:w="379" w:type="dxa"/>
            <w:noWrap w:val="0"/>
            <w:vAlign w:val="center"/>
          </w:tcPr>
          <w:p w14:paraId="3FB54BC8">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机电工程学院</w:t>
            </w:r>
          </w:p>
        </w:tc>
      </w:tr>
      <w:tr w14:paraId="76248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399" w:type="dxa"/>
            <w:vMerge w:val="continue"/>
            <w:noWrap w:val="0"/>
            <w:vAlign w:val="center"/>
          </w:tcPr>
          <w:p w14:paraId="093EDF93">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399" w:type="dxa"/>
            <w:vMerge w:val="continue"/>
            <w:noWrap w:val="0"/>
            <w:vAlign w:val="center"/>
          </w:tcPr>
          <w:p w14:paraId="40F76DB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72" w:type="dxa"/>
            <w:vMerge w:val="continue"/>
            <w:noWrap w:val="0"/>
            <w:vAlign w:val="center"/>
          </w:tcPr>
          <w:p w14:paraId="360E1F5D">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27" w:type="dxa"/>
            <w:shd w:val="clear" w:color="auto" w:fill="auto"/>
            <w:noWrap w:val="0"/>
            <w:vAlign w:val="center"/>
          </w:tcPr>
          <w:p w14:paraId="390B63C7">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34</w:t>
            </w:r>
          </w:p>
        </w:tc>
        <w:tc>
          <w:tcPr>
            <w:tcW w:w="2817" w:type="dxa"/>
            <w:noWrap w:val="0"/>
            <w:vAlign w:val="center"/>
          </w:tcPr>
          <w:p w14:paraId="3299955F">
            <w:pPr>
              <w:keepNext w:val="0"/>
              <w:keepLines w:val="0"/>
              <w:pageBreakBefore w:val="0"/>
              <w:widowControl w:val="0"/>
              <w:kinsoku/>
              <w:wordWrap/>
              <w:overflowPunct/>
              <w:topLinePunct w:val="0"/>
              <w:autoSpaceDE/>
              <w:autoSpaceDN/>
              <w:bidi w:val="0"/>
              <w:adjustRightInd w:val="0"/>
              <w:snapToGrid w:val="0"/>
              <w:ind w:right="0" w:rightChars="0"/>
              <w:jc w:val="left"/>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highlight w:val="none"/>
                <w:lang w:val="en-US" w:eastAsia="zh-CN"/>
              </w:rPr>
              <w:t>数字化检测技术</w:t>
            </w:r>
          </w:p>
        </w:tc>
        <w:tc>
          <w:tcPr>
            <w:tcW w:w="466" w:type="dxa"/>
            <w:noWrap w:val="0"/>
            <w:vAlign w:val="center"/>
          </w:tcPr>
          <w:p w14:paraId="59195704">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color w:val="auto"/>
                <w:spacing w:val="-4"/>
                <w:sz w:val="19"/>
                <w:szCs w:val="19"/>
                <w:lang w:val="en-US" w:eastAsia="zh-CN"/>
              </w:rPr>
              <w:t>3</w:t>
            </w:r>
          </w:p>
        </w:tc>
        <w:tc>
          <w:tcPr>
            <w:tcW w:w="565" w:type="dxa"/>
            <w:noWrap w:val="0"/>
            <w:vAlign w:val="center"/>
          </w:tcPr>
          <w:p w14:paraId="4FEFBBCB">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color w:val="auto"/>
                <w:spacing w:val="-4"/>
                <w:sz w:val="19"/>
                <w:szCs w:val="19"/>
                <w:lang w:val="en-US" w:eastAsia="zh-CN"/>
              </w:rPr>
              <w:t>48</w:t>
            </w:r>
          </w:p>
        </w:tc>
        <w:tc>
          <w:tcPr>
            <w:tcW w:w="459" w:type="dxa"/>
            <w:noWrap w:val="0"/>
            <w:vAlign w:val="center"/>
          </w:tcPr>
          <w:p w14:paraId="722425BC">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color w:val="auto"/>
                <w:spacing w:val="-4"/>
                <w:sz w:val="19"/>
                <w:szCs w:val="19"/>
                <w:lang w:val="en-US" w:eastAsia="zh-CN"/>
              </w:rPr>
              <w:t>24</w:t>
            </w:r>
          </w:p>
        </w:tc>
        <w:tc>
          <w:tcPr>
            <w:tcW w:w="490" w:type="dxa"/>
            <w:noWrap w:val="0"/>
            <w:vAlign w:val="center"/>
          </w:tcPr>
          <w:p w14:paraId="07CBC35D">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color w:val="auto"/>
                <w:spacing w:val="-4"/>
                <w:sz w:val="19"/>
                <w:szCs w:val="19"/>
                <w:lang w:val="en-US" w:eastAsia="zh-CN"/>
              </w:rPr>
              <w:t>24</w:t>
            </w:r>
          </w:p>
        </w:tc>
        <w:tc>
          <w:tcPr>
            <w:tcW w:w="284" w:type="dxa"/>
            <w:noWrap w:val="0"/>
            <w:vAlign w:val="center"/>
          </w:tcPr>
          <w:p w14:paraId="176A6622">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0331A7E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5A210D71">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color w:val="auto"/>
                <w:spacing w:val="-4"/>
                <w:sz w:val="19"/>
                <w:szCs w:val="19"/>
                <w:lang w:val="en-US" w:eastAsia="zh-CN"/>
              </w:rPr>
              <w:t>3</w:t>
            </w:r>
          </w:p>
        </w:tc>
        <w:tc>
          <w:tcPr>
            <w:tcW w:w="284" w:type="dxa"/>
            <w:noWrap w:val="0"/>
            <w:vAlign w:val="center"/>
          </w:tcPr>
          <w:p w14:paraId="3CAB1E97">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4B336F62">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433F2D00">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08" w:type="dxa"/>
            <w:noWrap w:val="0"/>
            <w:vAlign w:val="center"/>
          </w:tcPr>
          <w:p w14:paraId="4635E796">
            <w:pPr>
              <w:keepNext w:val="0"/>
              <w:keepLines w:val="0"/>
              <w:widowControl/>
              <w:suppressLineNumbers w:val="0"/>
              <w:jc w:val="center"/>
              <w:textAlignment w:val="center"/>
              <w:rPr>
                <w:rFonts w:hint="eastAsia" w:ascii="方正书宋简体" w:hAnsi="宋体" w:eastAsia="方正书宋简体" w:cs="宋体"/>
                <w:snapToGrid w:val="0"/>
                <w:spacing w:val="-4"/>
                <w:sz w:val="19"/>
                <w:szCs w:val="19"/>
                <w:lang w:val="en-US" w:eastAsia="zh-CN"/>
              </w:rPr>
            </w:pPr>
            <w:r>
              <w:rPr>
                <w:rFonts w:hint="default" w:ascii="方正书宋简体" w:hAnsi="方正书宋简体" w:eastAsia="方正书宋简体" w:cs="方正书宋简体"/>
                <w:i w:val="0"/>
                <w:color w:val="000000"/>
                <w:kern w:val="0"/>
                <w:sz w:val="19"/>
                <w:szCs w:val="19"/>
                <w:u w:val="none"/>
                <w:lang w:val="en-US" w:eastAsia="zh-CN" w:bidi="ar"/>
              </w:rPr>
              <w:t>B</w:t>
            </w:r>
          </w:p>
        </w:tc>
        <w:tc>
          <w:tcPr>
            <w:tcW w:w="403" w:type="dxa"/>
            <w:noWrap w:val="0"/>
            <w:vAlign w:val="center"/>
          </w:tcPr>
          <w:p w14:paraId="30769511">
            <w:pPr>
              <w:keepNext w:val="0"/>
              <w:keepLines w:val="0"/>
              <w:widowControl/>
              <w:suppressLineNumbers w:val="0"/>
              <w:jc w:val="center"/>
              <w:textAlignment w:val="center"/>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0"/>
                <w:szCs w:val="10"/>
                <w:lang w:val="en-US" w:eastAsia="zh-CN"/>
              </w:rPr>
              <w:t>考试</w:t>
            </w:r>
          </w:p>
        </w:tc>
        <w:tc>
          <w:tcPr>
            <w:tcW w:w="379" w:type="dxa"/>
            <w:noWrap w:val="0"/>
            <w:vAlign w:val="center"/>
          </w:tcPr>
          <w:p w14:paraId="0C52BF0F">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机电工程学院</w:t>
            </w:r>
          </w:p>
        </w:tc>
      </w:tr>
      <w:tr w14:paraId="1CC54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99" w:type="dxa"/>
            <w:vMerge w:val="continue"/>
            <w:noWrap w:val="0"/>
            <w:vAlign w:val="center"/>
          </w:tcPr>
          <w:p w14:paraId="30E95D6E">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399" w:type="dxa"/>
            <w:vMerge w:val="continue"/>
            <w:noWrap w:val="0"/>
            <w:vAlign w:val="center"/>
          </w:tcPr>
          <w:p w14:paraId="3F0BAC05">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72" w:type="dxa"/>
            <w:vMerge w:val="continue"/>
            <w:noWrap w:val="0"/>
            <w:vAlign w:val="center"/>
          </w:tcPr>
          <w:p w14:paraId="24A0D18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27" w:type="dxa"/>
            <w:noWrap w:val="0"/>
            <w:vAlign w:val="center"/>
          </w:tcPr>
          <w:p w14:paraId="54216663">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35</w:t>
            </w:r>
          </w:p>
        </w:tc>
        <w:tc>
          <w:tcPr>
            <w:tcW w:w="2817" w:type="dxa"/>
            <w:noWrap w:val="0"/>
            <w:vAlign w:val="center"/>
          </w:tcPr>
          <w:p w14:paraId="6510A8F8">
            <w:pPr>
              <w:adjustRightInd w:val="0"/>
              <w:snapToGrid w:val="0"/>
              <w:ind w:right="-105" w:rightChars="-50"/>
              <w:rPr>
                <w:rFonts w:hint="eastAsia" w:ascii="方正书宋简体" w:hAnsi="宋体" w:eastAsia="方正书宋简体" w:cs="宋体"/>
                <w:snapToGrid w:val="0"/>
                <w:spacing w:val="-4"/>
                <w:sz w:val="19"/>
                <w:szCs w:val="19"/>
                <w:highlight w:val="none"/>
                <w:lang w:val="en-US" w:eastAsia="zh-CN"/>
              </w:rPr>
            </w:pPr>
            <w:r>
              <w:rPr>
                <w:rFonts w:hint="default" w:ascii="方正书宋简体" w:hAnsi="宋体" w:eastAsia="方正书宋简体" w:cs="宋体"/>
                <w:snapToGrid w:val="0"/>
                <w:spacing w:val="-4"/>
                <w:sz w:val="19"/>
                <w:szCs w:val="19"/>
                <w:lang w:val="en-US" w:eastAsia="zh-CN"/>
              </w:rPr>
              <w:t>模具数字化设计与自动编程</w:t>
            </w:r>
          </w:p>
        </w:tc>
        <w:tc>
          <w:tcPr>
            <w:tcW w:w="466" w:type="dxa"/>
            <w:noWrap w:val="0"/>
            <w:vAlign w:val="center"/>
          </w:tcPr>
          <w:p w14:paraId="50E55A5D">
            <w:pPr>
              <w:keepNext w:val="0"/>
              <w:keepLines w:val="0"/>
              <w:widowControl/>
              <w:suppressLineNumbers w:val="0"/>
              <w:jc w:val="center"/>
              <w:textAlignment w:val="center"/>
              <w:rPr>
                <w:rFonts w:hint="eastAsia" w:ascii="方正书宋简体" w:hAnsi="宋体" w:eastAsia="方正书宋简体" w:cs="宋体"/>
                <w:snapToGrid w:val="0"/>
                <w:color w:val="auto"/>
                <w:spacing w:val="-4"/>
                <w:sz w:val="19"/>
                <w:szCs w:val="19"/>
                <w:lang w:val="en-US" w:eastAsia="zh-CN"/>
              </w:rPr>
            </w:pPr>
            <w:r>
              <w:rPr>
                <w:rFonts w:hint="eastAsia" w:ascii="方正书宋简体" w:hAnsi="宋体" w:eastAsia="方正书宋简体" w:cs="宋体"/>
                <w:snapToGrid w:val="0"/>
                <w:spacing w:val="-4"/>
                <w:kern w:val="2"/>
                <w:sz w:val="19"/>
                <w:szCs w:val="19"/>
                <w:lang w:val="en-US" w:eastAsia="zh-CN" w:bidi="ar-SA"/>
              </w:rPr>
              <w:t>3</w:t>
            </w:r>
          </w:p>
        </w:tc>
        <w:tc>
          <w:tcPr>
            <w:tcW w:w="565" w:type="dxa"/>
            <w:noWrap w:val="0"/>
            <w:vAlign w:val="center"/>
          </w:tcPr>
          <w:p w14:paraId="3AEE9D32">
            <w:pPr>
              <w:keepNext w:val="0"/>
              <w:keepLines w:val="0"/>
              <w:widowControl/>
              <w:suppressLineNumbers w:val="0"/>
              <w:jc w:val="center"/>
              <w:textAlignment w:val="center"/>
              <w:rPr>
                <w:rFonts w:hint="eastAsia" w:ascii="方正书宋简体" w:hAnsi="宋体" w:eastAsia="方正书宋简体" w:cs="宋体"/>
                <w:snapToGrid w:val="0"/>
                <w:color w:val="auto"/>
                <w:spacing w:val="-4"/>
                <w:sz w:val="19"/>
                <w:szCs w:val="19"/>
                <w:lang w:val="en-US" w:eastAsia="zh-CN"/>
              </w:rPr>
            </w:pPr>
            <w:r>
              <w:rPr>
                <w:rFonts w:hint="eastAsia" w:ascii="方正书宋简体" w:hAnsi="方正书宋简体" w:eastAsia="方正书宋简体" w:cs="方正书宋简体"/>
                <w:i w:val="0"/>
                <w:iCs w:val="0"/>
                <w:color w:val="000000"/>
                <w:kern w:val="0"/>
                <w:sz w:val="19"/>
                <w:szCs w:val="19"/>
                <w:u w:val="none"/>
                <w:lang w:val="en-US" w:eastAsia="zh-CN" w:bidi="ar"/>
              </w:rPr>
              <w:t>48</w:t>
            </w:r>
          </w:p>
        </w:tc>
        <w:tc>
          <w:tcPr>
            <w:tcW w:w="459" w:type="dxa"/>
            <w:noWrap w:val="0"/>
            <w:vAlign w:val="center"/>
          </w:tcPr>
          <w:p w14:paraId="2EE63573">
            <w:pPr>
              <w:keepNext w:val="0"/>
              <w:keepLines w:val="0"/>
              <w:widowControl/>
              <w:suppressLineNumbers w:val="0"/>
              <w:jc w:val="center"/>
              <w:textAlignment w:val="center"/>
              <w:rPr>
                <w:rFonts w:hint="eastAsia" w:ascii="方正书宋简体" w:hAnsi="宋体" w:eastAsia="方正书宋简体" w:cs="宋体"/>
                <w:snapToGrid w:val="0"/>
                <w:color w:val="auto"/>
                <w:spacing w:val="-4"/>
                <w:sz w:val="19"/>
                <w:szCs w:val="19"/>
                <w:lang w:val="en-US" w:eastAsia="zh-CN"/>
              </w:rPr>
            </w:pPr>
            <w:r>
              <w:rPr>
                <w:rFonts w:hint="default" w:ascii="方正书宋简体" w:hAnsi="方正书宋简体" w:eastAsia="方正书宋简体" w:cs="方正书宋简体"/>
                <w:i w:val="0"/>
                <w:iCs w:val="0"/>
                <w:color w:val="000000"/>
                <w:kern w:val="0"/>
                <w:sz w:val="19"/>
                <w:szCs w:val="19"/>
                <w:u w:val="none"/>
                <w:lang w:val="en-US" w:eastAsia="zh-CN" w:bidi="ar"/>
              </w:rPr>
              <w:t>2</w:t>
            </w:r>
            <w:r>
              <w:rPr>
                <w:rFonts w:hint="eastAsia" w:ascii="方正书宋简体" w:hAnsi="方正书宋简体" w:eastAsia="方正书宋简体" w:cs="方正书宋简体"/>
                <w:i w:val="0"/>
                <w:iCs w:val="0"/>
                <w:color w:val="000000"/>
                <w:kern w:val="0"/>
                <w:sz w:val="19"/>
                <w:szCs w:val="19"/>
                <w:u w:val="none"/>
                <w:lang w:val="en-US" w:eastAsia="zh-CN" w:bidi="ar"/>
              </w:rPr>
              <w:t>4</w:t>
            </w:r>
          </w:p>
        </w:tc>
        <w:tc>
          <w:tcPr>
            <w:tcW w:w="490" w:type="dxa"/>
            <w:noWrap w:val="0"/>
            <w:vAlign w:val="center"/>
          </w:tcPr>
          <w:p w14:paraId="1A60B66F">
            <w:pPr>
              <w:keepNext w:val="0"/>
              <w:keepLines w:val="0"/>
              <w:widowControl/>
              <w:suppressLineNumbers w:val="0"/>
              <w:jc w:val="center"/>
              <w:textAlignment w:val="center"/>
              <w:rPr>
                <w:rFonts w:hint="eastAsia" w:ascii="方正书宋简体" w:hAnsi="宋体" w:eastAsia="方正书宋简体" w:cs="宋体"/>
                <w:snapToGrid w:val="0"/>
                <w:color w:val="auto"/>
                <w:spacing w:val="-4"/>
                <w:sz w:val="19"/>
                <w:szCs w:val="19"/>
                <w:lang w:val="en-US" w:eastAsia="zh-CN"/>
              </w:rPr>
            </w:pPr>
            <w:r>
              <w:rPr>
                <w:rFonts w:hint="eastAsia" w:ascii="方正书宋简体" w:hAnsi="方正书宋简体" w:eastAsia="方正书宋简体" w:cs="方正书宋简体"/>
                <w:i w:val="0"/>
                <w:iCs w:val="0"/>
                <w:color w:val="000000"/>
                <w:kern w:val="0"/>
                <w:sz w:val="19"/>
                <w:szCs w:val="19"/>
                <w:u w:val="none"/>
                <w:lang w:val="en-US" w:eastAsia="zh-CN" w:bidi="ar"/>
              </w:rPr>
              <w:t>24</w:t>
            </w:r>
          </w:p>
        </w:tc>
        <w:tc>
          <w:tcPr>
            <w:tcW w:w="284" w:type="dxa"/>
            <w:noWrap w:val="0"/>
            <w:vAlign w:val="center"/>
          </w:tcPr>
          <w:p w14:paraId="5B31DAF7">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5D46FD61">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700610E3">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3517DBB3">
            <w:pPr>
              <w:adjustRightInd w:val="0"/>
              <w:snapToGrid w:val="0"/>
              <w:ind w:left="-105" w:leftChars="-50" w:right="-105" w:rightChars="-50"/>
              <w:jc w:val="center"/>
              <w:rPr>
                <w:rFonts w:hint="eastAsia" w:ascii="方正书宋简体" w:hAnsi="宋体" w:eastAsia="方正书宋简体" w:cs="宋体"/>
                <w:snapToGrid w:val="0"/>
                <w:color w:val="auto"/>
                <w:spacing w:val="-4"/>
                <w:sz w:val="19"/>
                <w:szCs w:val="19"/>
                <w:lang w:val="en-US" w:eastAsia="zh-CN"/>
              </w:rPr>
            </w:pPr>
            <w:r>
              <w:rPr>
                <w:rFonts w:hint="eastAsia" w:ascii="方正书宋简体" w:hAnsi="宋体" w:eastAsia="方正书宋简体" w:cs="宋体"/>
                <w:snapToGrid w:val="0"/>
                <w:spacing w:val="-4"/>
                <w:kern w:val="2"/>
                <w:sz w:val="19"/>
                <w:szCs w:val="19"/>
                <w:lang w:val="en-US" w:eastAsia="zh-CN" w:bidi="ar-SA"/>
              </w:rPr>
              <w:t>3</w:t>
            </w:r>
          </w:p>
        </w:tc>
        <w:tc>
          <w:tcPr>
            <w:tcW w:w="284" w:type="dxa"/>
            <w:noWrap w:val="0"/>
            <w:vAlign w:val="center"/>
          </w:tcPr>
          <w:p w14:paraId="095E45BC">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64682790">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p>
        </w:tc>
        <w:tc>
          <w:tcPr>
            <w:tcW w:w="408" w:type="dxa"/>
            <w:noWrap w:val="0"/>
            <w:vAlign w:val="center"/>
          </w:tcPr>
          <w:p w14:paraId="26084326">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方正书宋简体" w:eastAsia="方正书宋简体" w:cs="方正书宋简体"/>
                <w:i w:val="0"/>
                <w:color w:val="000000"/>
                <w:kern w:val="0"/>
                <w:sz w:val="19"/>
                <w:szCs w:val="19"/>
                <w:u w:val="none"/>
                <w:lang w:val="en-US" w:eastAsia="zh-CN" w:bidi="ar"/>
              </w:rPr>
            </w:pPr>
            <w:r>
              <w:rPr>
                <w:rFonts w:hint="eastAsia" w:ascii="方正书宋简体" w:hAnsi="楷体" w:eastAsia="方正书宋简体" w:cs="MS Gothic"/>
                <w:sz w:val="19"/>
                <w:szCs w:val="19"/>
              </w:rPr>
              <w:t>B</w:t>
            </w:r>
          </w:p>
        </w:tc>
        <w:tc>
          <w:tcPr>
            <w:tcW w:w="403" w:type="dxa"/>
            <w:noWrap w:val="0"/>
            <w:vAlign w:val="center"/>
          </w:tcPr>
          <w:p w14:paraId="7CC92B5D">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考试</w:t>
            </w:r>
          </w:p>
        </w:tc>
        <w:tc>
          <w:tcPr>
            <w:tcW w:w="379" w:type="dxa"/>
            <w:noWrap w:val="0"/>
            <w:vAlign w:val="center"/>
          </w:tcPr>
          <w:p w14:paraId="0D2286BF">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机电工程学院</w:t>
            </w:r>
          </w:p>
        </w:tc>
      </w:tr>
      <w:tr w14:paraId="542B9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blHeader/>
          <w:jc w:val="center"/>
        </w:trPr>
        <w:tc>
          <w:tcPr>
            <w:tcW w:w="399" w:type="dxa"/>
            <w:vMerge w:val="continue"/>
            <w:noWrap w:val="0"/>
            <w:vAlign w:val="center"/>
          </w:tcPr>
          <w:p w14:paraId="0DBFCDC7">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399" w:type="dxa"/>
            <w:vMerge w:val="restart"/>
            <w:noWrap w:val="0"/>
            <w:vAlign w:val="center"/>
          </w:tcPr>
          <w:p w14:paraId="5FE113C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专业拓展课</w:t>
            </w:r>
          </w:p>
        </w:tc>
        <w:tc>
          <w:tcPr>
            <w:tcW w:w="472" w:type="dxa"/>
            <w:vMerge w:val="restart"/>
            <w:noWrap w:val="0"/>
            <w:vAlign w:val="center"/>
          </w:tcPr>
          <w:p w14:paraId="79A76E98">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color w:val="C00000"/>
                <w:spacing w:val="-4"/>
                <w:sz w:val="19"/>
                <w:szCs w:val="19"/>
                <w:lang w:val="en-US" w:eastAsia="zh-CN"/>
              </w:rPr>
              <w:t>必修或限选课</w:t>
            </w:r>
          </w:p>
        </w:tc>
        <w:tc>
          <w:tcPr>
            <w:tcW w:w="427" w:type="dxa"/>
            <w:shd w:val="clear" w:color="auto" w:fill="auto"/>
            <w:noWrap w:val="0"/>
            <w:vAlign w:val="center"/>
          </w:tcPr>
          <w:p w14:paraId="70F52E43">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36</w:t>
            </w:r>
          </w:p>
        </w:tc>
        <w:tc>
          <w:tcPr>
            <w:tcW w:w="2817" w:type="dxa"/>
            <w:shd w:val="clear" w:color="auto" w:fill="auto"/>
            <w:noWrap w:val="0"/>
            <w:vAlign w:val="center"/>
          </w:tcPr>
          <w:p w14:paraId="46A49A2E">
            <w:pPr>
              <w:adjustRightInd w:val="0"/>
              <w:snapToGrid w:val="0"/>
              <w:ind w:right="-105" w:rightChars="-50"/>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rPr>
              <w:t>模具材料失效与分析</w:t>
            </w:r>
          </w:p>
        </w:tc>
        <w:tc>
          <w:tcPr>
            <w:tcW w:w="466" w:type="dxa"/>
            <w:shd w:val="clear" w:color="auto" w:fill="auto"/>
            <w:noWrap w:val="0"/>
            <w:vAlign w:val="center"/>
          </w:tcPr>
          <w:p w14:paraId="68B3CBAB">
            <w:pPr>
              <w:adjustRightInd w:val="0"/>
              <w:snapToGrid w:val="0"/>
              <w:ind w:left="-105" w:leftChars="-50" w:right="-105" w:rightChars="-50"/>
              <w:jc w:val="center"/>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bCs/>
                <w:snapToGrid w:val="0"/>
                <w:spacing w:val="-4"/>
                <w:sz w:val="19"/>
                <w:szCs w:val="19"/>
                <w:lang w:val="en-US" w:eastAsia="zh-CN"/>
              </w:rPr>
              <w:t>2</w:t>
            </w:r>
          </w:p>
        </w:tc>
        <w:tc>
          <w:tcPr>
            <w:tcW w:w="565" w:type="dxa"/>
            <w:shd w:val="clear" w:color="auto" w:fill="auto"/>
            <w:noWrap w:val="0"/>
            <w:vAlign w:val="center"/>
          </w:tcPr>
          <w:p w14:paraId="10FE8994">
            <w:pPr>
              <w:adjustRightInd w:val="0"/>
              <w:snapToGrid w:val="0"/>
              <w:ind w:left="-105" w:leftChars="-50" w:right="-105" w:rightChars="-50"/>
              <w:jc w:val="center"/>
              <w:rPr>
                <w:rFonts w:hint="default"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32</w:t>
            </w:r>
          </w:p>
        </w:tc>
        <w:tc>
          <w:tcPr>
            <w:tcW w:w="459" w:type="dxa"/>
            <w:shd w:val="clear" w:color="auto" w:fill="auto"/>
            <w:noWrap w:val="0"/>
            <w:vAlign w:val="center"/>
          </w:tcPr>
          <w:p w14:paraId="0890CBAE">
            <w:pPr>
              <w:keepNext w:val="0"/>
              <w:keepLines w:val="0"/>
              <w:widowControl/>
              <w:suppressLineNumbers w:val="0"/>
              <w:jc w:val="center"/>
              <w:textAlignment w:val="center"/>
              <w:rPr>
                <w:rFonts w:hint="default" w:ascii="方正书宋简体" w:hAnsi="宋体" w:eastAsia="方正书宋简体" w:cs="宋体"/>
                <w:snapToGrid w:val="0"/>
                <w:spacing w:val="-4"/>
                <w:kern w:val="2"/>
                <w:sz w:val="19"/>
                <w:szCs w:val="19"/>
                <w:lang w:val="en-US" w:eastAsia="zh-CN" w:bidi="ar-SA"/>
              </w:rPr>
            </w:pPr>
            <w:r>
              <w:rPr>
                <w:rFonts w:hint="default" w:ascii="方正书宋简体" w:hAnsi="方正书宋简体" w:eastAsia="方正书宋简体" w:cs="方正书宋简体"/>
                <w:i w:val="0"/>
                <w:iCs w:val="0"/>
                <w:color w:val="000000"/>
                <w:kern w:val="0"/>
                <w:sz w:val="19"/>
                <w:szCs w:val="19"/>
                <w:u w:val="none"/>
                <w:lang w:val="en-US" w:eastAsia="zh-CN" w:bidi="ar"/>
              </w:rPr>
              <w:t>16</w:t>
            </w:r>
          </w:p>
        </w:tc>
        <w:tc>
          <w:tcPr>
            <w:tcW w:w="490" w:type="dxa"/>
            <w:shd w:val="clear" w:color="auto" w:fill="auto"/>
            <w:noWrap w:val="0"/>
            <w:vAlign w:val="center"/>
          </w:tcPr>
          <w:p w14:paraId="643BFA39">
            <w:pPr>
              <w:keepNext w:val="0"/>
              <w:keepLines w:val="0"/>
              <w:widowControl/>
              <w:suppressLineNumbers w:val="0"/>
              <w:jc w:val="center"/>
              <w:textAlignment w:val="center"/>
              <w:rPr>
                <w:rFonts w:hint="default" w:ascii="方正书宋简体" w:hAnsi="宋体" w:eastAsia="方正书宋简体" w:cs="宋体"/>
                <w:snapToGrid w:val="0"/>
                <w:spacing w:val="-4"/>
                <w:kern w:val="2"/>
                <w:sz w:val="19"/>
                <w:szCs w:val="19"/>
                <w:lang w:val="en-US" w:eastAsia="zh-CN" w:bidi="ar-SA"/>
              </w:rPr>
            </w:pPr>
            <w:r>
              <w:rPr>
                <w:rFonts w:hint="default" w:ascii="方正书宋简体" w:hAnsi="方正书宋简体" w:eastAsia="方正书宋简体" w:cs="方正书宋简体"/>
                <w:i w:val="0"/>
                <w:iCs w:val="0"/>
                <w:color w:val="000000"/>
                <w:kern w:val="0"/>
                <w:sz w:val="19"/>
                <w:szCs w:val="19"/>
                <w:u w:val="none"/>
                <w:lang w:val="en-US" w:eastAsia="zh-CN" w:bidi="ar"/>
              </w:rPr>
              <w:t>16</w:t>
            </w:r>
          </w:p>
        </w:tc>
        <w:tc>
          <w:tcPr>
            <w:tcW w:w="284" w:type="dxa"/>
            <w:shd w:val="clear" w:color="auto" w:fill="auto"/>
            <w:noWrap w:val="0"/>
            <w:vAlign w:val="center"/>
          </w:tcPr>
          <w:p w14:paraId="79B51FCA">
            <w:pPr>
              <w:adjustRightInd w:val="0"/>
              <w:snapToGrid w:val="0"/>
              <w:ind w:left="-105" w:leftChars="-50" w:right="-105" w:rightChars="-50"/>
              <w:jc w:val="center"/>
              <w:rPr>
                <w:rFonts w:hint="eastAsia" w:ascii="方正书宋简体" w:hAnsi="宋体" w:eastAsia="方正书宋简体" w:cs="宋体"/>
                <w:snapToGrid w:val="0"/>
                <w:spacing w:val="-4"/>
                <w:kern w:val="2"/>
                <w:sz w:val="19"/>
                <w:szCs w:val="19"/>
                <w:lang w:val="en-US" w:eastAsia="zh-CN" w:bidi="ar-SA"/>
              </w:rPr>
            </w:pPr>
          </w:p>
        </w:tc>
        <w:tc>
          <w:tcPr>
            <w:tcW w:w="284" w:type="dxa"/>
            <w:shd w:val="clear" w:color="auto" w:fill="auto"/>
            <w:noWrap w:val="0"/>
            <w:vAlign w:val="center"/>
          </w:tcPr>
          <w:p w14:paraId="246B30FC">
            <w:pPr>
              <w:adjustRightInd w:val="0"/>
              <w:snapToGrid w:val="0"/>
              <w:ind w:left="-105" w:leftChars="-50" w:right="-105" w:rightChars="-50"/>
              <w:jc w:val="center"/>
              <w:rPr>
                <w:rFonts w:hint="eastAsia" w:ascii="方正书宋简体" w:hAnsi="宋体" w:eastAsia="方正书宋简体" w:cs="宋体"/>
                <w:snapToGrid w:val="0"/>
                <w:spacing w:val="-4"/>
                <w:kern w:val="2"/>
                <w:sz w:val="19"/>
                <w:szCs w:val="19"/>
                <w:lang w:val="en-US" w:eastAsia="zh-CN" w:bidi="ar-SA"/>
              </w:rPr>
            </w:pPr>
          </w:p>
        </w:tc>
        <w:tc>
          <w:tcPr>
            <w:tcW w:w="284" w:type="dxa"/>
            <w:shd w:val="clear" w:color="auto" w:fill="auto"/>
            <w:noWrap w:val="0"/>
            <w:vAlign w:val="center"/>
          </w:tcPr>
          <w:p w14:paraId="78AEFF2A">
            <w:pPr>
              <w:adjustRightInd w:val="0"/>
              <w:snapToGrid w:val="0"/>
              <w:ind w:left="-105" w:leftChars="-50" w:right="-105" w:rightChars="-50"/>
              <w:jc w:val="center"/>
              <w:rPr>
                <w:rFonts w:hint="eastAsia" w:ascii="方正书宋简体" w:hAnsi="宋体" w:eastAsia="方正书宋简体" w:cs="宋体"/>
                <w:snapToGrid w:val="0"/>
                <w:spacing w:val="-4"/>
                <w:kern w:val="2"/>
                <w:sz w:val="19"/>
                <w:szCs w:val="19"/>
                <w:lang w:val="en-US" w:eastAsia="zh-CN" w:bidi="ar-SA"/>
              </w:rPr>
            </w:pPr>
          </w:p>
        </w:tc>
        <w:tc>
          <w:tcPr>
            <w:tcW w:w="284" w:type="dxa"/>
            <w:shd w:val="clear" w:color="auto" w:fill="auto"/>
            <w:noWrap w:val="0"/>
            <w:vAlign w:val="center"/>
          </w:tcPr>
          <w:p w14:paraId="72AD74CD">
            <w:pPr>
              <w:adjustRightInd w:val="0"/>
              <w:snapToGrid w:val="0"/>
              <w:ind w:left="-105" w:leftChars="-50" w:right="-105" w:rightChars="-50"/>
              <w:jc w:val="center"/>
              <w:rPr>
                <w:rFonts w:hint="eastAsia" w:ascii="方正书宋简体" w:hAnsi="宋体" w:eastAsia="方正书宋简体" w:cs="宋体"/>
                <w:snapToGrid w:val="0"/>
                <w:spacing w:val="-4"/>
                <w:kern w:val="2"/>
                <w:sz w:val="19"/>
                <w:szCs w:val="19"/>
                <w:lang w:val="en-US" w:eastAsia="zh-CN" w:bidi="ar-SA"/>
              </w:rPr>
            </w:pPr>
          </w:p>
        </w:tc>
        <w:tc>
          <w:tcPr>
            <w:tcW w:w="284" w:type="dxa"/>
            <w:shd w:val="clear" w:color="auto" w:fill="auto"/>
            <w:noWrap w:val="0"/>
            <w:vAlign w:val="center"/>
          </w:tcPr>
          <w:p w14:paraId="3079359C">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9"/>
                <w:szCs w:val="19"/>
                <w:lang w:val="en-US" w:eastAsia="zh-CN"/>
              </w:rPr>
              <w:t>4</w:t>
            </w:r>
          </w:p>
        </w:tc>
        <w:tc>
          <w:tcPr>
            <w:tcW w:w="284" w:type="dxa"/>
            <w:shd w:val="clear" w:color="auto" w:fill="auto"/>
            <w:noWrap w:val="0"/>
            <w:vAlign w:val="center"/>
          </w:tcPr>
          <w:p w14:paraId="4F28C23A">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kern w:val="2"/>
                <w:sz w:val="19"/>
                <w:szCs w:val="19"/>
                <w:lang w:val="en-US" w:eastAsia="zh-CN" w:bidi="ar-SA"/>
              </w:rPr>
            </w:pPr>
          </w:p>
        </w:tc>
        <w:tc>
          <w:tcPr>
            <w:tcW w:w="408" w:type="dxa"/>
            <w:shd w:val="clear" w:color="auto" w:fill="auto"/>
            <w:noWrap w:val="0"/>
            <w:vAlign w:val="center"/>
          </w:tcPr>
          <w:p w14:paraId="16A7C33B">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楷体" w:eastAsia="方正书宋简体" w:cs="MS Gothic"/>
                <w:sz w:val="19"/>
                <w:szCs w:val="19"/>
              </w:rPr>
              <w:t>B</w:t>
            </w:r>
          </w:p>
        </w:tc>
        <w:tc>
          <w:tcPr>
            <w:tcW w:w="403" w:type="dxa"/>
            <w:shd w:val="clear" w:color="auto" w:fill="auto"/>
            <w:noWrap w:val="0"/>
            <w:vAlign w:val="center"/>
          </w:tcPr>
          <w:p w14:paraId="43EDF90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kern w:val="2"/>
                <w:sz w:val="19"/>
                <w:szCs w:val="19"/>
                <w:lang w:val="en-US" w:eastAsia="zh-CN" w:bidi="ar-SA"/>
              </w:rPr>
            </w:pPr>
            <w:r>
              <w:rPr>
                <w:rFonts w:hint="eastAsia" w:ascii="方正书宋简体" w:hAnsi="宋体" w:eastAsia="方正书宋简体" w:cs="宋体"/>
                <w:snapToGrid w:val="0"/>
                <w:spacing w:val="-4"/>
                <w:sz w:val="10"/>
                <w:szCs w:val="10"/>
                <w:lang w:val="en-US" w:eastAsia="zh-CN"/>
              </w:rPr>
              <w:t>考查</w:t>
            </w:r>
          </w:p>
        </w:tc>
        <w:tc>
          <w:tcPr>
            <w:tcW w:w="379" w:type="dxa"/>
            <w:shd w:val="clear" w:color="auto" w:fill="auto"/>
            <w:noWrap w:val="0"/>
            <w:vAlign w:val="center"/>
          </w:tcPr>
          <w:p w14:paraId="41B24604">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kern w:val="2"/>
                <w:sz w:val="10"/>
                <w:szCs w:val="10"/>
                <w:lang w:val="en-US" w:eastAsia="zh-CN" w:bidi="ar-SA"/>
              </w:rPr>
            </w:pPr>
            <w:r>
              <w:rPr>
                <w:rFonts w:hint="eastAsia" w:ascii="方正书宋简体" w:hAnsi="宋体" w:eastAsia="方正书宋简体" w:cs="宋体"/>
                <w:snapToGrid w:val="0"/>
                <w:spacing w:val="-4"/>
                <w:sz w:val="10"/>
                <w:szCs w:val="10"/>
                <w:lang w:val="en-US" w:eastAsia="zh-CN"/>
              </w:rPr>
              <w:t>机电工程学院</w:t>
            </w:r>
          </w:p>
        </w:tc>
      </w:tr>
      <w:tr w14:paraId="4098F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399" w:type="dxa"/>
            <w:vMerge w:val="continue"/>
            <w:noWrap w:val="0"/>
            <w:vAlign w:val="center"/>
          </w:tcPr>
          <w:p w14:paraId="0BE4B4AD">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399" w:type="dxa"/>
            <w:vMerge w:val="continue"/>
            <w:noWrap w:val="0"/>
            <w:vAlign w:val="center"/>
          </w:tcPr>
          <w:p w14:paraId="6999F7D4">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72" w:type="dxa"/>
            <w:vMerge w:val="continue"/>
            <w:noWrap w:val="0"/>
            <w:vAlign w:val="center"/>
          </w:tcPr>
          <w:p w14:paraId="771131A3">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27" w:type="dxa"/>
            <w:noWrap w:val="0"/>
            <w:vAlign w:val="center"/>
          </w:tcPr>
          <w:p w14:paraId="5AAF75EE">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37</w:t>
            </w:r>
          </w:p>
        </w:tc>
        <w:tc>
          <w:tcPr>
            <w:tcW w:w="2817" w:type="dxa"/>
            <w:noWrap w:val="0"/>
            <w:vAlign w:val="center"/>
          </w:tcPr>
          <w:p w14:paraId="43DE8CC6">
            <w:pPr>
              <w:adjustRightInd w:val="0"/>
              <w:snapToGrid w:val="0"/>
              <w:ind w:right="-105" w:rightChars="-50"/>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rPr>
              <w:t>电气控制与PLC</w:t>
            </w:r>
          </w:p>
        </w:tc>
        <w:tc>
          <w:tcPr>
            <w:tcW w:w="466" w:type="dxa"/>
            <w:noWrap w:val="0"/>
            <w:vAlign w:val="center"/>
          </w:tcPr>
          <w:p w14:paraId="5EC1C84C">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bCs/>
                <w:snapToGrid w:val="0"/>
                <w:spacing w:val="-4"/>
                <w:sz w:val="19"/>
                <w:szCs w:val="19"/>
                <w:lang w:val="en-US" w:eastAsia="zh-CN"/>
              </w:rPr>
              <w:t>3.5</w:t>
            </w:r>
          </w:p>
        </w:tc>
        <w:tc>
          <w:tcPr>
            <w:tcW w:w="565" w:type="dxa"/>
            <w:noWrap w:val="0"/>
            <w:vAlign w:val="center"/>
          </w:tcPr>
          <w:p w14:paraId="35B478DE">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rPr>
              <w:t>5</w:t>
            </w:r>
            <w:r>
              <w:rPr>
                <w:rFonts w:hint="eastAsia" w:ascii="方正书宋简体" w:hAnsi="宋体" w:eastAsia="方正书宋简体" w:cs="宋体"/>
                <w:snapToGrid w:val="0"/>
                <w:spacing w:val="-4"/>
                <w:sz w:val="19"/>
                <w:szCs w:val="19"/>
                <w:lang w:val="en-US" w:eastAsia="zh-CN"/>
              </w:rPr>
              <w:t>6</w:t>
            </w:r>
          </w:p>
        </w:tc>
        <w:tc>
          <w:tcPr>
            <w:tcW w:w="459" w:type="dxa"/>
            <w:noWrap w:val="0"/>
            <w:vAlign w:val="center"/>
          </w:tcPr>
          <w:p w14:paraId="527FABB8">
            <w:pPr>
              <w:keepNext w:val="0"/>
              <w:keepLines w:val="0"/>
              <w:widowControl/>
              <w:suppressLineNumbers w:val="0"/>
              <w:jc w:val="center"/>
              <w:textAlignment w:val="center"/>
              <w:rPr>
                <w:rFonts w:hint="eastAsia" w:ascii="方正书宋简体" w:hAnsi="宋体" w:eastAsia="方正书宋简体" w:cs="宋体"/>
                <w:snapToGrid w:val="0"/>
                <w:spacing w:val="-4"/>
                <w:sz w:val="19"/>
                <w:szCs w:val="19"/>
                <w:lang w:val="en-US" w:eastAsia="zh-CN"/>
              </w:rPr>
            </w:pPr>
            <w:r>
              <w:rPr>
                <w:rFonts w:hint="default" w:ascii="方正书宋简体" w:hAnsi="方正书宋简体" w:eastAsia="方正书宋简体" w:cs="方正书宋简体"/>
                <w:i w:val="0"/>
                <w:iCs w:val="0"/>
                <w:color w:val="000000"/>
                <w:kern w:val="0"/>
                <w:sz w:val="19"/>
                <w:szCs w:val="19"/>
                <w:u w:val="none"/>
                <w:lang w:val="en-US" w:eastAsia="zh-CN" w:bidi="ar"/>
              </w:rPr>
              <w:t>26</w:t>
            </w:r>
          </w:p>
        </w:tc>
        <w:tc>
          <w:tcPr>
            <w:tcW w:w="490" w:type="dxa"/>
            <w:noWrap w:val="0"/>
            <w:vAlign w:val="center"/>
          </w:tcPr>
          <w:p w14:paraId="6E0AD39E">
            <w:pPr>
              <w:keepNext w:val="0"/>
              <w:keepLines w:val="0"/>
              <w:widowControl/>
              <w:suppressLineNumbers w:val="0"/>
              <w:jc w:val="center"/>
              <w:textAlignment w:val="center"/>
              <w:rPr>
                <w:rFonts w:hint="eastAsia" w:ascii="方正书宋简体" w:hAnsi="宋体" w:eastAsia="方正书宋简体" w:cs="宋体"/>
                <w:snapToGrid w:val="0"/>
                <w:spacing w:val="-4"/>
                <w:sz w:val="19"/>
                <w:szCs w:val="19"/>
                <w:lang w:val="en-US" w:eastAsia="zh-CN"/>
              </w:rPr>
            </w:pPr>
            <w:r>
              <w:rPr>
                <w:rFonts w:hint="default" w:ascii="方正书宋简体" w:hAnsi="方正书宋简体" w:eastAsia="方正书宋简体" w:cs="方正书宋简体"/>
                <w:i w:val="0"/>
                <w:iCs w:val="0"/>
                <w:color w:val="000000"/>
                <w:kern w:val="0"/>
                <w:sz w:val="19"/>
                <w:szCs w:val="19"/>
                <w:u w:val="none"/>
                <w:lang w:val="en-US" w:eastAsia="zh-CN" w:bidi="ar"/>
              </w:rPr>
              <w:t>30</w:t>
            </w:r>
          </w:p>
        </w:tc>
        <w:tc>
          <w:tcPr>
            <w:tcW w:w="284" w:type="dxa"/>
            <w:noWrap w:val="0"/>
            <w:vAlign w:val="center"/>
          </w:tcPr>
          <w:p w14:paraId="534FAF44">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03A7BD4E">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663F8716">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rPr>
              <w:t>4</w:t>
            </w:r>
          </w:p>
        </w:tc>
        <w:tc>
          <w:tcPr>
            <w:tcW w:w="284" w:type="dxa"/>
            <w:noWrap w:val="0"/>
            <w:vAlign w:val="center"/>
          </w:tcPr>
          <w:p w14:paraId="1A5F3F90">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4FE1E53B">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18141450">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p>
        </w:tc>
        <w:tc>
          <w:tcPr>
            <w:tcW w:w="408" w:type="dxa"/>
            <w:noWrap w:val="0"/>
            <w:vAlign w:val="center"/>
          </w:tcPr>
          <w:p w14:paraId="14D05A37">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楷体" w:eastAsia="方正书宋简体" w:cs="MS Gothic"/>
                <w:sz w:val="19"/>
                <w:szCs w:val="19"/>
              </w:rPr>
              <w:t>B</w:t>
            </w:r>
          </w:p>
        </w:tc>
        <w:tc>
          <w:tcPr>
            <w:tcW w:w="403" w:type="dxa"/>
            <w:noWrap w:val="0"/>
            <w:vAlign w:val="center"/>
          </w:tcPr>
          <w:p w14:paraId="5DB3886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0"/>
                <w:szCs w:val="10"/>
                <w:lang w:val="en-US" w:eastAsia="zh-CN"/>
              </w:rPr>
              <w:t>考试</w:t>
            </w:r>
          </w:p>
        </w:tc>
        <w:tc>
          <w:tcPr>
            <w:tcW w:w="379" w:type="dxa"/>
            <w:noWrap w:val="0"/>
            <w:vAlign w:val="center"/>
          </w:tcPr>
          <w:p w14:paraId="1BF82197">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机电工程学院</w:t>
            </w:r>
          </w:p>
        </w:tc>
      </w:tr>
      <w:tr w14:paraId="30384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399" w:type="dxa"/>
            <w:vMerge w:val="continue"/>
            <w:noWrap w:val="0"/>
            <w:vAlign w:val="center"/>
          </w:tcPr>
          <w:p w14:paraId="0DD194D7">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399" w:type="dxa"/>
            <w:vMerge w:val="continue"/>
            <w:noWrap w:val="0"/>
            <w:vAlign w:val="center"/>
          </w:tcPr>
          <w:p w14:paraId="73934512">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72" w:type="dxa"/>
            <w:vMerge w:val="continue"/>
            <w:noWrap w:val="0"/>
            <w:vAlign w:val="center"/>
          </w:tcPr>
          <w:p w14:paraId="5D6CE65D">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27" w:type="dxa"/>
            <w:noWrap w:val="0"/>
            <w:vAlign w:val="center"/>
          </w:tcPr>
          <w:p w14:paraId="6658CDCB">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38</w:t>
            </w:r>
          </w:p>
        </w:tc>
        <w:tc>
          <w:tcPr>
            <w:tcW w:w="2817" w:type="dxa"/>
            <w:noWrap w:val="0"/>
            <w:vAlign w:val="center"/>
          </w:tcPr>
          <w:p w14:paraId="072C072B">
            <w:pPr>
              <w:adjustRightInd w:val="0"/>
              <w:snapToGrid w:val="0"/>
              <w:ind w:right="-105" w:rightChars="-50"/>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工业</w:t>
            </w:r>
            <w:r>
              <w:rPr>
                <w:rFonts w:hint="default" w:ascii="方正书宋简体" w:hAnsi="宋体" w:eastAsia="方正书宋简体" w:cs="宋体"/>
                <w:snapToGrid w:val="0"/>
                <w:spacing w:val="-4"/>
                <w:sz w:val="19"/>
                <w:szCs w:val="19"/>
                <w:lang w:val="en-US" w:eastAsia="zh-CN"/>
              </w:rPr>
              <w:t>机器人编程与</w:t>
            </w:r>
            <w:r>
              <w:rPr>
                <w:rFonts w:hint="eastAsia" w:ascii="方正书宋简体" w:hAnsi="宋体" w:eastAsia="方正书宋简体" w:cs="宋体"/>
                <w:snapToGrid w:val="0"/>
                <w:spacing w:val="-4"/>
                <w:sz w:val="19"/>
                <w:szCs w:val="19"/>
                <w:lang w:val="en-US" w:eastAsia="zh-CN"/>
              </w:rPr>
              <w:t>操作</w:t>
            </w:r>
          </w:p>
        </w:tc>
        <w:tc>
          <w:tcPr>
            <w:tcW w:w="466" w:type="dxa"/>
            <w:noWrap w:val="0"/>
            <w:vAlign w:val="center"/>
          </w:tcPr>
          <w:p w14:paraId="72B5AC77">
            <w:pPr>
              <w:adjustRightInd w:val="0"/>
              <w:snapToGrid w:val="0"/>
              <w:ind w:right="-105" w:rightChars="-50"/>
              <w:jc w:val="center"/>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4</w:t>
            </w:r>
          </w:p>
        </w:tc>
        <w:tc>
          <w:tcPr>
            <w:tcW w:w="565" w:type="dxa"/>
            <w:noWrap w:val="0"/>
            <w:vAlign w:val="center"/>
          </w:tcPr>
          <w:p w14:paraId="210E5605">
            <w:pPr>
              <w:adjustRightInd w:val="0"/>
              <w:snapToGrid w:val="0"/>
              <w:ind w:right="-105" w:rightChars="-50"/>
              <w:jc w:val="center"/>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64</w:t>
            </w:r>
          </w:p>
        </w:tc>
        <w:tc>
          <w:tcPr>
            <w:tcW w:w="459" w:type="dxa"/>
            <w:noWrap w:val="0"/>
            <w:vAlign w:val="center"/>
          </w:tcPr>
          <w:p w14:paraId="14B60545">
            <w:pPr>
              <w:adjustRightInd w:val="0"/>
              <w:snapToGrid w:val="0"/>
              <w:ind w:right="-105" w:rightChars="-50"/>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32</w:t>
            </w:r>
          </w:p>
        </w:tc>
        <w:tc>
          <w:tcPr>
            <w:tcW w:w="490" w:type="dxa"/>
            <w:noWrap w:val="0"/>
            <w:vAlign w:val="center"/>
          </w:tcPr>
          <w:p w14:paraId="2E28366A">
            <w:pPr>
              <w:adjustRightInd w:val="0"/>
              <w:snapToGrid w:val="0"/>
              <w:ind w:right="-105" w:rightChars="-50"/>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32</w:t>
            </w:r>
          </w:p>
        </w:tc>
        <w:tc>
          <w:tcPr>
            <w:tcW w:w="284" w:type="dxa"/>
            <w:noWrap w:val="0"/>
            <w:vAlign w:val="center"/>
          </w:tcPr>
          <w:p w14:paraId="58650383">
            <w:pPr>
              <w:adjustRightInd w:val="0"/>
              <w:snapToGrid w:val="0"/>
              <w:ind w:right="-105" w:rightChars="-50"/>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2ED5564A">
            <w:pPr>
              <w:adjustRightInd w:val="0"/>
              <w:snapToGrid w:val="0"/>
              <w:ind w:right="-105" w:rightChars="-50"/>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53F4496A">
            <w:pPr>
              <w:adjustRightInd w:val="0"/>
              <w:snapToGrid w:val="0"/>
              <w:ind w:right="-105" w:rightChars="-50"/>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0A6CAC6E">
            <w:pPr>
              <w:adjustRightInd w:val="0"/>
              <w:snapToGrid w:val="0"/>
              <w:ind w:right="-105" w:rightChars="-50"/>
              <w:rPr>
                <w:rFonts w:hint="eastAsia" w:ascii="方正书宋简体" w:hAnsi="宋体" w:eastAsia="方正书宋简体" w:cs="宋体"/>
                <w:snapToGrid w:val="0"/>
                <w:spacing w:val="-4"/>
                <w:sz w:val="19"/>
                <w:szCs w:val="19"/>
                <w:lang w:val="en-US" w:eastAsia="zh-CN"/>
              </w:rPr>
            </w:pPr>
            <w:r>
              <w:rPr>
                <w:rFonts w:hint="default" w:ascii="方正书宋简体" w:hAnsi="宋体" w:eastAsia="方正书宋简体" w:cs="宋体"/>
                <w:snapToGrid w:val="0"/>
                <w:spacing w:val="-4"/>
                <w:sz w:val="19"/>
                <w:szCs w:val="19"/>
                <w:lang w:val="en-US" w:eastAsia="zh-CN"/>
              </w:rPr>
              <w:t>4</w:t>
            </w:r>
          </w:p>
        </w:tc>
        <w:tc>
          <w:tcPr>
            <w:tcW w:w="284" w:type="dxa"/>
            <w:noWrap w:val="0"/>
            <w:vAlign w:val="center"/>
          </w:tcPr>
          <w:p w14:paraId="5A8A1998">
            <w:pPr>
              <w:adjustRightInd w:val="0"/>
              <w:snapToGrid w:val="0"/>
              <w:ind w:right="-105" w:rightChars="-50"/>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1C5DDD3B">
            <w:pPr>
              <w:adjustRightInd w:val="0"/>
              <w:snapToGrid w:val="0"/>
              <w:ind w:right="-105" w:rightChars="-50"/>
              <w:rPr>
                <w:rFonts w:hint="eastAsia" w:ascii="方正书宋简体" w:hAnsi="宋体" w:eastAsia="方正书宋简体" w:cs="宋体"/>
                <w:snapToGrid w:val="0"/>
                <w:spacing w:val="-4"/>
                <w:sz w:val="19"/>
                <w:szCs w:val="19"/>
                <w:lang w:val="en-US" w:eastAsia="zh-CN"/>
              </w:rPr>
            </w:pPr>
          </w:p>
        </w:tc>
        <w:tc>
          <w:tcPr>
            <w:tcW w:w="408" w:type="dxa"/>
            <w:noWrap w:val="0"/>
            <w:vAlign w:val="center"/>
          </w:tcPr>
          <w:p w14:paraId="41049D4A">
            <w:pPr>
              <w:adjustRightInd w:val="0"/>
              <w:snapToGrid w:val="0"/>
              <w:ind w:right="-105" w:rightChars="-50"/>
              <w:jc w:val="center"/>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B</w:t>
            </w:r>
          </w:p>
        </w:tc>
        <w:tc>
          <w:tcPr>
            <w:tcW w:w="403" w:type="dxa"/>
            <w:noWrap w:val="0"/>
            <w:vAlign w:val="center"/>
          </w:tcPr>
          <w:p w14:paraId="15A5F991">
            <w:pPr>
              <w:adjustRightInd w:val="0"/>
              <w:snapToGrid w:val="0"/>
              <w:ind w:right="-105" w:rightChars="-50"/>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0"/>
                <w:szCs w:val="10"/>
                <w:lang w:val="en-US" w:eastAsia="zh-CN"/>
              </w:rPr>
              <w:t>考试</w:t>
            </w:r>
          </w:p>
        </w:tc>
        <w:tc>
          <w:tcPr>
            <w:tcW w:w="379" w:type="dxa"/>
            <w:noWrap w:val="0"/>
            <w:vAlign w:val="center"/>
          </w:tcPr>
          <w:p w14:paraId="0B26E7A8">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机电工程学院</w:t>
            </w:r>
          </w:p>
        </w:tc>
      </w:tr>
      <w:tr w14:paraId="6B13E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99" w:type="dxa"/>
            <w:vMerge w:val="continue"/>
            <w:noWrap w:val="0"/>
            <w:vAlign w:val="center"/>
          </w:tcPr>
          <w:p w14:paraId="6EF88D54">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399" w:type="dxa"/>
            <w:vMerge w:val="restart"/>
            <w:noWrap w:val="0"/>
            <w:vAlign w:val="center"/>
          </w:tcPr>
          <w:p w14:paraId="715434B5">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实践性教学环节</w:t>
            </w:r>
          </w:p>
        </w:tc>
        <w:tc>
          <w:tcPr>
            <w:tcW w:w="472" w:type="dxa"/>
            <w:vMerge w:val="restart"/>
            <w:noWrap w:val="0"/>
            <w:vAlign w:val="center"/>
          </w:tcPr>
          <w:p w14:paraId="2181E7BE">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必修课</w:t>
            </w:r>
          </w:p>
        </w:tc>
        <w:tc>
          <w:tcPr>
            <w:tcW w:w="427" w:type="dxa"/>
            <w:noWrap w:val="0"/>
            <w:vAlign w:val="center"/>
          </w:tcPr>
          <w:p w14:paraId="5B304222">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39</w:t>
            </w:r>
          </w:p>
        </w:tc>
        <w:tc>
          <w:tcPr>
            <w:tcW w:w="2817" w:type="dxa"/>
            <w:noWrap w:val="0"/>
            <w:vAlign w:val="center"/>
          </w:tcPr>
          <w:p w14:paraId="660AF6D8">
            <w:pPr>
              <w:adjustRightInd w:val="0"/>
              <w:snapToGrid w:val="0"/>
              <w:ind w:right="-105" w:rightChars="-50"/>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rPr>
              <w:t>机加实训</w:t>
            </w:r>
          </w:p>
        </w:tc>
        <w:tc>
          <w:tcPr>
            <w:tcW w:w="466" w:type="dxa"/>
            <w:noWrap w:val="0"/>
            <w:vAlign w:val="center"/>
          </w:tcPr>
          <w:p w14:paraId="5C70382A">
            <w:pPr>
              <w:adjustRightInd w:val="0"/>
              <w:snapToGrid w:val="0"/>
              <w:ind w:left="-105" w:leftChars="-50" w:right="-105" w:rightChars="-50"/>
              <w:jc w:val="center"/>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rPr>
              <w:t>2</w:t>
            </w:r>
          </w:p>
        </w:tc>
        <w:tc>
          <w:tcPr>
            <w:tcW w:w="565" w:type="dxa"/>
            <w:noWrap w:val="0"/>
            <w:vAlign w:val="center"/>
          </w:tcPr>
          <w:p w14:paraId="176FF2F5">
            <w:pPr>
              <w:adjustRightInd w:val="0"/>
              <w:snapToGrid w:val="0"/>
              <w:ind w:left="-105" w:leftChars="-50" w:right="-105" w:rightChars="-50"/>
              <w:jc w:val="center"/>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44</w:t>
            </w:r>
          </w:p>
        </w:tc>
        <w:tc>
          <w:tcPr>
            <w:tcW w:w="459" w:type="dxa"/>
            <w:noWrap w:val="0"/>
            <w:vAlign w:val="center"/>
          </w:tcPr>
          <w:p w14:paraId="35AA2EDF">
            <w:pPr>
              <w:keepNext w:val="0"/>
              <w:keepLines w:val="0"/>
              <w:widowControl/>
              <w:suppressLineNumbers w:val="0"/>
              <w:jc w:val="center"/>
              <w:textAlignment w:val="center"/>
              <w:rPr>
                <w:rFonts w:hint="default" w:ascii="方正书宋简体" w:hAnsi="宋体" w:eastAsia="方正书宋简体" w:cs="宋体"/>
                <w:snapToGrid w:val="0"/>
                <w:spacing w:val="-4"/>
                <w:sz w:val="19"/>
                <w:szCs w:val="19"/>
                <w:lang w:val="en-US" w:eastAsia="zh-CN"/>
              </w:rPr>
            </w:pPr>
            <w:r>
              <w:rPr>
                <w:rFonts w:hint="default" w:ascii="方正书宋简体" w:hAnsi="方正书宋简体" w:eastAsia="方正书宋简体" w:cs="方正书宋简体"/>
                <w:i w:val="0"/>
                <w:iCs w:val="0"/>
                <w:color w:val="000000"/>
                <w:kern w:val="0"/>
                <w:sz w:val="19"/>
                <w:szCs w:val="19"/>
                <w:u w:val="none"/>
                <w:lang w:val="en-US" w:eastAsia="zh-CN" w:bidi="ar"/>
              </w:rPr>
              <w:t>0</w:t>
            </w:r>
          </w:p>
        </w:tc>
        <w:tc>
          <w:tcPr>
            <w:tcW w:w="490" w:type="dxa"/>
            <w:noWrap w:val="0"/>
            <w:vAlign w:val="center"/>
          </w:tcPr>
          <w:p w14:paraId="2F7F679B">
            <w:pPr>
              <w:keepNext w:val="0"/>
              <w:keepLines w:val="0"/>
              <w:widowControl/>
              <w:suppressLineNumbers w:val="0"/>
              <w:jc w:val="center"/>
              <w:textAlignment w:val="center"/>
              <w:rPr>
                <w:rFonts w:hint="default" w:ascii="方正书宋简体" w:hAnsi="宋体" w:eastAsia="方正书宋简体" w:cs="宋体"/>
                <w:snapToGrid w:val="0"/>
                <w:spacing w:val="-4"/>
                <w:sz w:val="19"/>
                <w:szCs w:val="19"/>
                <w:lang w:val="en-US" w:eastAsia="zh-CN"/>
              </w:rPr>
            </w:pPr>
            <w:r>
              <w:rPr>
                <w:rFonts w:hint="default" w:ascii="方正书宋简体" w:hAnsi="方正书宋简体" w:eastAsia="方正书宋简体" w:cs="方正书宋简体"/>
                <w:i w:val="0"/>
                <w:iCs w:val="0"/>
                <w:color w:val="000000"/>
                <w:kern w:val="0"/>
                <w:sz w:val="19"/>
                <w:szCs w:val="19"/>
                <w:u w:val="none"/>
                <w:lang w:val="en-US" w:eastAsia="zh-CN" w:bidi="ar"/>
              </w:rPr>
              <w:t>44</w:t>
            </w:r>
          </w:p>
        </w:tc>
        <w:tc>
          <w:tcPr>
            <w:tcW w:w="284" w:type="dxa"/>
            <w:noWrap w:val="0"/>
            <w:vAlign w:val="center"/>
          </w:tcPr>
          <w:p w14:paraId="7F47A22C">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35FB7E81">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rPr>
              <w:t>2W</w:t>
            </w:r>
          </w:p>
        </w:tc>
        <w:tc>
          <w:tcPr>
            <w:tcW w:w="284" w:type="dxa"/>
            <w:noWrap w:val="0"/>
            <w:vAlign w:val="center"/>
          </w:tcPr>
          <w:p w14:paraId="1E669670">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25FD8729">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snapToGrid w:val="0"/>
                <w:spacing w:val="-4"/>
                <w:sz w:val="19"/>
                <w:szCs w:val="19"/>
                <w:lang w:val="en-US" w:eastAsia="zh-CN"/>
              </w:rPr>
            </w:pPr>
          </w:p>
        </w:tc>
        <w:tc>
          <w:tcPr>
            <w:tcW w:w="284" w:type="dxa"/>
            <w:noWrap w:val="0"/>
            <w:vAlign w:val="center"/>
          </w:tcPr>
          <w:p w14:paraId="2228DDFF">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08FBC575">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p>
        </w:tc>
        <w:tc>
          <w:tcPr>
            <w:tcW w:w="408" w:type="dxa"/>
            <w:noWrap w:val="0"/>
            <w:vAlign w:val="center"/>
          </w:tcPr>
          <w:p w14:paraId="36207984">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楷体" w:eastAsia="方正书宋简体" w:cs="MS Gothic"/>
                <w:sz w:val="19"/>
                <w:szCs w:val="19"/>
              </w:rPr>
              <w:t>C</w:t>
            </w:r>
          </w:p>
        </w:tc>
        <w:tc>
          <w:tcPr>
            <w:tcW w:w="403" w:type="dxa"/>
            <w:noWrap w:val="0"/>
            <w:vAlign w:val="center"/>
          </w:tcPr>
          <w:p w14:paraId="2BBF6CCC">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0"/>
                <w:szCs w:val="10"/>
                <w:lang w:val="en-US" w:eastAsia="zh-CN"/>
              </w:rPr>
              <w:t>考查</w:t>
            </w:r>
          </w:p>
        </w:tc>
        <w:tc>
          <w:tcPr>
            <w:tcW w:w="379" w:type="dxa"/>
            <w:noWrap w:val="0"/>
            <w:vAlign w:val="center"/>
          </w:tcPr>
          <w:p w14:paraId="25899F34">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机电工程学院</w:t>
            </w:r>
          </w:p>
        </w:tc>
      </w:tr>
      <w:tr w14:paraId="2CD3B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99" w:type="dxa"/>
            <w:vMerge w:val="continue"/>
            <w:noWrap w:val="0"/>
            <w:vAlign w:val="center"/>
          </w:tcPr>
          <w:p w14:paraId="6B0137C7">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399" w:type="dxa"/>
            <w:vMerge w:val="continue"/>
            <w:noWrap w:val="0"/>
            <w:vAlign w:val="center"/>
          </w:tcPr>
          <w:p w14:paraId="38330549">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72" w:type="dxa"/>
            <w:vMerge w:val="continue"/>
            <w:noWrap w:val="0"/>
            <w:vAlign w:val="center"/>
          </w:tcPr>
          <w:p w14:paraId="53C8B433">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27" w:type="dxa"/>
            <w:noWrap w:val="0"/>
            <w:vAlign w:val="center"/>
          </w:tcPr>
          <w:p w14:paraId="2D60B03E">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40</w:t>
            </w:r>
          </w:p>
        </w:tc>
        <w:tc>
          <w:tcPr>
            <w:tcW w:w="2817" w:type="dxa"/>
            <w:noWrap w:val="0"/>
            <w:vAlign w:val="center"/>
          </w:tcPr>
          <w:p w14:paraId="49AF1FED">
            <w:pPr>
              <w:adjustRightInd w:val="0"/>
              <w:snapToGrid w:val="0"/>
              <w:ind w:right="-105" w:rightChars="-50"/>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rPr>
              <w:t>现代制造实训</w:t>
            </w:r>
          </w:p>
        </w:tc>
        <w:tc>
          <w:tcPr>
            <w:tcW w:w="466" w:type="dxa"/>
            <w:noWrap w:val="0"/>
            <w:vAlign w:val="center"/>
          </w:tcPr>
          <w:p w14:paraId="7C2B54EF">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rPr>
              <w:t>2</w:t>
            </w:r>
          </w:p>
        </w:tc>
        <w:tc>
          <w:tcPr>
            <w:tcW w:w="565" w:type="dxa"/>
            <w:noWrap w:val="0"/>
            <w:vAlign w:val="center"/>
          </w:tcPr>
          <w:p w14:paraId="3305D52F">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rPr>
              <w:t>4</w:t>
            </w:r>
            <w:r>
              <w:rPr>
                <w:rFonts w:hint="eastAsia" w:ascii="方正书宋简体" w:hAnsi="宋体" w:eastAsia="方正书宋简体" w:cs="宋体"/>
                <w:snapToGrid w:val="0"/>
                <w:spacing w:val="-4"/>
                <w:sz w:val="19"/>
                <w:szCs w:val="19"/>
                <w:lang w:val="en-US" w:eastAsia="zh-CN"/>
              </w:rPr>
              <w:t>4</w:t>
            </w:r>
          </w:p>
        </w:tc>
        <w:tc>
          <w:tcPr>
            <w:tcW w:w="459" w:type="dxa"/>
            <w:noWrap w:val="0"/>
            <w:vAlign w:val="center"/>
          </w:tcPr>
          <w:p w14:paraId="060E66BF">
            <w:pPr>
              <w:keepNext w:val="0"/>
              <w:keepLines w:val="0"/>
              <w:widowControl/>
              <w:suppressLineNumbers w:val="0"/>
              <w:jc w:val="center"/>
              <w:textAlignment w:val="center"/>
              <w:rPr>
                <w:rFonts w:hint="eastAsia" w:ascii="方正书宋简体" w:hAnsi="宋体" w:eastAsia="方正书宋简体" w:cs="宋体"/>
                <w:snapToGrid w:val="0"/>
                <w:spacing w:val="-4"/>
                <w:sz w:val="19"/>
                <w:szCs w:val="19"/>
                <w:lang w:val="en-US" w:eastAsia="zh-CN"/>
              </w:rPr>
            </w:pPr>
            <w:r>
              <w:rPr>
                <w:rFonts w:hint="default" w:ascii="方正书宋简体" w:hAnsi="方正书宋简体" w:eastAsia="方正书宋简体" w:cs="方正书宋简体"/>
                <w:i w:val="0"/>
                <w:iCs w:val="0"/>
                <w:color w:val="000000"/>
                <w:kern w:val="0"/>
                <w:sz w:val="19"/>
                <w:szCs w:val="19"/>
                <w:u w:val="none"/>
                <w:lang w:val="en-US" w:eastAsia="zh-CN" w:bidi="ar"/>
              </w:rPr>
              <w:t>0</w:t>
            </w:r>
          </w:p>
        </w:tc>
        <w:tc>
          <w:tcPr>
            <w:tcW w:w="490" w:type="dxa"/>
            <w:noWrap w:val="0"/>
            <w:vAlign w:val="center"/>
          </w:tcPr>
          <w:p w14:paraId="665602D4">
            <w:pPr>
              <w:keepNext w:val="0"/>
              <w:keepLines w:val="0"/>
              <w:widowControl/>
              <w:suppressLineNumbers w:val="0"/>
              <w:jc w:val="center"/>
              <w:textAlignment w:val="center"/>
              <w:rPr>
                <w:rFonts w:hint="eastAsia" w:ascii="方正书宋简体" w:hAnsi="宋体" w:eastAsia="方正书宋简体" w:cs="宋体"/>
                <w:snapToGrid w:val="0"/>
                <w:spacing w:val="-4"/>
                <w:sz w:val="19"/>
                <w:szCs w:val="19"/>
                <w:lang w:val="en-US" w:eastAsia="zh-CN"/>
              </w:rPr>
            </w:pPr>
            <w:r>
              <w:rPr>
                <w:rFonts w:hint="default" w:ascii="方正书宋简体" w:hAnsi="方正书宋简体" w:eastAsia="方正书宋简体" w:cs="方正书宋简体"/>
                <w:i w:val="0"/>
                <w:iCs w:val="0"/>
                <w:color w:val="000000"/>
                <w:kern w:val="0"/>
                <w:sz w:val="19"/>
                <w:szCs w:val="19"/>
                <w:u w:val="none"/>
                <w:lang w:val="en-US" w:eastAsia="zh-CN" w:bidi="ar"/>
              </w:rPr>
              <w:t>44</w:t>
            </w:r>
          </w:p>
        </w:tc>
        <w:tc>
          <w:tcPr>
            <w:tcW w:w="284" w:type="dxa"/>
            <w:noWrap w:val="0"/>
            <w:vAlign w:val="center"/>
          </w:tcPr>
          <w:p w14:paraId="5763CABC">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00673B15">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6446BCAE">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rPr>
              <w:t>2W</w:t>
            </w:r>
          </w:p>
        </w:tc>
        <w:tc>
          <w:tcPr>
            <w:tcW w:w="284" w:type="dxa"/>
            <w:noWrap w:val="0"/>
            <w:vAlign w:val="center"/>
          </w:tcPr>
          <w:p w14:paraId="573290FE">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31DFBD13">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1737B4A6">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p>
        </w:tc>
        <w:tc>
          <w:tcPr>
            <w:tcW w:w="408" w:type="dxa"/>
            <w:noWrap w:val="0"/>
            <w:vAlign w:val="center"/>
          </w:tcPr>
          <w:p w14:paraId="796927F6">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楷体" w:eastAsia="方正书宋简体" w:cs="MS Gothic"/>
                <w:sz w:val="19"/>
                <w:szCs w:val="19"/>
              </w:rPr>
              <w:t>C</w:t>
            </w:r>
          </w:p>
        </w:tc>
        <w:tc>
          <w:tcPr>
            <w:tcW w:w="403" w:type="dxa"/>
            <w:noWrap w:val="0"/>
            <w:vAlign w:val="center"/>
          </w:tcPr>
          <w:p w14:paraId="785711F2">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0"/>
                <w:szCs w:val="10"/>
                <w:lang w:val="en-US" w:eastAsia="zh-CN"/>
              </w:rPr>
              <w:t>考查</w:t>
            </w:r>
          </w:p>
        </w:tc>
        <w:tc>
          <w:tcPr>
            <w:tcW w:w="379" w:type="dxa"/>
            <w:noWrap w:val="0"/>
            <w:vAlign w:val="center"/>
          </w:tcPr>
          <w:p w14:paraId="5CFE6C00">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机电工程学院</w:t>
            </w:r>
          </w:p>
        </w:tc>
      </w:tr>
      <w:tr w14:paraId="330B1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399" w:type="dxa"/>
            <w:vMerge w:val="continue"/>
            <w:noWrap w:val="0"/>
            <w:vAlign w:val="center"/>
          </w:tcPr>
          <w:p w14:paraId="5B4D6800">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399" w:type="dxa"/>
            <w:vMerge w:val="continue"/>
            <w:noWrap w:val="0"/>
            <w:vAlign w:val="center"/>
          </w:tcPr>
          <w:p w14:paraId="4246FFA3">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p>
        </w:tc>
        <w:tc>
          <w:tcPr>
            <w:tcW w:w="472" w:type="dxa"/>
            <w:vMerge w:val="continue"/>
            <w:noWrap w:val="0"/>
            <w:vAlign w:val="center"/>
          </w:tcPr>
          <w:p w14:paraId="66C0C921">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27" w:type="dxa"/>
            <w:noWrap w:val="0"/>
            <w:vAlign w:val="center"/>
          </w:tcPr>
          <w:p w14:paraId="0B7E3FA2">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41</w:t>
            </w:r>
          </w:p>
        </w:tc>
        <w:tc>
          <w:tcPr>
            <w:tcW w:w="2817" w:type="dxa"/>
            <w:noWrap w:val="0"/>
            <w:vAlign w:val="center"/>
          </w:tcPr>
          <w:p w14:paraId="1857F274">
            <w:pPr>
              <w:adjustRightInd w:val="0"/>
              <w:snapToGrid w:val="0"/>
              <w:ind w:right="-105" w:rightChars="-50"/>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rPr>
              <w:t>特种加工实训</w:t>
            </w:r>
          </w:p>
        </w:tc>
        <w:tc>
          <w:tcPr>
            <w:tcW w:w="466" w:type="dxa"/>
            <w:noWrap w:val="0"/>
            <w:vAlign w:val="center"/>
          </w:tcPr>
          <w:p w14:paraId="4CAD2CC9">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rPr>
              <w:t>1</w:t>
            </w:r>
          </w:p>
        </w:tc>
        <w:tc>
          <w:tcPr>
            <w:tcW w:w="565" w:type="dxa"/>
            <w:noWrap w:val="0"/>
            <w:vAlign w:val="center"/>
          </w:tcPr>
          <w:p w14:paraId="6CD012EF">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rPr>
              <w:t>2</w:t>
            </w:r>
            <w:r>
              <w:rPr>
                <w:rFonts w:hint="eastAsia" w:ascii="方正书宋简体" w:hAnsi="宋体" w:eastAsia="方正书宋简体" w:cs="宋体"/>
                <w:snapToGrid w:val="0"/>
                <w:spacing w:val="-4"/>
                <w:sz w:val="19"/>
                <w:szCs w:val="19"/>
                <w:lang w:val="en-US" w:eastAsia="zh-CN"/>
              </w:rPr>
              <w:t>2</w:t>
            </w:r>
          </w:p>
        </w:tc>
        <w:tc>
          <w:tcPr>
            <w:tcW w:w="459" w:type="dxa"/>
            <w:noWrap w:val="0"/>
            <w:vAlign w:val="center"/>
          </w:tcPr>
          <w:p w14:paraId="78EBA065">
            <w:pPr>
              <w:keepNext w:val="0"/>
              <w:keepLines w:val="0"/>
              <w:widowControl/>
              <w:suppressLineNumbers w:val="0"/>
              <w:jc w:val="center"/>
              <w:textAlignment w:val="center"/>
              <w:rPr>
                <w:rFonts w:hint="eastAsia" w:ascii="方正书宋简体" w:hAnsi="宋体" w:eastAsia="方正书宋简体" w:cs="宋体"/>
                <w:snapToGrid w:val="0"/>
                <w:spacing w:val="-4"/>
                <w:sz w:val="19"/>
                <w:szCs w:val="19"/>
                <w:lang w:val="en-US" w:eastAsia="zh-CN"/>
              </w:rPr>
            </w:pPr>
            <w:r>
              <w:rPr>
                <w:rFonts w:hint="default" w:ascii="方正书宋简体" w:hAnsi="方正书宋简体" w:eastAsia="方正书宋简体" w:cs="方正书宋简体"/>
                <w:i w:val="0"/>
                <w:iCs w:val="0"/>
                <w:color w:val="000000"/>
                <w:kern w:val="0"/>
                <w:sz w:val="19"/>
                <w:szCs w:val="19"/>
                <w:u w:val="none"/>
                <w:lang w:val="en-US" w:eastAsia="zh-CN" w:bidi="ar"/>
              </w:rPr>
              <w:t>0</w:t>
            </w:r>
          </w:p>
        </w:tc>
        <w:tc>
          <w:tcPr>
            <w:tcW w:w="490" w:type="dxa"/>
            <w:noWrap w:val="0"/>
            <w:vAlign w:val="center"/>
          </w:tcPr>
          <w:p w14:paraId="13B92B05">
            <w:pPr>
              <w:keepNext w:val="0"/>
              <w:keepLines w:val="0"/>
              <w:widowControl/>
              <w:suppressLineNumbers w:val="0"/>
              <w:jc w:val="center"/>
              <w:textAlignment w:val="center"/>
              <w:rPr>
                <w:rFonts w:hint="eastAsia" w:ascii="方正书宋简体" w:hAnsi="宋体" w:eastAsia="方正书宋简体" w:cs="宋体"/>
                <w:snapToGrid w:val="0"/>
                <w:spacing w:val="-4"/>
                <w:sz w:val="19"/>
                <w:szCs w:val="19"/>
                <w:lang w:val="en-US" w:eastAsia="zh-CN"/>
              </w:rPr>
            </w:pPr>
            <w:r>
              <w:rPr>
                <w:rFonts w:hint="default" w:ascii="方正书宋简体" w:hAnsi="方正书宋简体" w:eastAsia="方正书宋简体" w:cs="方正书宋简体"/>
                <w:i w:val="0"/>
                <w:iCs w:val="0"/>
                <w:color w:val="000000"/>
                <w:kern w:val="0"/>
                <w:sz w:val="19"/>
                <w:szCs w:val="19"/>
                <w:u w:val="none"/>
                <w:lang w:val="en-US" w:eastAsia="zh-CN" w:bidi="ar"/>
              </w:rPr>
              <w:t>22</w:t>
            </w:r>
          </w:p>
        </w:tc>
        <w:tc>
          <w:tcPr>
            <w:tcW w:w="284" w:type="dxa"/>
            <w:noWrap w:val="0"/>
            <w:vAlign w:val="center"/>
          </w:tcPr>
          <w:p w14:paraId="79021D87">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72F6513E">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73F8A8B4">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rPr>
              <w:t>1W</w:t>
            </w:r>
          </w:p>
        </w:tc>
        <w:tc>
          <w:tcPr>
            <w:tcW w:w="284" w:type="dxa"/>
            <w:noWrap w:val="0"/>
            <w:vAlign w:val="center"/>
          </w:tcPr>
          <w:p w14:paraId="55AD8197">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704D9948">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35C11713">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p>
        </w:tc>
        <w:tc>
          <w:tcPr>
            <w:tcW w:w="408" w:type="dxa"/>
            <w:noWrap w:val="0"/>
            <w:vAlign w:val="center"/>
          </w:tcPr>
          <w:p w14:paraId="50FE01A7">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楷体" w:eastAsia="方正书宋简体" w:cs="MS Gothic"/>
                <w:sz w:val="19"/>
                <w:szCs w:val="19"/>
              </w:rPr>
              <w:t>C</w:t>
            </w:r>
          </w:p>
        </w:tc>
        <w:tc>
          <w:tcPr>
            <w:tcW w:w="403" w:type="dxa"/>
            <w:noWrap w:val="0"/>
            <w:vAlign w:val="center"/>
          </w:tcPr>
          <w:p w14:paraId="5F15562F">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0"/>
                <w:szCs w:val="10"/>
                <w:lang w:val="en-US" w:eastAsia="zh-CN"/>
              </w:rPr>
              <w:t>考查</w:t>
            </w:r>
          </w:p>
        </w:tc>
        <w:tc>
          <w:tcPr>
            <w:tcW w:w="379" w:type="dxa"/>
            <w:noWrap w:val="0"/>
            <w:vAlign w:val="center"/>
          </w:tcPr>
          <w:p w14:paraId="79B503B1">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机电工程学院</w:t>
            </w:r>
          </w:p>
        </w:tc>
      </w:tr>
      <w:tr w14:paraId="1A06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99" w:type="dxa"/>
            <w:vMerge w:val="continue"/>
            <w:noWrap w:val="0"/>
            <w:vAlign w:val="center"/>
          </w:tcPr>
          <w:p w14:paraId="3CB7895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399" w:type="dxa"/>
            <w:vMerge w:val="continue"/>
            <w:noWrap w:val="0"/>
            <w:vAlign w:val="center"/>
          </w:tcPr>
          <w:p w14:paraId="2657219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72" w:type="dxa"/>
            <w:vMerge w:val="continue"/>
            <w:noWrap w:val="0"/>
            <w:vAlign w:val="center"/>
          </w:tcPr>
          <w:p w14:paraId="74D1735F">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27" w:type="dxa"/>
            <w:noWrap w:val="0"/>
            <w:vAlign w:val="center"/>
          </w:tcPr>
          <w:p w14:paraId="6895D8C9">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42</w:t>
            </w:r>
          </w:p>
        </w:tc>
        <w:tc>
          <w:tcPr>
            <w:tcW w:w="2817" w:type="dxa"/>
            <w:noWrap w:val="0"/>
            <w:vAlign w:val="center"/>
          </w:tcPr>
          <w:p w14:paraId="7C9BD722">
            <w:pPr>
              <w:adjustRightInd w:val="0"/>
              <w:snapToGrid w:val="0"/>
              <w:ind w:right="-105" w:rightChars="-50"/>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rPr>
              <w:t>模具拆装实训</w:t>
            </w:r>
          </w:p>
        </w:tc>
        <w:tc>
          <w:tcPr>
            <w:tcW w:w="466" w:type="dxa"/>
            <w:noWrap w:val="0"/>
            <w:vAlign w:val="center"/>
          </w:tcPr>
          <w:p w14:paraId="4D4D237A">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rPr>
              <w:t>1</w:t>
            </w:r>
          </w:p>
        </w:tc>
        <w:tc>
          <w:tcPr>
            <w:tcW w:w="565" w:type="dxa"/>
            <w:noWrap w:val="0"/>
            <w:vAlign w:val="center"/>
          </w:tcPr>
          <w:p w14:paraId="35FFFBEC">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rPr>
              <w:t>2</w:t>
            </w:r>
            <w:r>
              <w:rPr>
                <w:rFonts w:hint="eastAsia" w:ascii="方正书宋简体" w:hAnsi="宋体" w:eastAsia="方正书宋简体" w:cs="宋体"/>
                <w:snapToGrid w:val="0"/>
                <w:spacing w:val="-4"/>
                <w:sz w:val="19"/>
                <w:szCs w:val="19"/>
                <w:lang w:val="en-US" w:eastAsia="zh-CN"/>
              </w:rPr>
              <w:t>2</w:t>
            </w:r>
          </w:p>
        </w:tc>
        <w:tc>
          <w:tcPr>
            <w:tcW w:w="459" w:type="dxa"/>
            <w:noWrap w:val="0"/>
            <w:vAlign w:val="center"/>
          </w:tcPr>
          <w:p w14:paraId="5EA477DC">
            <w:pPr>
              <w:keepNext w:val="0"/>
              <w:keepLines w:val="0"/>
              <w:widowControl/>
              <w:suppressLineNumbers w:val="0"/>
              <w:jc w:val="center"/>
              <w:textAlignment w:val="center"/>
              <w:rPr>
                <w:rFonts w:hint="eastAsia" w:ascii="方正书宋简体" w:hAnsi="宋体" w:eastAsia="方正书宋简体" w:cs="宋体"/>
                <w:snapToGrid w:val="0"/>
                <w:spacing w:val="-4"/>
                <w:sz w:val="19"/>
                <w:szCs w:val="19"/>
                <w:lang w:val="en-US" w:eastAsia="zh-CN"/>
              </w:rPr>
            </w:pPr>
            <w:r>
              <w:rPr>
                <w:rFonts w:hint="default" w:ascii="方正书宋简体" w:hAnsi="方正书宋简体" w:eastAsia="方正书宋简体" w:cs="方正书宋简体"/>
                <w:i w:val="0"/>
                <w:iCs w:val="0"/>
                <w:color w:val="000000"/>
                <w:kern w:val="0"/>
                <w:sz w:val="19"/>
                <w:szCs w:val="19"/>
                <w:u w:val="none"/>
                <w:lang w:val="en-US" w:eastAsia="zh-CN" w:bidi="ar"/>
              </w:rPr>
              <w:t>0</w:t>
            </w:r>
          </w:p>
        </w:tc>
        <w:tc>
          <w:tcPr>
            <w:tcW w:w="490" w:type="dxa"/>
            <w:noWrap w:val="0"/>
            <w:vAlign w:val="center"/>
          </w:tcPr>
          <w:p w14:paraId="6974EB80">
            <w:pPr>
              <w:keepNext w:val="0"/>
              <w:keepLines w:val="0"/>
              <w:widowControl/>
              <w:suppressLineNumbers w:val="0"/>
              <w:jc w:val="center"/>
              <w:textAlignment w:val="center"/>
              <w:rPr>
                <w:rFonts w:hint="eastAsia" w:ascii="方正书宋简体" w:hAnsi="宋体" w:eastAsia="方正书宋简体" w:cs="宋体"/>
                <w:snapToGrid w:val="0"/>
                <w:spacing w:val="-4"/>
                <w:sz w:val="19"/>
                <w:szCs w:val="19"/>
                <w:lang w:val="en-US" w:eastAsia="zh-CN"/>
              </w:rPr>
            </w:pPr>
            <w:r>
              <w:rPr>
                <w:rFonts w:hint="default" w:ascii="方正书宋简体" w:hAnsi="方正书宋简体" w:eastAsia="方正书宋简体" w:cs="方正书宋简体"/>
                <w:i w:val="0"/>
                <w:iCs w:val="0"/>
                <w:color w:val="000000"/>
                <w:kern w:val="0"/>
                <w:sz w:val="19"/>
                <w:szCs w:val="19"/>
                <w:u w:val="none"/>
                <w:lang w:val="en-US" w:eastAsia="zh-CN" w:bidi="ar"/>
              </w:rPr>
              <w:t>22</w:t>
            </w:r>
          </w:p>
        </w:tc>
        <w:tc>
          <w:tcPr>
            <w:tcW w:w="284" w:type="dxa"/>
            <w:noWrap w:val="0"/>
            <w:vAlign w:val="center"/>
          </w:tcPr>
          <w:p w14:paraId="109D1AED">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7975F60E">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3591925A">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274E83BA">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rPr>
              <w:t>1W</w:t>
            </w:r>
          </w:p>
        </w:tc>
        <w:tc>
          <w:tcPr>
            <w:tcW w:w="284" w:type="dxa"/>
            <w:noWrap w:val="0"/>
            <w:vAlign w:val="center"/>
          </w:tcPr>
          <w:p w14:paraId="47072E6F">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14524B73">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p>
        </w:tc>
        <w:tc>
          <w:tcPr>
            <w:tcW w:w="408" w:type="dxa"/>
            <w:noWrap w:val="0"/>
            <w:vAlign w:val="center"/>
          </w:tcPr>
          <w:p w14:paraId="49BFA936">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楷体" w:eastAsia="方正书宋简体" w:cs="MS Gothic"/>
                <w:sz w:val="19"/>
                <w:szCs w:val="19"/>
              </w:rPr>
              <w:t>C</w:t>
            </w:r>
          </w:p>
        </w:tc>
        <w:tc>
          <w:tcPr>
            <w:tcW w:w="403" w:type="dxa"/>
            <w:noWrap w:val="0"/>
            <w:vAlign w:val="center"/>
          </w:tcPr>
          <w:p w14:paraId="70708CB3">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0"/>
                <w:szCs w:val="10"/>
                <w:lang w:val="en-US" w:eastAsia="zh-CN"/>
              </w:rPr>
              <w:t>考查</w:t>
            </w:r>
          </w:p>
        </w:tc>
        <w:tc>
          <w:tcPr>
            <w:tcW w:w="379" w:type="dxa"/>
            <w:noWrap w:val="0"/>
            <w:vAlign w:val="center"/>
          </w:tcPr>
          <w:p w14:paraId="6E440B49">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机电工程学院</w:t>
            </w:r>
          </w:p>
        </w:tc>
      </w:tr>
      <w:tr w14:paraId="4E052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99" w:type="dxa"/>
            <w:vMerge w:val="continue"/>
            <w:noWrap w:val="0"/>
            <w:vAlign w:val="center"/>
          </w:tcPr>
          <w:p w14:paraId="15718285">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399" w:type="dxa"/>
            <w:vMerge w:val="continue"/>
            <w:noWrap w:val="0"/>
            <w:vAlign w:val="center"/>
          </w:tcPr>
          <w:p w14:paraId="4D9EFEDC">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72" w:type="dxa"/>
            <w:vMerge w:val="continue"/>
            <w:noWrap w:val="0"/>
            <w:vAlign w:val="center"/>
          </w:tcPr>
          <w:p w14:paraId="7550BC8B">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27" w:type="dxa"/>
            <w:noWrap w:val="0"/>
            <w:vAlign w:val="center"/>
          </w:tcPr>
          <w:p w14:paraId="4F706B24">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43</w:t>
            </w:r>
          </w:p>
        </w:tc>
        <w:tc>
          <w:tcPr>
            <w:tcW w:w="2817" w:type="dxa"/>
            <w:noWrap w:val="0"/>
            <w:vAlign w:val="center"/>
          </w:tcPr>
          <w:p w14:paraId="237A7126">
            <w:pPr>
              <w:adjustRightInd w:val="0"/>
              <w:snapToGrid w:val="0"/>
              <w:ind w:right="-105" w:rightChars="-50"/>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rPr>
              <w:t>模具钳工实训</w:t>
            </w:r>
          </w:p>
        </w:tc>
        <w:tc>
          <w:tcPr>
            <w:tcW w:w="466" w:type="dxa"/>
            <w:noWrap w:val="0"/>
            <w:vAlign w:val="center"/>
          </w:tcPr>
          <w:p w14:paraId="5E89D991">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rPr>
              <w:t>1</w:t>
            </w:r>
          </w:p>
        </w:tc>
        <w:tc>
          <w:tcPr>
            <w:tcW w:w="565" w:type="dxa"/>
            <w:noWrap w:val="0"/>
            <w:vAlign w:val="center"/>
          </w:tcPr>
          <w:p w14:paraId="7EA090C8">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rPr>
              <w:t>2</w:t>
            </w:r>
            <w:r>
              <w:rPr>
                <w:rFonts w:hint="eastAsia" w:ascii="方正书宋简体" w:hAnsi="宋体" w:eastAsia="方正书宋简体" w:cs="宋体"/>
                <w:snapToGrid w:val="0"/>
                <w:spacing w:val="-4"/>
                <w:sz w:val="19"/>
                <w:szCs w:val="19"/>
                <w:lang w:val="en-US" w:eastAsia="zh-CN"/>
              </w:rPr>
              <w:t>2</w:t>
            </w:r>
          </w:p>
        </w:tc>
        <w:tc>
          <w:tcPr>
            <w:tcW w:w="459" w:type="dxa"/>
            <w:noWrap w:val="0"/>
            <w:vAlign w:val="center"/>
          </w:tcPr>
          <w:p w14:paraId="354BA18D">
            <w:pPr>
              <w:keepNext w:val="0"/>
              <w:keepLines w:val="0"/>
              <w:widowControl/>
              <w:suppressLineNumbers w:val="0"/>
              <w:jc w:val="center"/>
              <w:textAlignment w:val="center"/>
              <w:rPr>
                <w:rFonts w:hint="eastAsia" w:ascii="方正书宋简体" w:hAnsi="宋体" w:eastAsia="方正书宋简体" w:cs="宋体"/>
                <w:snapToGrid w:val="0"/>
                <w:spacing w:val="-4"/>
                <w:sz w:val="19"/>
                <w:szCs w:val="19"/>
                <w:lang w:val="en-US" w:eastAsia="zh-CN"/>
              </w:rPr>
            </w:pPr>
            <w:r>
              <w:rPr>
                <w:rFonts w:hint="eastAsia" w:ascii="方正书宋简体" w:hAnsi="方正书宋简体" w:eastAsia="方正书宋简体" w:cs="方正书宋简体"/>
                <w:i w:val="0"/>
                <w:iCs w:val="0"/>
                <w:color w:val="000000"/>
                <w:kern w:val="0"/>
                <w:sz w:val="19"/>
                <w:szCs w:val="19"/>
                <w:u w:val="none"/>
                <w:lang w:val="en-US" w:eastAsia="zh-CN" w:bidi="ar"/>
              </w:rPr>
              <w:t>0</w:t>
            </w:r>
          </w:p>
        </w:tc>
        <w:tc>
          <w:tcPr>
            <w:tcW w:w="490" w:type="dxa"/>
            <w:noWrap w:val="0"/>
            <w:vAlign w:val="center"/>
          </w:tcPr>
          <w:p w14:paraId="483BF3DE">
            <w:pPr>
              <w:keepNext w:val="0"/>
              <w:keepLines w:val="0"/>
              <w:widowControl/>
              <w:suppressLineNumbers w:val="0"/>
              <w:jc w:val="center"/>
              <w:textAlignment w:val="center"/>
              <w:rPr>
                <w:rFonts w:hint="eastAsia" w:ascii="方正书宋简体" w:hAnsi="宋体" w:eastAsia="方正书宋简体" w:cs="宋体"/>
                <w:snapToGrid w:val="0"/>
                <w:spacing w:val="-4"/>
                <w:sz w:val="19"/>
                <w:szCs w:val="19"/>
                <w:lang w:val="en-US" w:eastAsia="zh-CN"/>
              </w:rPr>
            </w:pPr>
            <w:r>
              <w:rPr>
                <w:rFonts w:hint="default" w:ascii="方正书宋简体" w:hAnsi="方正书宋简体" w:eastAsia="方正书宋简体" w:cs="方正书宋简体"/>
                <w:i w:val="0"/>
                <w:iCs w:val="0"/>
                <w:color w:val="000000"/>
                <w:kern w:val="0"/>
                <w:sz w:val="19"/>
                <w:szCs w:val="19"/>
                <w:u w:val="none"/>
                <w:lang w:val="en-US" w:eastAsia="zh-CN" w:bidi="ar"/>
              </w:rPr>
              <w:t>22</w:t>
            </w:r>
          </w:p>
        </w:tc>
        <w:tc>
          <w:tcPr>
            <w:tcW w:w="284" w:type="dxa"/>
            <w:noWrap w:val="0"/>
            <w:vAlign w:val="center"/>
          </w:tcPr>
          <w:p w14:paraId="2EE6CF9E">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0673B4A6">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6300A0DC">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4AC93BA3">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rPr>
              <w:t>1W</w:t>
            </w:r>
          </w:p>
        </w:tc>
        <w:tc>
          <w:tcPr>
            <w:tcW w:w="284" w:type="dxa"/>
            <w:noWrap w:val="0"/>
            <w:vAlign w:val="center"/>
          </w:tcPr>
          <w:p w14:paraId="0A8C4470">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5A0EA4B7">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p>
        </w:tc>
        <w:tc>
          <w:tcPr>
            <w:tcW w:w="408" w:type="dxa"/>
            <w:noWrap w:val="0"/>
            <w:vAlign w:val="center"/>
          </w:tcPr>
          <w:p w14:paraId="5960427E">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楷体" w:eastAsia="方正书宋简体" w:cs="MS Gothic"/>
                <w:sz w:val="19"/>
                <w:szCs w:val="19"/>
              </w:rPr>
              <w:t>C</w:t>
            </w:r>
          </w:p>
        </w:tc>
        <w:tc>
          <w:tcPr>
            <w:tcW w:w="403" w:type="dxa"/>
            <w:noWrap w:val="0"/>
            <w:vAlign w:val="center"/>
          </w:tcPr>
          <w:p w14:paraId="5C92DE51">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0"/>
                <w:szCs w:val="10"/>
                <w:lang w:val="en-US" w:eastAsia="zh-CN"/>
              </w:rPr>
              <w:t>考查</w:t>
            </w:r>
          </w:p>
        </w:tc>
        <w:tc>
          <w:tcPr>
            <w:tcW w:w="379" w:type="dxa"/>
            <w:noWrap w:val="0"/>
            <w:vAlign w:val="center"/>
          </w:tcPr>
          <w:p w14:paraId="4BD7C9CC">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机电工程学院</w:t>
            </w:r>
          </w:p>
        </w:tc>
      </w:tr>
      <w:tr w14:paraId="0CC02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99" w:type="dxa"/>
            <w:vMerge w:val="continue"/>
            <w:noWrap w:val="0"/>
            <w:vAlign w:val="center"/>
          </w:tcPr>
          <w:p w14:paraId="214F338D">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399" w:type="dxa"/>
            <w:vMerge w:val="continue"/>
            <w:noWrap w:val="0"/>
            <w:vAlign w:val="center"/>
          </w:tcPr>
          <w:p w14:paraId="354F0CCB">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72" w:type="dxa"/>
            <w:vMerge w:val="continue"/>
            <w:noWrap w:val="0"/>
            <w:vAlign w:val="center"/>
          </w:tcPr>
          <w:p w14:paraId="655070D7">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27" w:type="dxa"/>
            <w:noWrap w:val="0"/>
            <w:vAlign w:val="center"/>
          </w:tcPr>
          <w:p w14:paraId="43EB3199">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44</w:t>
            </w:r>
          </w:p>
        </w:tc>
        <w:tc>
          <w:tcPr>
            <w:tcW w:w="2817" w:type="dxa"/>
            <w:noWrap w:val="0"/>
            <w:vAlign w:val="center"/>
          </w:tcPr>
          <w:p w14:paraId="44572E7A">
            <w:pPr>
              <w:adjustRightInd w:val="0"/>
              <w:snapToGrid w:val="0"/>
              <w:ind w:right="-105" w:rightChars="-50"/>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rPr>
              <w:t>毕业设计</w:t>
            </w:r>
          </w:p>
        </w:tc>
        <w:tc>
          <w:tcPr>
            <w:tcW w:w="466" w:type="dxa"/>
            <w:noWrap w:val="0"/>
            <w:vAlign w:val="center"/>
          </w:tcPr>
          <w:p w14:paraId="4D20311C">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8</w:t>
            </w:r>
          </w:p>
        </w:tc>
        <w:tc>
          <w:tcPr>
            <w:tcW w:w="565" w:type="dxa"/>
            <w:noWrap w:val="0"/>
            <w:vAlign w:val="center"/>
          </w:tcPr>
          <w:p w14:paraId="253CCCBB">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176</w:t>
            </w:r>
          </w:p>
        </w:tc>
        <w:tc>
          <w:tcPr>
            <w:tcW w:w="459" w:type="dxa"/>
            <w:noWrap w:val="0"/>
            <w:vAlign w:val="center"/>
          </w:tcPr>
          <w:p w14:paraId="4FFDAF08">
            <w:pPr>
              <w:keepNext w:val="0"/>
              <w:keepLines w:val="0"/>
              <w:widowControl/>
              <w:suppressLineNumbers w:val="0"/>
              <w:jc w:val="center"/>
              <w:textAlignment w:val="center"/>
              <w:rPr>
                <w:rFonts w:hint="eastAsia" w:ascii="方正书宋简体" w:hAnsi="宋体" w:eastAsia="方正书宋简体" w:cs="宋体"/>
                <w:snapToGrid w:val="0"/>
                <w:spacing w:val="-4"/>
                <w:sz w:val="19"/>
                <w:szCs w:val="19"/>
                <w:lang w:val="en-US" w:eastAsia="zh-CN"/>
              </w:rPr>
            </w:pPr>
            <w:r>
              <w:rPr>
                <w:rFonts w:hint="default" w:ascii="方正书宋简体" w:hAnsi="方正书宋简体" w:eastAsia="方正书宋简体" w:cs="方正书宋简体"/>
                <w:i w:val="0"/>
                <w:iCs w:val="0"/>
                <w:color w:val="000000"/>
                <w:kern w:val="0"/>
                <w:sz w:val="19"/>
                <w:szCs w:val="19"/>
                <w:u w:val="none"/>
                <w:lang w:val="en-US" w:eastAsia="zh-CN" w:bidi="ar"/>
              </w:rPr>
              <w:t>0</w:t>
            </w:r>
          </w:p>
        </w:tc>
        <w:tc>
          <w:tcPr>
            <w:tcW w:w="490" w:type="dxa"/>
            <w:noWrap w:val="0"/>
            <w:vAlign w:val="center"/>
          </w:tcPr>
          <w:p w14:paraId="1281F866">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r>
              <w:rPr>
                <w:rFonts w:hint="default" w:ascii="方正书宋简体" w:hAnsi="方正书宋简体" w:eastAsia="方正书宋简体" w:cs="方正书宋简体"/>
                <w:i w:val="0"/>
                <w:iCs w:val="0"/>
                <w:color w:val="auto"/>
                <w:kern w:val="0"/>
                <w:sz w:val="19"/>
                <w:szCs w:val="19"/>
                <w:u w:val="none"/>
                <w:lang w:val="en-US" w:eastAsia="zh-CN" w:bidi="ar"/>
              </w:rPr>
              <w:t>176</w:t>
            </w:r>
          </w:p>
        </w:tc>
        <w:tc>
          <w:tcPr>
            <w:tcW w:w="284" w:type="dxa"/>
            <w:noWrap w:val="0"/>
            <w:vAlign w:val="center"/>
          </w:tcPr>
          <w:p w14:paraId="3C9A372B">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73D9B150">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1F044C43">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0EDADE97">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4DA6868E">
            <w:pPr>
              <w:adjustRightInd w:val="0"/>
              <w:snapToGrid w:val="0"/>
              <w:ind w:left="-105" w:leftChars="-50" w:right="-105" w:rightChars="-50"/>
              <w:jc w:val="center"/>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8w</w:t>
            </w:r>
          </w:p>
        </w:tc>
        <w:tc>
          <w:tcPr>
            <w:tcW w:w="284" w:type="dxa"/>
            <w:noWrap w:val="0"/>
            <w:vAlign w:val="center"/>
          </w:tcPr>
          <w:p w14:paraId="4D221D98">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p>
        </w:tc>
        <w:tc>
          <w:tcPr>
            <w:tcW w:w="408" w:type="dxa"/>
            <w:noWrap w:val="0"/>
            <w:vAlign w:val="center"/>
          </w:tcPr>
          <w:p w14:paraId="6F4DFA42">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楷体" w:eastAsia="方正书宋简体" w:cs="MS Gothic"/>
                <w:sz w:val="19"/>
                <w:szCs w:val="19"/>
              </w:rPr>
              <w:t>C</w:t>
            </w:r>
          </w:p>
        </w:tc>
        <w:tc>
          <w:tcPr>
            <w:tcW w:w="403" w:type="dxa"/>
            <w:noWrap w:val="0"/>
            <w:vAlign w:val="center"/>
          </w:tcPr>
          <w:p w14:paraId="5BAFC059">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0"/>
                <w:szCs w:val="10"/>
                <w:lang w:val="en-US" w:eastAsia="zh-CN"/>
              </w:rPr>
              <w:t>考查</w:t>
            </w:r>
          </w:p>
        </w:tc>
        <w:tc>
          <w:tcPr>
            <w:tcW w:w="379" w:type="dxa"/>
            <w:noWrap w:val="0"/>
            <w:vAlign w:val="center"/>
          </w:tcPr>
          <w:p w14:paraId="32495A9F">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机电工程学院</w:t>
            </w:r>
          </w:p>
        </w:tc>
      </w:tr>
      <w:tr w14:paraId="295ED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99" w:type="dxa"/>
            <w:vMerge w:val="continue"/>
            <w:noWrap w:val="0"/>
            <w:vAlign w:val="center"/>
          </w:tcPr>
          <w:p w14:paraId="31024A9E">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399" w:type="dxa"/>
            <w:vMerge w:val="continue"/>
            <w:noWrap w:val="0"/>
            <w:vAlign w:val="center"/>
          </w:tcPr>
          <w:p w14:paraId="34378FDC">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72" w:type="dxa"/>
            <w:vMerge w:val="continue"/>
            <w:noWrap w:val="0"/>
            <w:vAlign w:val="center"/>
          </w:tcPr>
          <w:p w14:paraId="16F937A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p>
        </w:tc>
        <w:tc>
          <w:tcPr>
            <w:tcW w:w="427" w:type="dxa"/>
            <w:noWrap w:val="0"/>
            <w:vAlign w:val="center"/>
          </w:tcPr>
          <w:p w14:paraId="12108FDE">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45</w:t>
            </w:r>
          </w:p>
        </w:tc>
        <w:tc>
          <w:tcPr>
            <w:tcW w:w="2817" w:type="dxa"/>
            <w:noWrap w:val="0"/>
            <w:vAlign w:val="center"/>
          </w:tcPr>
          <w:p w14:paraId="567183A2">
            <w:pPr>
              <w:keepNext w:val="0"/>
              <w:keepLines w:val="0"/>
              <w:pageBreakBefore w:val="0"/>
              <w:widowControl w:val="0"/>
              <w:kinsoku/>
              <w:wordWrap/>
              <w:overflowPunct/>
              <w:topLinePunct w:val="0"/>
              <w:autoSpaceDE/>
              <w:autoSpaceDN/>
              <w:bidi w:val="0"/>
              <w:adjustRightInd w:val="0"/>
              <w:snapToGrid w:val="0"/>
              <w:ind w:right="0" w:rightChars="0"/>
              <w:jc w:val="left"/>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岗位实习</w:t>
            </w:r>
          </w:p>
        </w:tc>
        <w:tc>
          <w:tcPr>
            <w:tcW w:w="466" w:type="dxa"/>
            <w:noWrap w:val="0"/>
            <w:vAlign w:val="center"/>
          </w:tcPr>
          <w:p w14:paraId="7AB49C5C">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26</w:t>
            </w:r>
          </w:p>
        </w:tc>
        <w:tc>
          <w:tcPr>
            <w:tcW w:w="565" w:type="dxa"/>
            <w:noWrap w:val="0"/>
            <w:vAlign w:val="center"/>
          </w:tcPr>
          <w:p w14:paraId="7313B025">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572</w:t>
            </w:r>
          </w:p>
        </w:tc>
        <w:tc>
          <w:tcPr>
            <w:tcW w:w="459" w:type="dxa"/>
            <w:noWrap w:val="0"/>
            <w:vAlign w:val="center"/>
          </w:tcPr>
          <w:p w14:paraId="766A8D2E">
            <w:pPr>
              <w:keepNext w:val="0"/>
              <w:keepLines w:val="0"/>
              <w:widowControl/>
              <w:suppressLineNumbers w:val="0"/>
              <w:jc w:val="center"/>
              <w:textAlignment w:val="center"/>
              <w:rPr>
                <w:rFonts w:hint="eastAsia" w:ascii="方正书宋简体" w:hAnsi="宋体" w:eastAsia="方正书宋简体" w:cs="宋体"/>
                <w:snapToGrid w:val="0"/>
                <w:spacing w:val="-4"/>
                <w:sz w:val="19"/>
                <w:szCs w:val="19"/>
                <w:lang w:val="en-US" w:eastAsia="zh-CN"/>
              </w:rPr>
            </w:pPr>
            <w:r>
              <w:rPr>
                <w:rFonts w:hint="default" w:ascii="方正书宋简体" w:hAnsi="方正书宋简体" w:eastAsia="方正书宋简体" w:cs="方正书宋简体"/>
                <w:i w:val="0"/>
                <w:iCs w:val="0"/>
                <w:color w:val="000000"/>
                <w:kern w:val="0"/>
                <w:sz w:val="19"/>
                <w:szCs w:val="19"/>
                <w:u w:val="none"/>
                <w:lang w:val="en-US" w:eastAsia="zh-CN" w:bidi="ar"/>
              </w:rPr>
              <w:t>0</w:t>
            </w:r>
          </w:p>
        </w:tc>
        <w:tc>
          <w:tcPr>
            <w:tcW w:w="490" w:type="dxa"/>
            <w:noWrap w:val="0"/>
            <w:vAlign w:val="center"/>
          </w:tcPr>
          <w:p w14:paraId="28D6CEFE">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r>
              <w:rPr>
                <w:rFonts w:hint="default" w:ascii="方正书宋简体" w:hAnsi="方正书宋简体" w:eastAsia="方正书宋简体" w:cs="方正书宋简体"/>
                <w:i w:val="0"/>
                <w:iCs w:val="0"/>
                <w:color w:val="auto"/>
                <w:kern w:val="0"/>
                <w:sz w:val="19"/>
                <w:szCs w:val="19"/>
                <w:u w:val="none"/>
                <w:lang w:val="en-US" w:eastAsia="zh-CN" w:bidi="ar"/>
              </w:rPr>
              <w:t>5</w:t>
            </w:r>
            <w:r>
              <w:rPr>
                <w:rFonts w:hint="eastAsia" w:ascii="方正书宋简体" w:hAnsi="方正书宋简体" w:eastAsia="方正书宋简体" w:cs="方正书宋简体"/>
                <w:i w:val="0"/>
                <w:iCs w:val="0"/>
                <w:color w:val="auto"/>
                <w:kern w:val="0"/>
                <w:sz w:val="19"/>
                <w:szCs w:val="19"/>
                <w:u w:val="none"/>
                <w:lang w:val="en-US" w:eastAsia="zh-CN" w:bidi="ar"/>
              </w:rPr>
              <w:t>72</w:t>
            </w:r>
          </w:p>
        </w:tc>
        <w:tc>
          <w:tcPr>
            <w:tcW w:w="284" w:type="dxa"/>
            <w:noWrap w:val="0"/>
            <w:vAlign w:val="center"/>
          </w:tcPr>
          <w:p w14:paraId="166ABE96">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5DEAF3AC">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01025A2E">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63D5001E">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p>
        </w:tc>
        <w:tc>
          <w:tcPr>
            <w:tcW w:w="284" w:type="dxa"/>
            <w:noWrap w:val="0"/>
            <w:vAlign w:val="center"/>
          </w:tcPr>
          <w:p w14:paraId="7A65B857">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12w</w:t>
            </w:r>
          </w:p>
        </w:tc>
        <w:tc>
          <w:tcPr>
            <w:tcW w:w="284" w:type="dxa"/>
            <w:noWrap w:val="0"/>
            <w:vAlign w:val="center"/>
          </w:tcPr>
          <w:p w14:paraId="5661D314">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14w</w:t>
            </w:r>
          </w:p>
        </w:tc>
        <w:tc>
          <w:tcPr>
            <w:tcW w:w="408" w:type="dxa"/>
            <w:noWrap w:val="0"/>
            <w:vAlign w:val="center"/>
          </w:tcPr>
          <w:p w14:paraId="64A1A69E">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楷体" w:eastAsia="方正书宋简体" w:cs="MS Gothic"/>
                <w:sz w:val="19"/>
                <w:szCs w:val="19"/>
              </w:rPr>
              <w:t>C</w:t>
            </w:r>
          </w:p>
        </w:tc>
        <w:tc>
          <w:tcPr>
            <w:tcW w:w="403" w:type="dxa"/>
            <w:noWrap w:val="0"/>
            <w:vAlign w:val="center"/>
          </w:tcPr>
          <w:p w14:paraId="2E62114D">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0"/>
                <w:szCs w:val="10"/>
                <w:lang w:val="en-US" w:eastAsia="zh-CN"/>
              </w:rPr>
              <w:t>考查</w:t>
            </w:r>
          </w:p>
        </w:tc>
        <w:tc>
          <w:tcPr>
            <w:tcW w:w="379" w:type="dxa"/>
            <w:noWrap w:val="0"/>
            <w:vAlign w:val="center"/>
          </w:tcPr>
          <w:p w14:paraId="60F38CA1">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0"/>
                <w:szCs w:val="10"/>
                <w:lang w:val="en-US" w:eastAsia="zh-CN"/>
              </w:rPr>
            </w:pPr>
            <w:r>
              <w:rPr>
                <w:rFonts w:hint="eastAsia" w:ascii="方正书宋简体" w:hAnsi="宋体" w:eastAsia="方正书宋简体" w:cs="宋体"/>
                <w:snapToGrid w:val="0"/>
                <w:spacing w:val="-4"/>
                <w:sz w:val="10"/>
                <w:szCs w:val="10"/>
                <w:lang w:val="en-US" w:eastAsia="zh-CN"/>
              </w:rPr>
              <w:t>机电工程学院</w:t>
            </w:r>
          </w:p>
        </w:tc>
      </w:tr>
      <w:tr w14:paraId="40A26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514" w:type="dxa"/>
            <w:gridSpan w:val="5"/>
            <w:noWrap w:val="0"/>
            <w:vAlign w:val="center"/>
          </w:tcPr>
          <w:p w14:paraId="071D75BB">
            <w:pPr>
              <w:keepNext w:val="0"/>
              <w:keepLines w:val="0"/>
              <w:pageBreakBefore w:val="0"/>
              <w:widowControl w:val="0"/>
              <w:kinsoku/>
              <w:wordWrap/>
              <w:overflowPunct/>
              <w:topLinePunct w:val="0"/>
              <w:autoSpaceDE/>
              <w:autoSpaceDN/>
              <w:bidi w:val="0"/>
              <w:adjustRightInd w:val="0"/>
              <w:snapToGrid w:val="0"/>
              <w:ind w:right="0" w:rightChars="0"/>
              <w:jc w:val="left"/>
              <w:textAlignment w:val="auto"/>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教学计划总计</w:t>
            </w:r>
          </w:p>
        </w:tc>
        <w:tc>
          <w:tcPr>
            <w:tcW w:w="466" w:type="dxa"/>
            <w:noWrap w:val="0"/>
            <w:vAlign w:val="center"/>
          </w:tcPr>
          <w:p w14:paraId="17CF25FF">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b w:val="0"/>
                <w:bCs w:val="0"/>
                <w:snapToGrid w:val="0"/>
                <w:spacing w:val="-4"/>
                <w:sz w:val="19"/>
                <w:szCs w:val="19"/>
                <w:lang w:val="en-US" w:eastAsia="zh-CN"/>
              </w:rPr>
            </w:pPr>
            <w:r>
              <w:rPr>
                <w:rFonts w:hint="eastAsia" w:ascii="方正书宋简体" w:hAnsi="宋体" w:eastAsia="方正书宋简体" w:cs="宋体"/>
                <w:b w:val="0"/>
                <w:bCs w:val="0"/>
                <w:snapToGrid w:val="0"/>
                <w:spacing w:val="-4"/>
                <w:sz w:val="19"/>
                <w:szCs w:val="19"/>
                <w:lang w:val="en-US" w:eastAsia="zh-CN"/>
              </w:rPr>
              <w:t>151</w:t>
            </w:r>
          </w:p>
        </w:tc>
        <w:tc>
          <w:tcPr>
            <w:tcW w:w="565" w:type="dxa"/>
            <w:noWrap w:val="0"/>
            <w:vAlign w:val="center"/>
          </w:tcPr>
          <w:p w14:paraId="62356C0A">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b w:val="0"/>
                <w:bCs w:val="0"/>
                <w:snapToGrid w:val="0"/>
                <w:spacing w:val="-4"/>
                <w:sz w:val="19"/>
                <w:szCs w:val="19"/>
                <w:lang w:val="en-US" w:eastAsia="zh-CN"/>
              </w:rPr>
            </w:pPr>
            <w:r>
              <w:rPr>
                <w:rFonts w:hint="eastAsia" w:ascii="方正书宋简体" w:hAnsi="宋体" w:eastAsia="方正书宋简体" w:cs="宋体"/>
                <w:b w:val="0"/>
                <w:bCs w:val="0"/>
                <w:snapToGrid w:val="0"/>
                <w:spacing w:val="-4"/>
                <w:sz w:val="19"/>
                <w:szCs w:val="19"/>
                <w:lang w:val="en-US" w:eastAsia="zh-CN"/>
              </w:rPr>
              <w:t>2796</w:t>
            </w:r>
          </w:p>
        </w:tc>
        <w:tc>
          <w:tcPr>
            <w:tcW w:w="459" w:type="dxa"/>
            <w:noWrap w:val="0"/>
            <w:vAlign w:val="center"/>
          </w:tcPr>
          <w:p w14:paraId="0D1D3866">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b w:val="0"/>
                <w:bCs w:val="0"/>
                <w:snapToGrid w:val="0"/>
                <w:spacing w:val="-4"/>
                <w:sz w:val="19"/>
                <w:szCs w:val="19"/>
                <w:lang w:val="en-US" w:eastAsia="zh-CN"/>
              </w:rPr>
            </w:pPr>
            <w:r>
              <w:rPr>
                <w:rFonts w:hint="eastAsia" w:ascii="方正书宋简体" w:hAnsi="宋体" w:eastAsia="方正书宋简体" w:cs="宋体"/>
                <w:b w:val="0"/>
                <w:bCs w:val="0"/>
                <w:snapToGrid w:val="0"/>
                <w:spacing w:val="-4"/>
                <w:sz w:val="19"/>
                <w:szCs w:val="19"/>
                <w:lang w:val="en-US" w:eastAsia="zh-CN"/>
              </w:rPr>
              <w:t>1044</w:t>
            </w:r>
          </w:p>
        </w:tc>
        <w:tc>
          <w:tcPr>
            <w:tcW w:w="490" w:type="dxa"/>
            <w:noWrap w:val="0"/>
            <w:vAlign w:val="center"/>
          </w:tcPr>
          <w:p w14:paraId="594B1D1A">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b w:val="0"/>
                <w:bCs w:val="0"/>
                <w:snapToGrid w:val="0"/>
                <w:spacing w:val="-4"/>
                <w:sz w:val="19"/>
                <w:szCs w:val="19"/>
                <w:lang w:val="en-US" w:eastAsia="zh-CN"/>
              </w:rPr>
            </w:pPr>
            <w:r>
              <w:rPr>
                <w:rFonts w:hint="eastAsia" w:ascii="方正书宋简体" w:hAnsi="宋体" w:eastAsia="方正书宋简体" w:cs="宋体"/>
                <w:b w:val="0"/>
                <w:bCs w:val="0"/>
                <w:snapToGrid w:val="0"/>
                <w:spacing w:val="-4"/>
                <w:sz w:val="19"/>
                <w:szCs w:val="19"/>
                <w:lang w:val="en-US" w:eastAsia="zh-CN"/>
              </w:rPr>
              <w:t>1752</w:t>
            </w:r>
          </w:p>
        </w:tc>
        <w:tc>
          <w:tcPr>
            <w:tcW w:w="284" w:type="dxa"/>
            <w:noWrap w:val="0"/>
            <w:vAlign w:val="center"/>
          </w:tcPr>
          <w:p w14:paraId="5D37D7D8">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b w:val="0"/>
                <w:bCs w:val="0"/>
                <w:snapToGrid w:val="0"/>
                <w:spacing w:val="-4"/>
                <w:sz w:val="19"/>
                <w:szCs w:val="19"/>
                <w:lang w:val="en-US" w:eastAsia="zh-CN"/>
              </w:rPr>
            </w:pPr>
            <w:r>
              <w:rPr>
                <w:rFonts w:hint="eastAsia" w:ascii="方正书宋简体" w:hAnsi="宋体" w:eastAsia="方正书宋简体" w:cs="宋体"/>
                <w:b w:val="0"/>
                <w:bCs w:val="0"/>
                <w:snapToGrid w:val="0"/>
                <w:spacing w:val="-4"/>
                <w:sz w:val="19"/>
                <w:szCs w:val="19"/>
                <w:lang w:val="en-US" w:eastAsia="zh-CN"/>
              </w:rPr>
              <w:t>24</w:t>
            </w:r>
          </w:p>
        </w:tc>
        <w:tc>
          <w:tcPr>
            <w:tcW w:w="284" w:type="dxa"/>
            <w:noWrap w:val="0"/>
            <w:vAlign w:val="center"/>
          </w:tcPr>
          <w:p w14:paraId="228772EE">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b w:val="0"/>
                <w:bCs w:val="0"/>
                <w:snapToGrid w:val="0"/>
                <w:spacing w:val="-4"/>
                <w:sz w:val="19"/>
                <w:szCs w:val="19"/>
                <w:lang w:val="en-US" w:eastAsia="zh-CN"/>
              </w:rPr>
            </w:pPr>
            <w:r>
              <w:rPr>
                <w:rFonts w:hint="eastAsia" w:ascii="方正书宋简体" w:hAnsi="宋体" w:eastAsia="方正书宋简体" w:cs="宋体"/>
                <w:b w:val="0"/>
                <w:bCs w:val="0"/>
                <w:snapToGrid w:val="0"/>
                <w:spacing w:val="-4"/>
                <w:sz w:val="19"/>
                <w:szCs w:val="19"/>
                <w:lang w:val="en-US" w:eastAsia="zh-CN"/>
              </w:rPr>
              <w:t>32</w:t>
            </w:r>
          </w:p>
        </w:tc>
        <w:tc>
          <w:tcPr>
            <w:tcW w:w="284" w:type="dxa"/>
            <w:noWrap w:val="0"/>
            <w:vAlign w:val="center"/>
          </w:tcPr>
          <w:p w14:paraId="4745FB09">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b w:val="0"/>
                <w:bCs w:val="0"/>
                <w:snapToGrid w:val="0"/>
                <w:spacing w:val="-4"/>
                <w:sz w:val="19"/>
                <w:szCs w:val="19"/>
                <w:lang w:val="en-US" w:eastAsia="zh-CN"/>
              </w:rPr>
            </w:pPr>
            <w:r>
              <w:rPr>
                <w:rFonts w:hint="eastAsia" w:ascii="方正书宋简体" w:hAnsi="宋体" w:eastAsia="方正书宋简体" w:cs="宋体"/>
                <w:b w:val="0"/>
                <w:bCs w:val="0"/>
                <w:snapToGrid w:val="0"/>
                <w:spacing w:val="-4"/>
                <w:sz w:val="19"/>
                <w:szCs w:val="19"/>
                <w:lang w:val="en-US" w:eastAsia="zh-CN"/>
              </w:rPr>
              <w:t>22</w:t>
            </w:r>
          </w:p>
        </w:tc>
        <w:tc>
          <w:tcPr>
            <w:tcW w:w="284" w:type="dxa"/>
            <w:noWrap w:val="0"/>
            <w:vAlign w:val="center"/>
          </w:tcPr>
          <w:p w14:paraId="1143631B">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b w:val="0"/>
                <w:bCs w:val="0"/>
                <w:snapToGrid w:val="0"/>
                <w:spacing w:val="-4"/>
                <w:sz w:val="19"/>
                <w:szCs w:val="19"/>
                <w:lang w:val="en-US" w:eastAsia="zh-CN"/>
              </w:rPr>
            </w:pPr>
            <w:r>
              <w:rPr>
                <w:rFonts w:hint="eastAsia" w:ascii="方正书宋简体" w:hAnsi="宋体" w:eastAsia="方正书宋简体" w:cs="宋体"/>
                <w:b w:val="0"/>
                <w:bCs w:val="0"/>
                <w:snapToGrid w:val="0"/>
                <w:spacing w:val="-4"/>
                <w:sz w:val="19"/>
                <w:szCs w:val="19"/>
                <w:lang w:val="en-US" w:eastAsia="zh-CN"/>
              </w:rPr>
              <w:t>24</w:t>
            </w:r>
          </w:p>
        </w:tc>
        <w:tc>
          <w:tcPr>
            <w:tcW w:w="284" w:type="dxa"/>
            <w:noWrap w:val="0"/>
            <w:vAlign w:val="center"/>
          </w:tcPr>
          <w:p w14:paraId="7D6940D7">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b w:val="0"/>
                <w:bCs w:val="0"/>
                <w:snapToGrid w:val="0"/>
                <w:spacing w:val="-4"/>
                <w:sz w:val="19"/>
                <w:szCs w:val="19"/>
                <w:lang w:val="en-US" w:eastAsia="zh-CN"/>
              </w:rPr>
            </w:pPr>
            <w:r>
              <w:rPr>
                <w:rFonts w:hint="eastAsia" w:ascii="方正书宋简体" w:hAnsi="宋体" w:eastAsia="方正书宋简体" w:cs="宋体"/>
                <w:b w:val="0"/>
                <w:bCs w:val="0"/>
                <w:snapToGrid w:val="0"/>
                <w:spacing w:val="-4"/>
                <w:sz w:val="19"/>
                <w:szCs w:val="19"/>
                <w:lang w:val="en-US" w:eastAsia="zh-CN"/>
              </w:rPr>
              <w:t>8</w:t>
            </w:r>
          </w:p>
        </w:tc>
        <w:tc>
          <w:tcPr>
            <w:tcW w:w="284" w:type="dxa"/>
            <w:noWrap w:val="0"/>
            <w:vAlign w:val="center"/>
          </w:tcPr>
          <w:p w14:paraId="27394B90">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b w:val="0"/>
                <w:bCs w:val="0"/>
                <w:snapToGrid w:val="0"/>
                <w:spacing w:val="-4"/>
                <w:sz w:val="19"/>
                <w:szCs w:val="19"/>
                <w:lang w:val="en-US" w:eastAsia="zh-CN"/>
              </w:rPr>
            </w:pPr>
          </w:p>
        </w:tc>
        <w:tc>
          <w:tcPr>
            <w:tcW w:w="408" w:type="dxa"/>
            <w:noWrap w:val="0"/>
            <w:vAlign w:val="center"/>
          </w:tcPr>
          <w:p w14:paraId="14FC8481">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b w:val="0"/>
                <w:bCs w:val="0"/>
                <w:snapToGrid w:val="0"/>
                <w:spacing w:val="-4"/>
                <w:sz w:val="19"/>
                <w:szCs w:val="19"/>
                <w:lang w:val="en-US" w:eastAsia="zh-CN"/>
              </w:rPr>
            </w:pPr>
          </w:p>
        </w:tc>
        <w:tc>
          <w:tcPr>
            <w:tcW w:w="403" w:type="dxa"/>
            <w:noWrap w:val="0"/>
            <w:vAlign w:val="center"/>
          </w:tcPr>
          <w:p w14:paraId="6E248B8E">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b w:val="0"/>
                <w:bCs w:val="0"/>
                <w:snapToGrid w:val="0"/>
                <w:spacing w:val="-4"/>
                <w:sz w:val="19"/>
                <w:szCs w:val="19"/>
                <w:lang w:val="en-US" w:eastAsia="zh-CN"/>
              </w:rPr>
            </w:pPr>
          </w:p>
        </w:tc>
        <w:tc>
          <w:tcPr>
            <w:tcW w:w="379" w:type="dxa"/>
            <w:noWrap w:val="0"/>
            <w:vAlign w:val="center"/>
          </w:tcPr>
          <w:p w14:paraId="5A99C674">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b w:val="0"/>
                <w:bCs w:val="0"/>
                <w:snapToGrid w:val="0"/>
                <w:spacing w:val="-4"/>
                <w:sz w:val="10"/>
                <w:szCs w:val="10"/>
                <w:lang w:val="en-US" w:eastAsia="zh-CN"/>
              </w:rPr>
            </w:pPr>
          </w:p>
        </w:tc>
      </w:tr>
    </w:tbl>
    <w:p w14:paraId="6D98E7FE">
      <w:pPr>
        <w:adjustRightInd w:val="0"/>
        <w:snapToGrid w:val="0"/>
        <w:spacing w:before="120" w:beforeLines="50" w:line="240" w:lineRule="exact"/>
        <w:rPr>
          <w:rFonts w:hint="eastAsia" w:ascii="方正书宋简体" w:hAnsi="楷体" w:eastAsia="方正书宋简体" w:cs="MS Gothic"/>
          <w:sz w:val="19"/>
          <w:szCs w:val="19"/>
        </w:rPr>
      </w:pPr>
      <w:r>
        <w:rPr>
          <w:rFonts w:hint="eastAsia" w:ascii="方正黑体简体" w:hAnsi="楷体" w:eastAsia="方正黑体简体" w:cs="MS Gothic"/>
          <w:sz w:val="19"/>
          <w:szCs w:val="19"/>
        </w:rPr>
        <w:t>备注：</w:t>
      </w:r>
      <w:r>
        <w:rPr>
          <w:rFonts w:hint="eastAsia" w:ascii="方正书宋简体" w:hAnsi="楷体" w:eastAsia="方正书宋简体" w:cs="MS Gothic"/>
          <w:sz w:val="19"/>
          <w:szCs w:val="19"/>
        </w:rPr>
        <w:t>1</w:t>
      </w:r>
      <w:r>
        <w:rPr>
          <w:rFonts w:hint="eastAsia" w:ascii="方正仿宋简体" w:hAnsi="Times New Roman" w:eastAsia="方正仿宋简体" w:cs="Times New Roman"/>
          <w:sz w:val="19"/>
          <w:szCs w:val="19"/>
        </w:rPr>
        <w:t>．</w:t>
      </w:r>
      <w:r>
        <w:rPr>
          <w:rFonts w:hint="eastAsia" w:ascii="方正书宋简体" w:hAnsi="楷体" w:eastAsia="方正书宋简体" w:cs="MS Gothic"/>
          <w:sz w:val="19"/>
          <w:szCs w:val="19"/>
        </w:rPr>
        <w:t>课程类型：A表示纯理论课；B表示理论+实践课；C表示纯实践课。</w:t>
      </w:r>
    </w:p>
    <w:p w14:paraId="141BC607">
      <w:pPr>
        <w:adjustRightInd w:val="0"/>
        <w:snapToGrid w:val="0"/>
        <w:spacing w:line="240" w:lineRule="exact"/>
        <w:ind w:firstLine="570" w:firstLineChars="300"/>
        <w:rPr>
          <w:rFonts w:hint="eastAsia" w:ascii="方正书宋简体" w:hAnsi="楷体" w:eastAsia="方正书宋简体" w:cs="MS Gothic"/>
          <w:sz w:val="19"/>
          <w:szCs w:val="19"/>
        </w:rPr>
      </w:pPr>
      <w:r>
        <w:rPr>
          <w:rFonts w:hint="eastAsia" w:ascii="方正书宋简体" w:hAnsi="楷体" w:eastAsia="方正书宋简体" w:cs="MS Gothic"/>
          <w:sz w:val="19"/>
          <w:szCs w:val="19"/>
        </w:rPr>
        <w:t>2</w:t>
      </w:r>
      <w:r>
        <w:rPr>
          <w:rFonts w:hint="eastAsia" w:ascii="方正仿宋简体" w:hAnsi="Times New Roman" w:eastAsia="方正仿宋简体" w:cs="Times New Roman"/>
          <w:sz w:val="19"/>
          <w:szCs w:val="19"/>
        </w:rPr>
        <w:t>．</w:t>
      </w:r>
      <w:r>
        <w:rPr>
          <w:rFonts w:hint="eastAsia" w:ascii="方正书宋简体" w:hAnsi="楷体" w:eastAsia="方正书宋简体" w:cs="MS Gothic"/>
          <w:sz w:val="19"/>
          <w:szCs w:val="19"/>
        </w:rPr>
        <w:t>※表示线上课程。</w:t>
      </w:r>
    </w:p>
    <w:p w14:paraId="6F9113B2">
      <w:pPr>
        <w:adjustRightInd w:val="0"/>
        <w:snapToGrid w:val="0"/>
        <w:spacing w:line="240" w:lineRule="exact"/>
        <w:ind w:firstLine="570" w:firstLineChars="300"/>
        <w:rPr>
          <w:rFonts w:hint="default" w:ascii="方正书宋简体" w:hAnsi="楷体" w:eastAsia="方正书宋简体" w:cs="MS Gothic"/>
          <w:sz w:val="19"/>
          <w:szCs w:val="19"/>
          <w:lang w:val="en-US" w:eastAsia="zh-CN"/>
        </w:rPr>
      </w:pPr>
      <w:r>
        <w:rPr>
          <w:rFonts w:hint="eastAsia" w:ascii="方正书宋简体" w:hAnsi="楷体" w:eastAsia="方正书宋简体" w:cs="MS Gothic"/>
          <w:sz w:val="19"/>
          <w:szCs w:val="19"/>
          <w:lang w:val="en-US" w:eastAsia="zh-CN"/>
        </w:rPr>
        <w:t>3.想政治理论课实践教学为1学分，分散在思想道德与法治、毛泽东思想和中国特色社会主义理论体系概论、习近平新时代中国特色社会主义思想概论三门思政课中进行。</w:t>
      </w:r>
    </w:p>
    <w:p w14:paraId="1B244FFD">
      <w:pPr>
        <w:adjustRightInd w:val="0"/>
        <w:snapToGrid w:val="0"/>
        <w:spacing w:line="388" w:lineRule="exact"/>
        <w:ind w:firstLine="480" w:firstLineChars="200"/>
        <w:rPr>
          <w:rFonts w:hint="eastAsia" w:ascii="方正黑体简体" w:hAnsi="楷体" w:eastAsia="方正黑体简体" w:cs="MS Gothic"/>
          <w:color w:val="000000"/>
          <w:sz w:val="24"/>
          <w:lang w:val="en-US" w:eastAsia="zh-CN"/>
        </w:rPr>
      </w:pPr>
    </w:p>
    <w:p w14:paraId="05BB2802">
      <w:pPr>
        <w:adjustRightInd w:val="0"/>
        <w:snapToGrid w:val="0"/>
        <w:spacing w:line="388" w:lineRule="exact"/>
        <w:ind w:firstLine="480" w:firstLineChars="200"/>
        <w:rPr>
          <w:rFonts w:hint="eastAsia" w:ascii="方正书宋简体" w:hAnsi="楷体" w:eastAsia="方正书宋简体" w:cs="MS Gothic"/>
          <w:sz w:val="24"/>
        </w:rPr>
      </w:pPr>
      <w:r>
        <w:rPr>
          <w:rFonts w:hint="eastAsia" w:ascii="方正黑体简体" w:hAnsi="楷体" w:eastAsia="方正黑体简体" w:cs="MS Gothic"/>
          <w:color w:val="000000"/>
          <w:sz w:val="24"/>
          <w:lang w:val="en-US" w:eastAsia="zh-CN"/>
        </w:rPr>
        <w:t>（二）学时与学分分配</w:t>
      </w:r>
      <w:bookmarkStart w:id="36" w:name="_GoBack"/>
      <w:bookmarkEnd w:id="36"/>
    </w:p>
    <w:p w14:paraId="43BCB978">
      <w:pPr>
        <w:adjustRightInd w:val="0"/>
        <w:snapToGrid w:val="0"/>
        <w:spacing w:after="120" w:afterLines="50" w:line="388" w:lineRule="exact"/>
        <w:jc w:val="center"/>
        <w:rPr>
          <w:rFonts w:hint="eastAsia" w:ascii="方正黑体简体" w:hAnsi="宋体" w:eastAsia="方正黑体简体" w:cs="Times New Roman"/>
          <w:bCs/>
          <w:sz w:val="24"/>
          <w:szCs w:val="24"/>
        </w:rPr>
      </w:pPr>
      <w:r>
        <w:rPr>
          <w:rFonts w:hint="eastAsia" w:ascii="方正黑体简体" w:hAnsi="宋体" w:eastAsia="方正黑体简体" w:cs="Times New Roman"/>
          <w:bCs/>
          <w:sz w:val="24"/>
          <w:szCs w:val="24"/>
        </w:rPr>
        <w:t>表3  学时与学分分配表</w:t>
      </w:r>
    </w:p>
    <w:tbl>
      <w:tblPr>
        <w:tblStyle w:val="14"/>
        <w:tblW w:w="94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96"/>
        <w:gridCol w:w="837"/>
        <w:gridCol w:w="779"/>
        <w:gridCol w:w="1429"/>
        <w:gridCol w:w="829"/>
        <w:gridCol w:w="1429"/>
        <w:gridCol w:w="883"/>
        <w:gridCol w:w="1429"/>
      </w:tblGrid>
      <w:tr w14:paraId="47AC9A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796" w:type="dxa"/>
            <w:noWrap w:val="0"/>
            <w:vAlign w:val="center"/>
          </w:tcPr>
          <w:p w14:paraId="4D29D54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课程类型</w:t>
            </w:r>
          </w:p>
        </w:tc>
        <w:tc>
          <w:tcPr>
            <w:tcW w:w="837" w:type="dxa"/>
            <w:noWrap w:val="0"/>
            <w:vAlign w:val="center"/>
          </w:tcPr>
          <w:p w14:paraId="7C035951">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学分数</w:t>
            </w:r>
          </w:p>
        </w:tc>
        <w:tc>
          <w:tcPr>
            <w:tcW w:w="779" w:type="dxa"/>
            <w:noWrap w:val="0"/>
            <w:vAlign w:val="center"/>
          </w:tcPr>
          <w:p w14:paraId="4924A671">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学时数</w:t>
            </w:r>
          </w:p>
        </w:tc>
        <w:tc>
          <w:tcPr>
            <w:tcW w:w="1429" w:type="dxa"/>
            <w:noWrap w:val="0"/>
            <w:vAlign w:val="center"/>
          </w:tcPr>
          <w:p w14:paraId="1C9B6A44">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占总学时</w:t>
            </w:r>
          </w:p>
          <w:p w14:paraId="75CAEC9E">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百分比（%）</w:t>
            </w:r>
          </w:p>
        </w:tc>
        <w:tc>
          <w:tcPr>
            <w:tcW w:w="829" w:type="dxa"/>
            <w:noWrap w:val="0"/>
            <w:vAlign w:val="center"/>
          </w:tcPr>
          <w:p w14:paraId="04C37CD7">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实践</w:t>
            </w:r>
          </w:p>
          <w:p w14:paraId="7818BA4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学时</w:t>
            </w:r>
          </w:p>
        </w:tc>
        <w:tc>
          <w:tcPr>
            <w:tcW w:w="1429" w:type="dxa"/>
            <w:noWrap w:val="0"/>
            <w:vAlign w:val="center"/>
          </w:tcPr>
          <w:p w14:paraId="5C5F0574">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占总学时</w:t>
            </w:r>
          </w:p>
          <w:p w14:paraId="42AB497C">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百分比（%）</w:t>
            </w:r>
          </w:p>
        </w:tc>
        <w:tc>
          <w:tcPr>
            <w:tcW w:w="883" w:type="dxa"/>
            <w:noWrap w:val="0"/>
            <w:vAlign w:val="center"/>
          </w:tcPr>
          <w:p w14:paraId="7E0B6A51">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选修课</w:t>
            </w:r>
          </w:p>
          <w:p w14:paraId="76F285F5">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学时</w:t>
            </w:r>
          </w:p>
        </w:tc>
        <w:tc>
          <w:tcPr>
            <w:tcW w:w="1429" w:type="dxa"/>
            <w:noWrap w:val="0"/>
            <w:vAlign w:val="center"/>
          </w:tcPr>
          <w:p w14:paraId="4369DA4F">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占总学时</w:t>
            </w:r>
          </w:p>
          <w:p w14:paraId="2155697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百分比（%）</w:t>
            </w:r>
          </w:p>
        </w:tc>
      </w:tr>
      <w:tr w14:paraId="700481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796" w:type="dxa"/>
            <w:noWrap w:val="0"/>
            <w:vAlign w:val="center"/>
          </w:tcPr>
          <w:p w14:paraId="7AA2C922">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公共基础课程</w:t>
            </w:r>
          </w:p>
        </w:tc>
        <w:tc>
          <w:tcPr>
            <w:tcW w:w="837" w:type="dxa"/>
            <w:noWrap w:val="0"/>
            <w:vAlign w:val="center"/>
          </w:tcPr>
          <w:p w14:paraId="312D261E">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49.5</w:t>
            </w:r>
          </w:p>
        </w:tc>
        <w:tc>
          <w:tcPr>
            <w:tcW w:w="779" w:type="dxa"/>
            <w:noWrap w:val="0"/>
            <w:vAlign w:val="center"/>
          </w:tcPr>
          <w:p w14:paraId="57B3BB31">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926</w:t>
            </w:r>
          </w:p>
        </w:tc>
        <w:tc>
          <w:tcPr>
            <w:tcW w:w="1429" w:type="dxa"/>
            <w:noWrap w:val="0"/>
            <w:vAlign w:val="center"/>
          </w:tcPr>
          <w:p w14:paraId="4250FCA8">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33.1</w:t>
            </w:r>
          </w:p>
        </w:tc>
        <w:tc>
          <w:tcPr>
            <w:tcW w:w="829" w:type="dxa"/>
            <w:noWrap w:val="0"/>
            <w:vAlign w:val="center"/>
          </w:tcPr>
          <w:p w14:paraId="7295AEC2">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284</w:t>
            </w:r>
          </w:p>
        </w:tc>
        <w:tc>
          <w:tcPr>
            <w:tcW w:w="1429" w:type="dxa"/>
            <w:noWrap w:val="0"/>
            <w:vAlign w:val="center"/>
          </w:tcPr>
          <w:p w14:paraId="10D04652">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10.2</w:t>
            </w:r>
          </w:p>
        </w:tc>
        <w:tc>
          <w:tcPr>
            <w:tcW w:w="883" w:type="dxa"/>
            <w:noWrap w:val="0"/>
            <w:vAlign w:val="center"/>
          </w:tcPr>
          <w:p w14:paraId="1C509683">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240</w:t>
            </w:r>
          </w:p>
        </w:tc>
        <w:tc>
          <w:tcPr>
            <w:tcW w:w="1429" w:type="dxa"/>
            <w:noWrap w:val="0"/>
            <w:vAlign w:val="center"/>
          </w:tcPr>
          <w:p w14:paraId="2642EC1B">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8.6</w:t>
            </w:r>
          </w:p>
        </w:tc>
      </w:tr>
      <w:tr w14:paraId="17EFCB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96" w:type="dxa"/>
            <w:noWrap w:val="0"/>
            <w:vAlign w:val="center"/>
          </w:tcPr>
          <w:p w14:paraId="6D539713">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专业（技能）课程</w:t>
            </w:r>
          </w:p>
        </w:tc>
        <w:tc>
          <w:tcPr>
            <w:tcW w:w="837" w:type="dxa"/>
            <w:noWrap w:val="0"/>
            <w:vAlign w:val="center"/>
          </w:tcPr>
          <w:p w14:paraId="5567AB9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101.5</w:t>
            </w:r>
          </w:p>
        </w:tc>
        <w:tc>
          <w:tcPr>
            <w:tcW w:w="779" w:type="dxa"/>
            <w:noWrap w:val="0"/>
            <w:vAlign w:val="center"/>
          </w:tcPr>
          <w:p w14:paraId="3CD1F340">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1870</w:t>
            </w:r>
          </w:p>
        </w:tc>
        <w:tc>
          <w:tcPr>
            <w:tcW w:w="1429" w:type="dxa"/>
            <w:noWrap w:val="0"/>
            <w:vAlign w:val="center"/>
          </w:tcPr>
          <w:p w14:paraId="5B60F79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66.9</w:t>
            </w:r>
          </w:p>
        </w:tc>
        <w:tc>
          <w:tcPr>
            <w:tcW w:w="829" w:type="dxa"/>
            <w:noWrap w:val="0"/>
            <w:vAlign w:val="center"/>
          </w:tcPr>
          <w:p w14:paraId="18B57708">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1468</w:t>
            </w:r>
          </w:p>
        </w:tc>
        <w:tc>
          <w:tcPr>
            <w:tcW w:w="1429" w:type="dxa"/>
            <w:noWrap w:val="0"/>
            <w:vAlign w:val="center"/>
          </w:tcPr>
          <w:p w14:paraId="6C1987FD">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52.5</w:t>
            </w:r>
          </w:p>
        </w:tc>
        <w:tc>
          <w:tcPr>
            <w:tcW w:w="883" w:type="dxa"/>
            <w:noWrap w:val="0"/>
            <w:vAlign w:val="center"/>
          </w:tcPr>
          <w:p w14:paraId="7E8BD6CB">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152</w:t>
            </w:r>
          </w:p>
        </w:tc>
        <w:tc>
          <w:tcPr>
            <w:tcW w:w="1429" w:type="dxa"/>
            <w:noWrap w:val="0"/>
            <w:vAlign w:val="center"/>
          </w:tcPr>
          <w:p w14:paraId="23276FAC">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5.4</w:t>
            </w:r>
          </w:p>
        </w:tc>
      </w:tr>
      <w:tr w14:paraId="3EAE0D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96" w:type="dxa"/>
            <w:noWrap w:val="0"/>
            <w:vAlign w:val="center"/>
          </w:tcPr>
          <w:p w14:paraId="54BB5FCB">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总  计</w:t>
            </w:r>
          </w:p>
        </w:tc>
        <w:tc>
          <w:tcPr>
            <w:tcW w:w="837" w:type="dxa"/>
            <w:noWrap w:val="0"/>
            <w:vAlign w:val="center"/>
          </w:tcPr>
          <w:p w14:paraId="53DB6B37">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151</w:t>
            </w:r>
          </w:p>
        </w:tc>
        <w:tc>
          <w:tcPr>
            <w:tcW w:w="779" w:type="dxa"/>
            <w:noWrap w:val="0"/>
            <w:vAlign w:val="center"/>
          </w:tcPr>
          <w:p w14:paraId="29D8BCFB">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2796</w:t>
            </w:r>
          </w:p>
        </w:tc>
        <w:tc>
          <w:tcPr>
            <w:tcW w:w="1429" w:type="dxa"/>
            <w:noWrap w:val="0"/>
            <w:vAlign w:val="center"/>
          </w:tcPr>
          <w:p w14:paraId="6E3F8C18">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100</w:t>
            </w:r>
          </w:p>
        </w:tc>
        <w:tc>
          <w:tcPr>
            <w:tcW w:w="829" w:type="dxa"/>
            <w:noWrap w:val="0"/>
            <w:vAlign w:val="center"/>
          </w:tcPr>
          <w:p w14:paraId="1A76F455">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1752</w:t>
            </w:r>
          </w:p>
        </w:tc>
        <w:tc>
          <w:tcPr>
            <w:tcW w:w="1429" w:type="dxa"/>
            <w:noWrap w:val="0"/>
            <w:vAlign w:val="center"/>
          </w:tcPr>
          <w:p w14:paraId="439146A3">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62.7</w:t>
            </w:r>
          </w:p>
        </w:tc>
        <w:tc>
          <w:tcPr>
            <w:tcW w:w="883" w:type="dxa"/>
            <w:noWrap w:val="0"/>
            <w:vAlign w:val="center"/>
          </w:tcPr>
          <w:p w14:paraId="22D75A17">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392</w:t>
            </w:r>
          </w:p>
        </w:tc>
        <w:tc>
          <w:tcPr>
            <w:tcW w:w="1429" w:type="dxa"/>
            <w:noWrap w:val="0"/>
            <w:vAlign w:val="center"/>
          </w:tcPr>
          <w:p w14:paraId="3F8F776F">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14.0</w:t>
            </w:r>
          </w:p>
        </w:tc>
      </w:tr>
    </w:tbl>
    <w:p w14:paraId="405BD54B">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p>
    <w:p w14:paraId="269E5E9E">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p>
    <w:p w14:paraId="6584ED3F">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r>
        <w:rPr>
          <w:rFonts w:hint="eastAsia" w:ascii="方正黑体简体" w:hAnsi="楷体" w:eastAsia="方正黑体简体" w:cs="MS Gothic"/>
          <w:color w:val="000000"/>
          <w:sz w:val="24"/>
          <w:lang w:val="en-US" w:eastAsia="zh-CN"/>
        </w:rPr>
        <w:t>（三）教学进程表</w:t>
      </w:r>
    </w:p>
    <w:p w14:paraId="3AA48512">
      <w:pPr>
        <w:adjustRightInd w:val="0"/>
        <w:snapToGrid w:val="0"/>
        <w:spacing w:after="120" w:afterLines="50" w:line="388" w:lineRule="exact"/>
        <w:jc w:val="center"/>
        <w:rPr>
          <w:rFonts w:hint="eastAsia" w:ascii="方正黑体简体" w:hAnsi="宋体" w:eastAsia="方正黑体简体" w:cs="Times New Roman"/>
          <w:bCs/>
          <w:sz w:val="24"/>
          <w:szCs w:val="24"/>
        </w:rPr>
      </w:pPr>
      <w:r>
        <w:rPr>
          <w:rFonts w:hint="eastAsia" w:ascii="方正黑体简体" w:hAnsi="宋体" w:eastAsia="方正黑体简体" w:cs="Times New Roman"/>
          <w:bCs/>
          <w:sz w:val="24"/>
          <w:szCs w:val="24"/>
        </w:rPr>
        <w:t>表4  教学进程表</w:t>
      </w:r>
    </w:p>
    <w:tbl>
      <w:tblPr>
        <w:tblStyle w:val="1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8"/>
        <w:gridCol w:w="417"/>
        <w:gridCol w:w="418"/>
        <w:gridCol w:w="417"/>
        <w:gridCol w:w="418"/>
        <w:gridCol w:w="419"/>
        <w:gridCol w:w="416"/>
        <w:gridCol w:w="417"/>
        <w:gridCol w:w="418"/>
        <w:gridCol w:w="417"/>
        <w:gridCol w:w="418"/>
        <w:gridCol w:w="417"/>
        <w:gridCol w:w="418"/>
        <w:gridCol w:w="382"/>
        <w:gridCol w:w="351"/>
        <w:gridCol w:w="471"/>
        <w:gridCol w:w="540"/>
        <w:gridCol w:w="463"/>
        <w:gridCol w:w="437"/>
        <w:gridCol w:w="369"/>
        <w:gridCol w:w="401"/>
      </w:tblGrid>
      <w:tr w14:paraId="797E85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068" w:type="dxa"/>
            <w:tcBorders>
              <w:tl2br w:val="single" w:color="auto" w:sz="4" w:space="0"/>
            </w:tcBorders>
            <w:noWrap w:val="0"/>
            <w:vAlign w:val="center"/>
          </w:tcPr>
          <w:p w14:paraId="013C3F1E">
            <w:pPr>
              <w:adjustRightInd w:val="0"/>
              <w:snapToGrid w:val="0"/>
              <w:ind w:firstLine="420" w:firstLineChars="200"/>
              <w:jc w:val="right"/>
              <w:rPr>
                <w:rFonts w:hint="eastAsia" w:ascii="方正书宋简体" w:hAnsi="宋体" w:eastAsia="方正书宋简体" w:cs="宋体"/>
                <w:szCs w:val="21"/>
              </w:rPr>
            </w:pPr>
            <w:r>
              <w:rPr>
                <w:rFonts w:hint="eastAsia" w:ascii="方正书宋简体" w:hAnsi="宋体" w:eastAsia="方正书宋简体" w:cs="宋体"/>
                <w:szCs w:val="21"/>
              </w:rPr>
              <w:t>周次</w:t>
            </w:r>
          </w:p>
          <w:p w14:paraId="20B2ABAC">
            <w:pPr>
              <w:adjustRightInd w:val="0"/>
              <w:snapToGrid w:val="0"/>
              <w:rPr>
                <w:rFonts w:hint="eastAsia" w:ascii="方正书宋简体" w:hAnsi="宋体" w:eastAsia="方正书宋简体" w:cs="宋体"/>
                <w:szCs w:val="21"/>
              </w:rPr>
            </w:pPr>
          </w:p>
          <w:p w14:paraId="60FE87A8">
            <w:pPr>
              <w:adjustRightInd w:val="0"/>
              <w:snapToGrid w:val="0"/>
              <w:rPr>
                <w:rFonts w:hint="eastAsia" w:ascii="方正书宋简体" w:hAnsi="宋体" w:eastAsia="方正书宋简体" w:cs="宋体"/>
                <w:szCs w:val="21"/>
              </w:rPr>
            </w:pPr>
            <w:r>
              <w:rPr>
                <w:rFonts w:hint="eastAsia" w:ascii="方正书宋简体" w:hAnsi="宋体" w:eastAsia="方正书宋简体" w:cs="宋体"/>
                <w:szCs w:val="21"/>
              </w:rPr>
              <w:t>学期</w:t>
            </w:r>
          </w:p>
        </w:tc>
        <w:tc>
          <w:tcPr>
            <w:tcW w:w="417" w:type="dxa"/>
            <w:noWrap w:val="0"/>
            <w:vAlign w:val="center"/>
          </w:tcPr>
          <w:p w14:paraId="69F47395">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1</w:t>
            </w:r>
          </w:p>
        </w:tc>
        <w:tc>
          <w:tcPr>
            <w:tcW w:w="418" w:type="dxa"/>
            <w:noWrap w:val="0"/>
            <w:vAlign w:val="center"/>
          </w:tcPr>
          <w:p w14:paraId="74A36BDD">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2</w:t>
            </w:r>
          </w:p>
        </w:tc>
        <w:tc>
          <w:tcPr>
            <w:tcW w:w="417" w:type="dxa"/>
            <w:noWrap w:val="0"/>
            <w:vAlign w:val="center"/>
          </w:tcPr>
          <w:p w14:paraId="4CB94E0B">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3</w:t>
            </w:r>
          </w:p>
        </w:tc>
        <w:tc>
          <w:tcPr>
            <w:tcW w:w="418" w:type="dxa"/>
            <w:noWrap w:val="0"/>
            <w:vAlign w:val="center"/>
          </w:tcPr>
          <w:p w14:paraId="4AE4D64E">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4</w:t>
            </w:r>
          </w:p>
        </w:tc>
        <w:tc>
          <w:tcPr>
            <w:tcW w:w="419" w:type="dxa"/>
            <w:noWrap w:val="0"/>
            <w:vAlign w:val="center"/>
          </w:tcPr>
          <w:p w14:paraId="75F72140">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5</w:t>
            </w:r>
          </w:p>
        </w:tc>
        <w:tc>
          <w:tcPr>
            <w:tcW w:w="416" w:type="dxa"/>
            <w:noWrap w:val="0"/>
            <w:vAlign w:val="center"/>
          </w:tcPr>
          <w:p w14:paraId="38124CD9">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6</w:t>
            </w:r>
          </w:p>
        </w:tc>
        <w:tc>
          <w:tcPr>
            <w:tcW w:w="417" w:type="dxa"/>
            <w:noWrap w:val="0"/>
            <w:vAlign w:val="center"/>
          </w:tcPr>
          <w:p w14:paraId="6941F7D6">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7</w:t>
            </w:r>
          </w:p>
        </w:tc>
        <w:tc>
          <w:tcPr>
            <w:tcW w:w="418" w:type="dxa"/>
            <w:noWrap w:val="0"/>
            <w:vAlign w:val="center"/>
          </w:tcPr>
          <w:p w14:paraId="6A379989">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8</w:t>
            </w:r>
          </w:p>
        </w:tc>
        <w:tc>
          <w:tcPr>
            <w:tcW w:w="417" w:type="dxa"/>
            <w:noWrap w:val="0"/>
            <w:vAlign w:val="center"/>
          </w:tcPr>
          <w:p w14:paraId="2A0B5490">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9</w:t>
            </w:r>
          </w:p>
        </w:tc>
        <w:tc>
          <w:tcPr>
            <w:tcW w:w="418" w:type="dxa"/>
            <w:noWrap w:val="0"/>
            <w:vAlign w:val="center"/>
          </w:tcPr>
          <w:p w14:paraId="50328FEC">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10</w:t>
            </w:r>
          </w:p>
        </w:tc>
        <w:tc>
          <w:tcPr>
            <w:tcW w:w="417" w:type="dxa"/>
            <w:noWrap w:val="0"/>
            <w:vAlign w:val="center"/>
          </w:tcPr>
          <w:p w14:paraId="5CB5A874">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11</w:t>
            </w:r>
          </w:p>
        </w:tc>
        <w:tc>
          <w:tcPr>
            <w:tcW w:w="418" w:type="dxa"/>
            <w:noWrap w:val="0"/>
            <w:vAlign w:val="center"/>
          </w:tcPr>
          <w:p w14:paraId="6914C3F8">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12</w:t>
            </w:r>
          </w:p>
        </w:tc>
        <w:tc>
          <w:tcPr>
            <w:tcW w:w="382" w:type="dxa"/>
            <w:noWrap w:val="0"/>
            <w:vAlign w:val="center"/>
          </w:tcPr>
          <w:p w14:paraId="5060094E">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13</w:t>
            </w:r>
          </w:p>
        </w:tc>
        <w:tc>
          <w:tcPr>
            <w:tcW w:w="351" w:type="dxa"/>
            <w:noWrap w:val="0"/>
            <w:vAlign w:val="center"/>
          </w:tcPr>
          <w:p w14:paraId="0C1CE2F8">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14</w:t>
            </w:r>
          </w:p>
        </w:tc>
        <w:tc>
          <w:tcPr>
            <w:tcW w:w="471" w:type="dxa"/>
            <w:noWrap w:val="0"/>
            <w:vAlign w:val="center"/>
          </w:tcPr>
          <w:p w14:paraId="242434C4">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15</w:t>
            </w:r>
          </w:p>
        </w:tc>
        <w:tc>
          <w:tcPr>
            <w:tcW w:w="540" w:type="dxa"/>
            <w:noWrap w:val="0"/>
            <w:vAlign w:val="center"/>
          </w:tcPr>
          <w:p w14:paraId="2DAA462C">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16</w:t>
            </w:r>
          </w:p>
        </w:tc>
        <w:tc>
          <w:tcPr>
            <w:tcW w:w="463" w:type="dxa"/>
            <w:noWrap w:val="0"/>
            <w:vAlign w:val="center"/>
          </w:tcPr>
          <w:p w14:paraId="63C48963">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17</w:t>
            </w:r>
          </w:p>
        </w:tc>
        <w:tc>
          <w:tcPr>
            <w:tcW w:w="437" w:type="dxa"/>
            <w:noWrap w:val="0"/>
            <w:vAlign w:val="center"/>
          </w:tcPr>
          <w:p w14:paraId="2A4B5D67">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18</w:t>
            </w:r>
          </w:p>
        </w:tc>
        <w:tc>
          <w:tcPr>
            <w:tcW w:w="369" w:type="dxa"/>
            <w:noWrap w:val="0"/>
            <w:vAlign w:val="center"/>
          </w:tcPr>
          <w:p w14:paraId="4D634D0F">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19</w:t>
            </w:r>
          </w:p>
        </w:tc>
        <w:tc>
          <w:tcPr>
            <w:tcW w:w="401" w:type="dxa"/>
            <w:noWrap w:val="0"/>
            <w:vAlign w:val="center"/>
          </w:tcPr>
          <w:p w14:paraId="66A6030F">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20</w:t>
            </w:r>
          </w:p>
        </w:tc>
      </w:tr>
      <w:tr w14:paraId="462CE4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1068" w:type="dxa"/>
            <w:noWrap w:val="0"/>
            <w:vAlign w:val="center"/>
          </w:tcPr>
          <w:p w14:paraId="1739F738">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第一学期</w:t>
            </w:r>
          </w:p>
        </w:tc>
        <w:tc>
          <w:tcPr>
            <w:tcW w:w="1252" w:type="dxa"/>
            <w:gridSpan w:val="3"/>
            <w:noWrap w:val="0"/>
            <w:vAlign w:val="center"/>
          </w:tcPr>
          <w:p w14:paraId="1A3BEBCD">
            <w:pPr>
              <w:adjustRightInd w:val="0"/>
              <w:snapToGrid w:val="0"/>
              <w:ind w:left="-210" w:leftChars="-100" w:right="-210" w:rightChars="-100"/>
              <w:jc w:val="center"/>
              <w:rPr>
                <w:rFonts w:hint="eastAsia" w:ascii="方正书宋简体" w:hAnsi="宋体" w:eastAsia="方正书宋简体" w:cs="宋体"/>
                <w:szCs w:val="21"/>
              </w:rPr>
            </w:pPr>
            <w:r>
              <w:rPr>
                <w:rFonts w:hint="eastAsia" w:ascii="方正书宋简体" w:hAnsi="宋体" w:eastAsia="方正书宋简体" w:cs="宋体"/>
                <w:szCs w:val="21"/>
              </w:rPr>
              <w:t>入学教育与</w:t>
            </w:r>
          </w:p>
          <w:p w14:paraId="1FE1FDCA">
            <w:pPr>
              <w:adjustRightInd w:val="0"/>
              <w:snapToGrid w:val="0"/>
              <w:ind w:left="-210" w:leftChars="-100" w:right="-210" w:rightChars="-100"/>
              <w:jc w:val="center"/>
              <w:rPr>
                <w:rFonts w:hint="default" w:ascii="方正书宋简体" w:hAnsi="宋体" w:eastAsia="方正书宋简体" w:cs="宋体"/>
                <w:szCs w:val="21"/>
                <w:lang w:val="en-US" w:eastAsia="zh-CN"/>
              </w:rPr>
            </w:pPr>
            <w:r>
              <w:rPr>
                <w:rFonts w:hint="eastAsia" w:ascii="方正书宋简体" w:hAnsi="宋体" w:eastAsia="方正书宋简体" w:cs="宋体"/>
                <w:szCs w:val="21"/>
              </w:rPr>
              <w:t>军训</w:t>
            </w:r>
            <w:r>
              <w:rPr>
                <w:rFonts w:hint="eastAsia" w:ascii="方正书宋简体" w:hAnsi="宋体" w:eastAsia="方正书宋简体" w:cs="宋体"/>
                <w:szCs w:val="21"/>
                <w:lang w:val="en-US" w:eastAsia="zh-CN"/>
              </w:rPr>
              <w:t>技能训练</w:t>
            </w:r>
          </w:p>
        </w:tc>
        <w:tc>
          <w:tcPr>
            <w:tcW w:w="6402" w:type="dxa"/>
            <w:gridSpan w:val="15"/>
            <w:noWrap w:val="0"/>
            <w:vAlign w:val="center"/>
          </w:tcPr>
          <w:p w14:paraId="3A81375C">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课堂教学及机动一周</w:t>
            </w:r>
          </w:p>
        </w:tc>
        <w:tc>
          <w:tcPr>
            <w:tcW w:w="369" w:type="dxa"/>
            <w:noWrap w:val="0"/>
            <w:vAlign w:val="center"/>
          </w:tcPr>
          <w:p w14:paraId="1925AD49">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考</w:t>
            </w:r>
          </w:p>
          <w:p w14:paraId="3C9A9710">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试</w:t>
            </w:r>
          </w:p>
        </w:tc>
        <w:tc>
          <w:tcPr>
            <w:tcW w:w="401" w:type="dxa"/>
            <w:vMerge w:val="restart"/>
            <w:noWrap w:val="0"/>
            <w:vAlign w:val="center"/>
          </w:tcPr>
          <w:p w14:paraId="7A9A8416">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社</w:t>
            </w:r>
          </w:p>
          <w:p w14:paraId="121D8CD4">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会</w:t>
            </w:r>
          </w:p>
          <w:p w14:paraId="03167E5E">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实</w:t>
            </w:r>
          </w:p>
          <w:p w14:paraId="73715D87">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践</w:t>
            </w:r>
          </w:p>
        </w:tc>
      </w:tr>
      <w:tr w14:paraId="0009A7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68" w:type="dxa"/>
            <w:noWrap w:val="0"/>
            <w:vAlign w:val="center"/>
          </w:tcPr>
          <w:p w14:paraId="78279A8D">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第二学期</w:t>
            </w:r>
          </w:p>
        </w:tc>
        <w:tc>
          <w:tcPr>
            <w:tcW w:w="6754" w:type="dxa"/>
            <w:gridSpan w:val="16"/>
            <w:noWrap w:val="0"/>
            <w:vAlign w:val="center"/>
          </w:tcPr>
          <w:p w14:paraId="31288A82">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课堂教学及机动一周</w:t>
            </w:r>
          </w:p>
        </w:tc>
        <w:tc>
          <w:tcPr>
            <w:tcW w:w="900" w:type="dxa"/>
            <w:gridSpan w:val="2"/>
            <w:noWrap w:val="0"/>
            <w:vAlign w:val="center"/>
          </w:tcPr>
          <w:p w14:paraId="59379B9F">
            <w:pPr>
              <w:adjustRightInd w:val="0"/>
              <w:snapToGrid w:val="0"/>
              <w:jc w:val="center"/>
              <w:rPr>
                <w:rFonts w:hint="eastAsia" w:ascii="方正书宋简体" w:hAnsi="宋体" w:eastAsia="方正书宋简体" w:cs="宋体"/>
                <w:szCs w:val="21"/>
                <w:lang w:val="en-US" w:eastAsia="zh-CN"/>
              </w:rPr>
            </w:pPr>
            <w:r>
              <w:rPr>
                <w:rFonts w:hint="eastAsia" w:ascii="方正书宋简体" w:hAnsi="宋体" w:eastAsia="方正书宋简体" w:cs="宋体"/>
                <w:szCs w:val="21"/>
                <w:lang w:val="en-US" w:eastAsia="zh-CN"/>
              </w:rPr>
              <w:t>机加实训</w:t>
            </w:r>
          </w:p>
        </w:tc>
        <w:tc>
          <w:tcPr>
            <w:tcW w:w="369" w:type="dxa"/>
            <w:noWrap w:val="0"/>
            <w:vAlign w:val="center"/>
          </w:tcPr>
          <w:p w14:paraId="3EA52907">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考</w:t>
            </w:r>
          </w:p>
          <w:p w14:paraId="582CC33F">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试</w:t>
            </w:r>
          </w:p>
        </w:tc>
        <w:tc>
          <w:tcPr>
            <w:tcW w:w="401" w:type="dxa"/>
            <w:vMerge w:val="continue"/>
            <w:noWrap w:val="0"/>
            <w:vAlign w:val="center"/>
          </w:tcPr>
          <w:p w14:paraId="5997F894">
            <w:pPr>
              <w:adjustRightInd w:val="0"/>
              <w:snapToGrid w:val="0"/>
              <w:jc w:val="center"/>
              <w:rPr>
                <w:rFonts w:hint="eastAsia" w:ascii="方正书宋简体" w:hAnsi="宋体" w:eastAsia="方正书宋简体" w:cs="宋体"/>
                <w:szCs w:val="21"/>
              </w:rPr>
            </w:pPr>
          </w:p>
        </w:tc>
      </w:tr>
      <w:tr w14:paraId="0F7752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1068" w:type="dxa"/>
            <w:noWrap w:val="0"/>
            <w:vAlign w:val="center"/>
          </w:tcPr>
          <w:p w14:paraId="66142F22">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第三学期</w:t>
            </w:r>
          </w:p>
        </w:tc>
        <w:tc>
          <w:tcPr>
            <w:tcW w:w="6214" w:type="dxa"/>
            <w:gridSpan w:val="15"/>
            <w:noWrap w:val="0"/>
            <w:vAlign w:val="center"/>
          </w:tcPr>
          <w:p w14:paraId="4F092587">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课堂教学及机动一周</w:t>
            </w:r>
          </w:p>
        </w:tc>
        <w:tc>
          <w:tcPr>
            <w:tcW w:w="540" w:type="dxa"/>
            <w:noWrap w:val="0"/>
            <w:vAlign w:val="center"/>
          </w:tcPr>
          <w:p w14:paraId="267EA9B6">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zCs w:val="21"/>
              </w:rPr>
            </w:pPr>
            <w:r>
              <w:rPr>
                <w:rFonts w:hint="eastAsia" w:ascii="方正书宋简体" w:hAnsi="宋体" w:eastAsia="方正书宋简体" w:cs="宋体"/>
                <w:sz w:val="18"/>
                <w:szCs w:val="18"/>
              </w:rPr>
              <w:t>特种加工实训</w:t>
            </w:r>
          </w:p>
        </w:tc>
        <w:tc>
          <w:tcPr>
            <w:tcW w:w="900" w:type="dxa"/>
            <w:gridSpan w:val="2"/>
            <w:noWrap w:val="0"/>
            <w:vAlign w:val="center"/>
          </w:tcPr>
          <w:p w14:paraId="5C35FA54">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现代制造实训</w:t>
            </w:r>
          </w:p>
        </w:tc>
        <w:tc>
          <w:tcPr>
            <w:tcW w:w="369" w:type="dxa"/>
            <w:noWrap w:val="0"/>
            <w:vAlign w:val="center"/>
          </w:tcPr>
          <w:p w14:paraId="3DC49711">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考</w:t>
            </w:r>
          </w:p>
          <w:p w14:paraId="18EB33C2">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试</w:t>
            </w:r>
          </w:p>
        </w:tc>
        <w:tc>
          <w:tcPr>
            <w:tcW w:w="401" w:type="dxa"/>
            <w:vMerge w:val="continue"/>
            <w:noWrap w:val="0"/>
            <w:vAlign w:val="center"/>
          </w:tcPr>
          <w:p w14:paraId="3A695E75">
            <w:pPr>
              <w:adjustRightInd w:val="0"/>
              <w:snapToGrid w:val="0"/>
              <w:jc w:val="center"/>
              <w:rPr>
                <w:rFonts w:hint="eastAsia" w:ascii="方正书宋简体" w:hAnsi="宋体" w:eastAsia="方正书宋简体" w:cs="宋体"/>
                <w:szCs w:val="21"/>
              </w:rPr>
            </w:pPr>
          </w:p>
        </w:tc>
      </w:tr>
      <w:tr w14:paraId="690365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1068" w:type="dxa"/>
            <w:noWrap w:val="0"/>
            <w:vAlign w:val="center"/>
          </w:tcPr>
          <w:p w14:paraId="1938D412">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第四学期</w:t>
            </w:r>
          </w:p>
        </w:tc>
        <w:tc>
          <w:tcPr>
            <w:tcW w:w="6754" w:type="dxa"/>
            <w:gridSpan w:val="16"/>
            <w:noWrap w:val="0"/>
            <w:vAlign w:val="center"/>
          </w:tcPr>
          <w:p w14:paraId="0B9BF9E8">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z w:val="18"/>
                <w:szCs w:val="18"/>
              </w:rPr>
            </w:pPr>
            <w:r>
              <w:rPr>
                <w:rFonts w:hint="eastAsia" w:ascii="方正书宋简体" w:hAnsi="宋体" w:eastAsia="方正书宋简体" w:cs="宋体"/>
                <w:szCs w:val="21"/>
              </w:rPr>
              <w:t>课堂教学及机动一周</w:t>
            </w:r>
          </w:p>
        </w:tc>
        <w:tc>
          <w:tcPr>
            <w:tcW w:w="463" w:type="dxa"/>
            <w:noWrap w:val="0"/>
            <w:vAlign w:val="center"/>
          </w:tcPr>
          <w:p w14:paraId="1BCDC83D">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z w:val="18"/>
                <w:szCs w:val="18"/>
              </w:rPr>
            </w:pPr>
            <w:r>
              <w:rPr>
                <w:rFonts w:hint="eastAsia" w:ascii="方正书宋简体" w:hAnsi="宋体" w:eastAsia="方正书宋简体" w:cs="宋体"/>
                <w:sz w:val="18"/>
                <w:szCs w:val="18"/>
              </w:rPr>
              <w:t>模具拆装实训</w:t>
            </w:r>
          </w:p>
        </w:tc>
        <w:tc>
          <w:tcPr>
            <w:tcW w:w="437" w:type="dxa"/>
            <w:noWrap w:val="0"/>
            <w:vAlign w:val="center"/>
          </w:tcPr>
          <w:p w14:paraId="48200CC7">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z w:val="18"/>
                <w:szCs w:val="18"/>
              </w:rPr>
            </w:pPr>
            <w:r>
              <w:rPr>
                <w:rFonts w:hint="eastAsia" w:ascii="方正书宋简体" w:hAnsi="宋体" w:eastAsia="方正书宋简体" w:cs="宋体"/>
                <w:sz w:val="18"/>
                <w:szCs w:val="18"/>
              </w:rPr>
              <w:t>模具钳工实训</w:t>
            </w:r>
          </w:p>
        </w:tc>
        <w:tc>
          <w:tcPr>
            <w:tcW w:w="369" w:type="dxa"/>
            <w:noWrap w:val="0"/>
            <w:vAlign w:val="center"/>
          </w:tcPr>
          <w:p w14:paraId="1481CDDF">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考</w:t>
            </w:r>
          </w:p>
          <w:p w14:paraId="640BAF41">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试</w:t>
            </w:r>
          </w:p>
        </w:tc>
        <w:tc>
          <w:tcPr>
            <w:tcW w:w="401" w:type="dxa"/>
            <w:vMerge w:val="continue"/>
            <w:noWrap w:val="0"/>
            <w:vAlign w:val="center"/>
          </w:tcPr>
          <w:p w14:paraId="42E956BD">
            <w:pPr>
              <w:adjustRightInd w:val="0"/>
              <w:snapToGrid w:val="0"/>
              <w:jc w:val="center"/>
              <w:rPr>
                <w:rFonts w:hint="eastAsia" w:ascii="方正书宋简体" w:hAnsi="宋体" w:eastAsia="方正书宋简体" w:cs="宋体"/>
                <w:szCs w:val="21"/>
              </w:rPr>
            </w:pPr>
          </w:p>
        </w:tc>
      </w:tr>
      <w:tr w14:paraId="0C13E0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068" w:type="dxa"/>
            <w:noWrap w:val="0"/>
            <w:vAlign w:val="center"/>
          </w:tcPr>
          <w:p w14:paraId="3E9B3A68">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第五学期</w:t>
            </w:r>
          </w:p>
        </w:tc>
        <w:tc>
          <w:tcPr>
            <w:tcW w:w="3340" w:type="dxa"/>
            <w:gridSpan w:val="8"/>
            <w:noWrap w:val="0"/>
            <w:vAlign w:val="center"/>
          </w:tcPr>
          <w:p w14:paraId="4C0A10AF">
            <w:pPr>
              <w:adjustRightInd w:val="0"/>
              <w:snapToGrid w:val="0"/>
              <w:jc w:val="center"/>
              <w:rPr>
                <w:rFonts w:hint="default" w:ascii="方正书宋简体" w:hAnsi="宋体" w:eastAsia="方正书宋简体" w:cs="宋体"/>
                <w:szCs w:val="21"/>
                <w:lang w:val="en-US" w:eastAsia="zh-CN"/>
              </w:rPr>
            </w:pPr>
            <w:r>
              <w:rPr>
                <w:rFonts w:hint="eastAsia" w:ascii="方正书宋简体" w:hAnsi="宋体" w:eastAsia="方正书宋简体" w:cs="宋体"/>
                <w:szCs w:val="21"/>
              </w:rPr>
              <w:t>课堂教学</w:t>
            </w:r>
            <w:r>
              <w:rPr>
                <w:rFonts w:hint="eastAsia" w:ascii="方正书宋简体" w:hAnsi="宋体" w:eastAsia="方正书宋简体" w:cs="宋体"/>
                <w:szCs w:val="21"/>
                <w:lang w:eastAsia="zh-CN"/>
              </w:rPr>
              <w:t>、</w:t>
            </w:r>
            <w:r>
              <w:rPr>
                <w:rFonts w:hint="eastAsia" w:ascii="方正书宋简体" w:hAnsi="宋体" w:eastAsia="方正书宋简体" w:cs="宋体"/>
                <w:szCs w:val="21"/>
                <w:lang w:val="en-US" w:eastAsia="zh-CN"/>
              </w:rPr>
              <w:t>毕业设计</w:t>
            </w:r>
            <w:r>
              <w:rPr>
                <w:rFonts w:hint="eastAsia" w:ascii="方正书宋简体" w:hAnsi="宋体" w:eastAsia="方正书宋简体" w:cs="宋体"/>
                <w:szCs w:val="21"/>
              </w:rPr>
              <w:t>及机动一周</w:t>
            </w:r>
          </w:p>
        </w:tc>
        <w:tc>
          <w:tcPr>
            <w:tcW w:w="5084" w:type="dxa"/>
            <w:gridSpan w:val="12"/>
            <w:noWrap w:val="0"/>
            <w:vAlign w:val="center"/>
          </w:tcPr>
          <w:p w14:paraId="26EF9142">
            <w:pPr>
              <w:adjustRightInd w:val="0"/>
              <w:snapToGrid w:val="0"/>
              <w:jc w:val="center"/>
              <w:rPr>
                <w:rFonts w:hint="eastAsia" w:ascii="方正书宋简体" w:hAnsi="宋体" w:eastAsia="方正书宋简体" w:cs="宋体"/>
                <w:szCs w:val="21"/>
                <w:lang w:val="en-US" w:eastAsia="zh-CN"/>
              </w:rPr>
            </w:pPr>
            <w:r>
              <w:rPr>
                <w:rFonts w:hint="eastAsia" w:ascii="方正书宋简体" w:hAnsi="宋体" w:eastAsia="方正书宋简体" w:cs="宋体"/>
                <w:szCs w:val="21"/>
                <w:lang w:val="en-US" w:eastAsia="zh-CN"/>
              </w:rPr>
              <w:t>岗位实习</w:t>
            </w:r>
          </w:p>
        </w:tc>
      </w:tr>
      <w:tr w14:paraId="7B1CE0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1068" w:type="dxa"/>
            <w:noWrap w:val="0"/>
            <w:vAlign w:val="center"/>
          </w:tcPr>
          <w:p w14:paraId="23E3FBAF">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第六学期</w:t>
            </w:r>
          </w:p>
        </w:tc>
        <w:tc>
          <w:tcPr>
            <w:tcW w:w="5743" w:type="dxa"/>
            <w:gridSpan w:val="14"/>
            <w:noWrap w:val="0"/>
            <w:vAlign w:val="center"/>
          </w:tcPr>
          <w:p w14:paraId="054235BC">
            <w:pPr>
              <w:adjustRightInd w:val="0"/>
              <w:snapToGrid w:val="0"/>
              <w:spacing w:line="240" w:lineRule="exact"/>
              <w:jc w:val="center"/>
              <w:rPr>
                <w:rFonts w:hint="default" w:ascii="方正书宋简体" w:hAnsi="宋体" w:eastAsia="方正书宋简体" w:cs="宋体"/>
                <w:szCs w:val="21"/>
                <w:lang w:val="en-US" w:eastAsia="zh-CN"/>
              </w:rPr>
            </w:pPr>
            <w:r>
              <w:rPr>
                <w:rFonts w:hint="eastAsia" w:ascii="方正书宋简体" w:hAnsi="宋体" w:eastAsia="方正书宋简体" w:cs="宋体"/>
                <w:szCs w:val="21"/>
                <w:lang w:val="en-US" w:eastAsia="zh-CN"/>
              </w:rPr>
              <w:t>岗位</w:t>
            </w:r>
            <w:r>
              <w:rPr>
                <w:rFonts w:hint="eastAsia" w:ascii="方正书宋简体" w:hAnsi="宋体" w:eastAsia="方正书宋简体" w:cs="宋体"/>
                <w:szCs w:val="21"/>
              </w:rPr>
              <w:t>实习</w:t>
            </w:r>
          </w:p>
        </w:tc>
        <w:tc>
          <w:tcPr>
            <w:tcW w:w="2681" w:type="dxa"/>
            <w:gridSpan w:val="6"/>
            <w:noWrap w:val="0"/>
            <w:vAlign w:val="center"/>
          </w:tcPr>
          <w:p w14:paraId="45BFCF5C">
            <w:pPr>
              <w:adjustRightInd w:val="0"/>
              <w:snapToGrid w:val="0"/>
              <w:jc w:val="center"/>
              <w:rPr>
                <w:rFonts w:hint="eastAsia" w:ascii="方正书宋简体" w:hAnsi="宋体" w:eastAsia="方正书宋简体" w:cs="宋体"/>
                <w:szCs w:val="21"/>
                <w:lang w:val="en-US" w:eastAsia="zh-CN"/>
              </w:rPr>
            </w:pPr>
            <w:r>
              <w:rPr>
                <w:rFonts w:hint="eastAsia" w:ascii="方正书宋简体" w:hAnsi="宋体" w:eastAsia="方正书宋简体" w:cs="宋体"/>
                <w:szCs w:val="21"/>
                <w:lang w:val="en-US" w:eastAsia="zh-CN"/>
              </w:rPr>
              <w:t>毕业成绩审核及毕业手续办理</w:t>
            </w:r>
          </w:p>
        </w:tc>
      </w:tr>
    </w:tbl>
    <w:p w14:paraId="385D7A42">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000000"/>
          <w:sz w:val="28"/>
          <w:szCs w:val="28"/>
          <w:lang w:val="en-US" w:eastAsia="zh-CN"/>
        </w:rPr>
      </w:pPr>
      <w:r>
        <w:rPr>
          <w:rFonts w:hint="eastAsia" w:ascii="方正黑体简体" w:hAnsi="楷体" w:eastAsia="方正黑体简体" w:cs="MS Gothic"/>
          <w:color w:val="000000"/>
          <w:sz w:val="28"/>
          <w:szCs w:val="28"/>
          <w:lang w:val="en-US" w:eastAsia="zh-CN"/>
        </w:rPr>
        <w:t>九、实施保障</w:t>
      </w:r>
      <w:bookmarkEnd w:id="24"/>
      <w:bookmarkEnd w:id="25"/>
    </w:p>
    <w:p w14:paraId="45B4BEE0">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bookmarkStart w:id="26" w:name="_Toc1729"/>
      <w:r>
        <w:rPr>
          <w:rFonts w:hint="eastAsia" w:ascii="方正黑体简体" w:hAnsi="楷体" w:eastAsia="方正黑体简体" w:cs="MS Gothic"/>
          <w:color w:val="000000"/>
          <w:sz w:val="24"/>
          <w:lang w:val="en-US" w:eastAsia="zh-CN"/>
        </w:rPr>
        <w:t>（一）师资队伍</w:t>
      </w:r>
      <w:bookmarkEnd w:id="26"/>
    </w:p>
    <w:p w14:paraId="21B4E66C">
      <w:pPr>
        <w:adjustRightInd w:val="0"/>
        <w:snapToGrid w:val="0"/>
        <w:spacing w:line="380" w:lineRule="exact"/>
        <w:ind w:firstLine="480" w:firstLineChars="200"/>
        <w:rPr>
          <w:rFonts w:hint="eastAsia" w:ascii="方正黑体简体" w:hAnsi="楷体" w:eastAsia="方正黑体简体" w:cs="MS Gothic"/>
          <w:color w:val="C00000"/>
          <w:sz w:val="24"/>
          <w:lang w:val="en-US" w:eastAsia="zh-CN"/>
        </w:rPr>
      </w:pPr>
      <w:bookmarkStart w:id="27" w:name="_Toc19441"/>
      <w:r>
        <w:rPr>
          <w:rFonts w:hint="eastAsia" w:ascii="方正书宋简体" w:hAnsi="楷体" w:eastAsia="方正书宋简体" w:cs="MS Gothic"/>
          <w:color w:val="000000"/>
          <w:sz w:val="24"/>
          <w:lang w:val="en-US" w:eastAsia="zh-CN"/>
        </w:rPr>
        <w:t>该专业教学团队结构合理，专业教学团队教师10名，兼职教师20人，双师素质教师比例60%以上，专任教师中，教授4名，副教授、高级工程师等副高职称教师总数10名，硕士学位的教师有13名，45岁以下年轻教师13名。近年来，教学团队2名专任教师赴德国开展学习与交流。其中10名兼职教师均来自机械制造类企业，承机械制造类专业的理论课程、实训课程，模具设计与制造专业的理论课程、实践课程的教学，以及岗位实习、毕业设计的指导工作，担任实践课程教学的课时量达到50%。</w:t>
      </w:r>
    </w:p>
    <w:p w14:paraId="4BCBBD2C">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r>
        <w:rPr>
          <w:rFonts w:hint="eastAsia" w:ascii="方正黑体简体" w:hAnsi="楷体" w:eastAsia="方正黑体简体" w:cs="MS Gothic"/>
          <w:color w:val="000000"/>
          <w:sz w:val="24"/>
          <w:lang w:val="en-US" w:eastAsia="zh-CN"/>
        </w:rPr>
        <w:t>（二）教学设施</w:t>
      </w:r>
      <w:bookmarkEnd w:id="27"/>
    </w:p>
    <w:p w14:paraId="43938AE7">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bookmarkStart w:id="28" w:name="_Toc455"/>
      <w:r>
        <w:rPr>
          <w:rFonts w:hint="eastAsia" w:ascii="方正书宋简体" w:hAnsi="楷体" w:eastAsia="方正书宋简体" w:cs="MS Gothic"/>
          <w:color w:val="000000"/>
          <w:sz w:val="24"/>
          <w:lang w:val="en-US" w:eastAsia="zh-CN"/>
        </w:rPr>
        <w:t>本专业具有完备的校内实训条件，专业实验设备总值近2000万元，实验实训教学设备470多台套，各类实验实训室21个，实训车间2个，其中中央财政支持的国家级实训基地2个--电工电子及自动化技术实训基地和机械设计与制造实训基地，省示范性实训基地1个--机电一体化技术实训基地，济源市重点实验室3个。校内实训条件从规模、技术先进性、功能完整性等位于全省前列。</w:t>
      </w:r>
    </w:p>
    <w:p w14:paraId="660056A9">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建有20余个校外紧密企业实习基地。主要企业有豫光金铅股份有限公司、富联科技（济源）有限公司、中原特钢有限公司、河南济源钢铁集团有限公司、郑州海尔集团等，共同开展课程教学、专业建设、学生就业、项目开发、技术服务等方面合作。</w:t>
      </w:r>
    </w:p>
    <w:p w14:paraId="63B7E5DB">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目前，学校已建成数字化校园，每间教室均升级为多媒体投影教室，学校购买或开发了多类基于网络应用软件、数字化教学资源，如OA协同办公系统、教务系统、学工系统、迎新系统、实习管理系统等，实现了教育教学、管理与服务工作的现代化，实现了无纸化办公和教学，为学校教育教学、科研、管理和师生生活提供便捷的信息化平台，达到提高工作效率、提升教学质量、提高人才培养水平的目标。</w:t>
      </w:r>
    </w:p>
    <w:p w14:paraId="0C21A1C2">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r>
        <w:rPr>
          <w:rFonts w:hint="eastAsia" w:ascii="方正黑体简体" w:hAnsi="楷体" w:eastAsia="方正黑体简体" w:cs="MS Gothic"/>
          <w:color w:val="000000"/>
          <w:sz w:val="24"/>
          <w:lang w:val="en-US" w:eastAsia="zh-CN"/>
        </w:rPr>
        <w:t>（三）教学资源</w:t>
      </w:r>
      <w:bookmarkEnd w:id="28"/>
    </w:p>
    <w:p w14:paraId="61328428">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bookmarkStart w:id="29" w:name="_Toc23943"/>
      <w:r>
        <w:rPr>
          <w:rFonts w:hint="eastAsia" w:ascii="方正书宋简体" w:hAnsi="楷体" w:eastAsia="方正书宋简体" w:cs="MS Gothic"/>
          <w:color w:val="000000"/>
          <w:sz w:val="24"/>
          <w:lang w:val="en-US" w:eastAsia="zh-CN"/>
        </w:rPr>
        <w:t>本专业有着丰富的教学资源，学校拥有国家一级图书馆和国内领先省内一流的职业技能实训中心，馆藏纸质图书100余万册，中文纸质专业期刊500余种，可供学生进行学习。本专业建有专业教学资源库，拥有省级精品资源共享课程2门，河南省精品在线开放课程2门，国家级在线开精品放课程1门，河南省立体化教材1本。</w:t>
      </w:r>
    </w:p>
    <w:p w14:paraId="27037605">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按照规定选用优质教材，禁止不合格的教材进入课堂。学校建立由专业教师、行业专家和教研人员等参与的教材选用机构，有完善教材选用制度，经过规范程序择优选用教材。</w:t>
      </w:r>
    </w:p>
    <w:p w14:paraId="158146A1">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val="en-US" w:eastAsia="zh-CN"/>
        </w:rPr>
        <w:t>根据专业需要，以职业岗位核心能力和综合素质培养为重点，以技术技能型人才培养为主线，以项目为导向，对所设课程制定课程标准，明确课程定位、课程目标、课程主要内容及考核评价办法，形成相关课程教学资源，并将课程的教学资料、试题、实训指导手册、典型教学案例影像、实训项目、模拟仿真系统等主要内容建成综合性数字化教学资源库。在资源使用和教学过程中，保证对现有的课程资源更新和完善，做到资料规范、齐全，更新及时。</w:t>
      </w:r>
    </w:p>
    <w:p w14:paraId="18F5528C">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r>
        <w:rPr>
          <w:rFonts w:hint="eastAsia" w:ascii="方正黑体简体" w:hAnsi="楷体" w:eastAsia="方正黑体简体" w:cs="MS Gothic"/>
          <w:color w:val="000000"/>
          <w:sz w:val="24"/>
          <w:lang w:val="en-US" w:eastAsia="zh-CN"/>
        </w:rPr>
        <w:t>（四）教学方法</w:t>
      </w:r>
      <w:bookmarkEnd w:id="29"/>
    </w:p>
    <w:p w14:paraId="5C88139C">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bookmarkStart w:id="30" w:name="_Toc27185"/>
      <w:r>
        <w:rPr>
          <w:rFonts w:hint="eastAsia" w:ascii="方正书宋简体" w:hAnsi="楷体" w:eastAsia="方正书宋简体" w:cs="MS Gothic"/>
          <w:color w:val="000000"/>
          <w:sz w:val="24"/>
          <w:lang w:val="en-US" w:eastAsia="zh-CN"/>
        </w:rPr>
        <w:t>根据课程内容和学生特点，教学方法灵活多样，充分采用项目教学、任务驱动、案例教学等发挥学生主体作用的教学方法，通过丰富的网络资源、多媒体课件实施课程教学，在教学中引入行业企业、职业资格标准和规范，使学生在校期间积累一定的职业岗位工作经验，为学生就业打下良好的基础。</w:t>
      </w:r>
    </w:p>
    <w:p w14:paraId="53613ABC">
      <w:pPr>
        <w:adjustRightInd w:val="0"/>
        <w:snapToGrid w:val="0"/>
        <w:spacing w:line="380" w:lineRule="exact"/>
        <w:ind w:firstLine="480" w:firstLineChars="200"/>
        <w:rPr>
          <w:rFonts w:hint="eastAsia" w:ascii="方正黑体简体" w:hAnsi="楷体" w:eastAsia="方正黑体简体" w:cs="MS Gothic"/>
          <w:color w:val="C00000"/>
          <w:sz w:val="24"/>
          <w:lang w:val="en-US" w:eastAsia="zh-CN"/>
        </w:rPr>
      </w:pPr>
      <w:r>
        <w:rPr>
          <w:rFonts w:hint="eastAsia" w:ascii="方正书宋简体" w:hAnsi="楷体" w:eastAsia="方正书宋简体" w:cs="MS Gothic"/>
          <w:color w:val="000000"/>
          <w:sz w:val="24"/>
          <w:lang w:val="en-US" w:eastAsia="zh-CN"/>
        </w:rPr>
        <w:t>在专业课程教学中大力推行“项目导向、任务驱动、以学生为中心”的“教、学、做”一体化的项目化教学。在教学方法上根据课程特点采取灵活多变的教学方法，实践探索项目化教学法，教学手段向利用仿真软件教学、实训装置教学、网络教学、信息化应用等多样化转变。</w:t>
      </w:r>
    </w:p>
    <w:p w14:paraId="305F4D26">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r>
        <w:rPr>
          <w:rFonts w:hint="eastAsia" w:ascii="方正黑体简体" w:hAnsi="楷体" w:eastAsia="方正黑体简体" w:cs="MS Gothic"/>
          <w:color w:val="000000"/>
          <w:sz w:val="24"/>
          <w:lang w:val="en-US" w:eastAsia="zh-CN"/>
        </w:rPr>
        <w:t>（五）教学评价</w:t>
      </w:r>
      <w:bookmarkEnd w:id="30"/>
    </w:p>
    <w:p w14:paraId="0DEF6484">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采用了过程考核与终结性考核相结合，学生互评、教师评价相结合，知识、技能、素质相结合等多元化、多样化、全程化的评价考核方式。不但注重学习结果，更注重学习的过程。</w:t>
      </w:r>
    </w:p>
    <w:p w14:paraId="34458C0D">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校内课程的教学评价主要包括职业素养评价、操作技能评价、理论知识评价三部分。职业素养评价主要包括学习态度、学习质量和协作能力等，考核学生在课程学习过程的态度及表现；操作技能评价主要考查学生的实践动手能力；理论评价主要考核学生对课程基础知识掌握的程度。每门课程评价可以是三者相结合，还可以是职业素养与理论知识相结合，或者是职业素养与操作技能相结合的方式。理论评价可以选择闭卷，也可以是开卷，根据课程自身的特点，选择合适的评价方式，课程的评价方式及比例在课程标准中要体现出来。</w:t>
      </w:r>
    </w:p>
    <w:p w14:paraId="324E586E">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校外实践课程（如岗位实习）采用企业生产过程评价标准，对学生按照准员工身份进行全面评价，由实习单位、班组、师傅、学校带队教师共同完成对学生的评价。</w:t>
      </w:r>
    </w:p>
    <w:p w14:paraId="392627D9">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实施以高质量作品评价方式代替课程考核，学生可通过提交专业相关的高质量作品（“1+X”机械产品三维模型设计职业技能等级证书，制图员、电工职业资格证书，以及技能大赛获奖证书、通用个人综合能力证书）进行课程学分置换。</w:t>
      </w:r>
    </w:p>
    <w:p w14:paraId="6CBEB9B6">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在素养平台设置学生课程记录模板，优化专业课程及实习实训任务，将素养目标达成作为学生课程学习目标和专业技能训练目标达成的重要内容。</w:t>
      </w:r>
    </w:p>
    <w:p w14:paraId="06C32C61">
      <w:pPr>
        <w:adjustRightInd w:val="0"/>
        <w:snapToGrid w:val="0"/>
        <w:spacing w:line="380" w:lineRule="exact"/>
        <w:ind w:firstLine="480" w:firstLineChars="200"/>
        <w:rPr>
          <w:rFonts w:hint="eastAsia" w:ascii="方正黑体简体" w:hAnsi="楷体" w:eastAsia="方正黑体简体" w:cs="MS Gothic"/>
          <w:color w:val="C00000"/>
          <w:sz w:val="24"/>
          <w:lang w:val="en-US" w:eastAsia="zh-CN"/>
        </w:rPr>
      </w:pPr>
      <w:r>
        <w:rPr>
          <w:rFonts w:hint="eastAsia" w:ascii="方正书宋简体" w:hAnsi="楷体" w:eastAsia="方正书宋简体" w:cs="MS Gothic"/>
          <w:color w:val="000000"/>
          <w:sz w:val="24"/>
          <w:lang w:val="en-US" w:eastAsia="zh-CN"/>
        </w:rPr>
        <w:t>将核心素养设置为项目任务，形成学生素养能力培养矩阵图。依托学生素养成长信息化支撑平台，围绕各项学生素养能力，开展多样化的培养与评价，实现学生关键性成长数据的高效能、伴随式采集，从而实现对学生综合素养进行客观真实评价。</w:t>
      </w:r>
    </w:p>
    <w:p w14:paraId="6EE8EFFB">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bookmarkStart w:id="31" w:name="_Toc23909"/>
      <w:r>
        <w:rPr>
          <w:rFonts w:hint="eastAsia" w:ascii="方正黑体简体" w:hAnsi="楷体" w:eastAsia="方正黑体简体" w:cs="MS Gothic"/>
          <w:color w:val="000000"/>
          <w:sz w:val="24"/>
          <w:lang w:val="en-US" w:eastAsia="zh-CN"/>
        </w:rPr>
        <w:t>（六）质量管理</w:t>
      </w:r>
      <w:bookmarkEnd w:id="31"/>
    </w:p>
    <w:p w14:paraId="42BBE216">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（1）完善教学质量监控体系，定期召开教学工作会议，专题研究教学过程中遇到的问题，提出具体可行的解决方案；</w:t>
      </w:r>
    </w:p>
    <w:p w14:paraId="3B12C8D8">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2）实施教学“三段式检查”：包括“期初”、“期中”、“期末”三个阶段的常规教学检查。期初教学检查以教学准备、教学秩序和学生满意度测评为主；期中教学检查以组织师生座谈会、查阅教学档案、开展学生对课堂教学网上评价以及进行专项检查或调研为主要形式；期末教学检查以加强考风考纪建设和课堂教学质量综合评价为主要形式；</w:t>
      </w:r>
    </w:p>
    <w:p w14:paraId="28EA9C19">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（3）开展教学评教工作。开展学生评教工作。建成学生网络评教系统，期末学生评教成绩与教师职务职称晋升、评优评先挂钩。</w:t>
      </w:r>
    </w:p>
    <w:p w14:paraId="0D6D1771">
      <w:pPr>
        <w:adjustRightInd w:val="0"/>
        <w:snapToGrid w:val="0"/>
        <w:spacing w:line="380" w:lineRule="exact"/>
        <w:ind w:firstLine="480" w:firstLineChars="200"/>
        <w:rPr>
          <w:rFonts w:hint="eastAsia" w:ascii="方正黑体简体" w:hAnsi="楷体" w:eastAsia="方正黑体简体" w:cs="MS Gothic"/>
          <w:color w:val="C00000"/>
          <w:sz w:val="24"/>
          <w:lang w:val="en-US" w:eastAsia="zh-CN"/>
        </w:rPr>
      </w:pPr>
      <w:r>
        <w:rPr>
          <w:rFonts w:hint="eastAsia" w:ascii="方正书宋简体" w:hAnsi="楷体" w:eastAsia="方正书宋简体" w:cs="MS Gothic"/>
          <w:color w:val="000000"/>
          <w:sz w:val="24"/>
          <w:lang w:val="en-US" w:eastAsia="zh-CN"/>
        </w:rPr>
        <w:t>（4）建立教学质量实时反馈通报制度。一是开展日常教学质量信息实时反馈。一方面通过教学检查通报、 “学生接待中心”等途径，及时向相关部门和师生反馈教学质量监控信息，对师生提出的问题和建议予以答复。另一方面对校院两级教代会代表、工会代表、学生代表、民主党派人士对教学管理工作提出的提案和建议认真调研，及时回复和落实。二是实施学生重修学分制度。</w:t>
      </w:r>
    </w:p>
    <w:p w14:paraId="6F79609E">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000000"/>
          <w:sz w:val="28"/>
          <w:szCs w:val="28"/>
          <w:lang w:val="en-US" w:eastAsia="zh-CN"/>
        </w:rPr>
      </w:pPr>
      <w:r>
        <w:rPr>
          <w:rFonts w:hint="eastAsia" w:ascii="方正黑体简体" w:hAnsi="楷体" w:eastAsia="方正黑体简体" w:cs="MS Gothic"/>
          <w:color w:val="000000"/>
          <w:sz w:val="28"/>
          <w:szCs w:val="28"/>
          <w:lang w:val="en-US" w:eastAsia="zh-CN"/>
        </w:rPr>
        <w:t>十、毕业要求</w:t>
      </w:r>
    </w:p>
    <w:p w14:paraId="4BFAF18A">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bookmarkStart w:id="32" w:name="_Toc31109"/>
      <w:r>
        <w:rPr>
          <w:rFonts w:hint="eastAsia" w:ascii="方正书宋简体" w:hAnsi="楷体" w:eastAsia="方正书宋简体" w:cs="MS Gothic"/>
          <w:color w:val="000000"/>
          <w:sz w:val="24"/>
          <w:lang w:val="en-US" w:eastAsia="zh-CN"/>
        </w:rPr>
        <w:t>本专业学生通过规定年限的学习，修满培养方案中规定课程</w:t>
      </w:r>
      <w:r>
        <w:rPr>
          <w:rFonts w:hint="eastAsia" w:ascii="方正书宋简体" w:hAnsi="楷体" w:eastAsia="方正书宋简体" w:cs="MS Gothic"/>
          <w:color w:val="000000"/>
          <w:sz w:val="24"/>
          <w:u w:val="single"/>
          <w:lang w:val="en-US" w:eastAsia="zh-CN"/>
        </w:rPr>
        <w:t>151</w:t>
      </w:r>
      <w:r>
        <w:rPr>
          <w:rFonts w:hint="eastAsia" w:ascii="方正书宋简体" w:hAnsi="楷体" w:eastAsia="方正书宋简体" w:cs="MS Gothic"/>
          <w:color w:val="000000"/>
          <w:sz w:val="24"/>
          <w:lang w:val="en-US" w:eastAsia="zh-CN"/>
        </w:rPr>
        <w:t>学分，其中公共基础课程49.5学分（公共任选课</w:t>
      </w:r>
      <w:r>
        <w:rPr>
          <w:rFonts w:hint="eastAsia" w:ascii="方正书宋简体" w:hAnsi="楷体" w:eastAsia="方正书宋简体" w:cs="MS Gothic"/>
          <w:color w:val="000000"/>
          <w:sz w:val="24"/>
          <w:u w:val="single"/>
          <w:lang w:val="en-US" w:eastAsia="zh-CN"/>
        </w:rPr>
        <w:t>4</w:t>
      </w:r>
      <w:r>
        <w:rPr>
          <w:rFonts w:hint="eastAsia" w:ascii="方正书宋简体" w:hAnsi="楷体" w:eastAsia="方正书宋简体" w:cs="MS Gothic"/>
          <w:color w:val="000000"/>
          <w:sz w:val="24"/>
          <w:lang w:val="en-US" w:eastAsia="zh-CN"/>
        </w:rPr>
        <w:t>学分），专业（技能）课程</w:t>
      </w:r>
      <w:r>
        <w:rPr>
          <w:rFonts w:hint="eastAsia" w:ascii="方正书宋简体" w:hAnsi="楷体" w:eastAsia="方正书宋简体" w:cs="MS Gothic"/>
          <w:color w:val="000000"/>
          <w:sz w:val="24"/>
          <w:u w:val="single"/>
          <w:lang w:val="en-US" w:eastAsia="zh-CN"/>
        </w:rPr>
        <w:t>101.5</w:t>
      </w:r>
      <w:r>
        <w:rPr>
          <w:rFonts w:hint="eastAsia" w:ascii="方正书宋简体" w:hAnsi="楷体" w:eastAsia="方正书宋简体" w:cs="MS Gothic"/>
          <w:color w:val="000000"/>
          <w:sz w:val="24"/>
          <w:lang w:val="en-US" w:eastAsia="zh-CN"/>
        </w:rPr>
        <w:t>学分，且符合相关要求方准予毕业。</w:t>
      </w:r>
    </w:p>
    <w:p w14:paraId="3D2DD5AD">
      <w:pPr>
        <w:adjustRightInd w:val="0"/>
        <w:snapToGrid w:val="0"/>
        <w:spacing w:line="380" w:lineRule="exact"/>
        <w:ind w:firstLine="480" w:firstLineChars="200"/>
        <w:rPr>
          <w:rFonts w:hint="eastAsia" w:ascii="方正书宋简体" w:hAnsi="楷体" w:eastAsia="方正书宋简体" w:cs="MS Gothic"/>
          <w:color w:val="000000"/>
          <w:sz w:val="24"/>
          <w:highlight w:val="none"/>
          <w:lang w:val="en-US" w:eastAsia="zh-CN"/>
        </w:rPr>
      </w:pPr>
      <w:r>
        <w:rPr>
          <w:rFonts w:hint="eastAsia" w:ascii="方正书宋简体" w:hAnsi="楷体" w:eastAsia="方正书宋简体" w:cs="MS Gothic"/>
          <w:color w:val="000000"/>
          <w:sz w:val="24"/>
          <w:lang w:val="en-US" w:eastAsia="zh-CN"/>
        </w:rPr>
        <w:t>鼓励学生根据自身情况，考取CAD/CAM软件认证的职业技能等级证书。</w:t>
      </w:r>
    </w:p>
    <w:p w14:paraId="0ED22290">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p>
    <w:bookmarkEnd w:id="22"/>
    <w:bookmarkEnd w:id="23"/>
    <w:bookmarkEnd w:id="32"/>
    <w:p w14:paraId="32909E99">
      <w:pPr>
        <w:spacing w:line="360" w:lineRule="auto"/>
        <w:ind w:firstLine="480" w:firstLineChars="200"/>
        <w:rPr>
          <w:rFonts w:ascii="宋体" w:hAnsi="宋体"/>
          <w:color w:val="FF0000"/>
          <w:sz w:val="24"/>
          <w:szCs w:val="24"/>
        </w:rPr>
      </w:pPr>
      <w:bookmarkStart w:id="33" w:name="_Toc31219"/>
      <w:bookmarkStart w:id="34" w:name="_Toc3424"/>
    </w:p>
    <w:p w14:paraId="07B58445">
      <w:pPr>
        <w:spacing w:line="360" w:lineRule="auto"/>
        <w:ind w:firstLine="480" w:firstLineChars="200"/>
        <w:rPr>
          <w:rFonts w:ascii="宋体" w:hAnsi="宋体"/>
          <w:color w:val="FF0000"/>
          <w:sz w:val="24"/>
          <w:szCs w:val="24"/>
        </w:rPr>
      </w:pPr>
    </w:p>
    <w:p w14:paraId="40A891BD">
      <w:pPr>
        <w:spacing w:line="360" w:lineRule="auto"/>
        <w:ind w:firstLine="480" w:firstLineChars="200"/>
        <w:rPr>
          <w:rFonts w:ascii="宋体" w:hAnsi="宋体"/>
          <w:color w:val="FF0000"/>
          <w:sz w:val="24"/>
          <w:szCs w:val="24"/>
        </w:rPr>
      </w:pPr>
    </w:p>
    <w:bookmarkEnd w:id="33"/>
    <w:bookmarkEnd w:id="34"/>
    <w:p w14:paraId="31650B6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黑体" w:hAnsi="黑体" w:eastAsia="黑体" w:cs="黑体"/>
          <w:sz w:val="24"/>
          <w:szCs w:val="24"/>
          <w:lang w:val="en-US" w:eastAsia="zh-CN"/>
        </w:rPr>
      </w:pPr>
      <w:bookmarkStart w:id="35" w:name="_Toc24189863"/>
      <w:r>
        <w:rPr>
          <w:rFonts w:hint="eastAsia" w:ascii="方正黑体简体" w:hAnsi="楷体" w:eastAsia="方正黑体简体" w:cs="MS Gothic"/>
          <w:color w:val="000000"/>
          <w:sz w:val="28"/>
          <w:szCs w:val="28"/>
          <w:lang w:val="en-US" w:eastAsia="zh-CN"/>
        </w:rPr>
        <w:t>十一、专家论证意见</w:t>
      </w:r>
      <w:bookmarkEnd w:id="35"/>
    </w:p>
    <w:tbl>
      <w:tblPr>
        <w:tblStyle w:val="14"/>
        <w:tblW w:w="8825" w:type="dxa"/>
        <w:jc w:val="center"/>
        <w:tblLayout w:type="fixed"/>
        <w:tblCellMar>
          <w:top w:w="0" w:type="dxa"/>
          <w:left w:w="108" w:type="dxa"/>
          <w:bottom w:w="0" w:type="dxa"/>
          <w:right w:w="108" w:type="dxa"/>
        </w:tblCellMar>
      </w:tblPr>
      <w:tblGrid>
        <w:gridCol w:w="849"/>
        <w:gridCol w:w="1562"/>
        <w:gridCol w:w="2825"/>
        <w:gridCol w:w="1936"/>
        <w:gridCol w:w="1653"/>
      </w:tblGrid>
      <w:tr w14:paraId="5C637637">
        <w:tblPrEx>
          <w:tblCellMar>
            <w:top w:w="0" w:type="dxa"/>
            <w:left w:w="108" w:type="dxa"/>
            <w:bottom w:w="0" w:type="dxa"/>
            <w:right w:w="108" w:type="dxa"/>
          </w:tblCellMar>
        </w:tblPrEx>
        <w:trPr>
          <w:trHeight w:val="512" w:hRule="atLeast"/>
          <w:jc w:val="center"/>
        </w:trPr>
        <w:tc>
          <w:tcPr>
            <w:tcW w:w="849" w:type="dxa"/>
            <w:vMerge w:val="restart"/>
            <w:tcBorders>
              <w:top w:val="single" w:color="000000" w:sz="4" w:space="0"/>
              <w:left w:val="single" w:color="000000" w:sz="4" w:space="0"/>
              <w:right w:val="single" w:color="000000" w:sz="4" w:space="0"/>
            </w:tcBorders>
            <w:noWrap w:val="0"/>
            <w:textDirection w:val="tbRlV"/>
            <w:vAlign w:val="center"/>
          </w:tcPr>
          <w:p w14:paraId="77D75601">
            <w:pPr>
              <w:widowControl/>
              <w:spacing w:line="500" w:lineRule="exact"/>
              <w:ind w:firstLine="482" w:firstLineChars="200"/>
              <w:jc w:val="center"/>
              <w:rPr>
                <w:rFonts w:ascii="黑体" w:hAnsi="宋体" w:eastAsia="黑体" w:cs="宋体"/>
                <w:b/>
                <w:kern w:val="0"/>
                <w:szCs w:val="21"/>
              </w:rPr>
            </w:pPr>
            <w:r>
              <w:rPr>
                <w:rFonts w:hint="eastAsia" w:ascii="宋体" w:hAnsi="宋体" w:eastAsia="宋体" w:cs="宋体"/>
                <w:b/>
                <w:kern w:val="0"/>
                <w:sz w:val="24"/>
                <w:szCs w:val="24"/>
              </w:rPr>
              <w:t>专 业 建 设 指 导 委 员 会 成 员</w:t>
            </w:r>
          </w:p>
        </w:tc>
        <w:tc>
          <w:tcPr>
            <w:tcW w:w="1562" w:type="dxa"/>
            <w:tcBorders>
              <w:top w:val="single" w:color="000000" w:sz="4" w:space="0"/>
              <w:left w:val="single" w:color="000000" w:sz="4" w:space="0"/>
              <w:bottom w:val="single" w:color="000000" w:sz="4" w:space="0"/>
              <w:right w:val="single" w:color="000000" w:sz="4" w:space="0"/>
            </w:tcBorders>
            <w:noWrap w:val="0"/>
            <w:vAlign w:val="center"/>
          </w:tcPr>
          <w:p w14:paraId="483B4058">
            <w:pPr>
              <w:widowControl/>
              <w:jc w:val="center"/>
              <w:rPr>
                <w:rFonts w:ascii="宋体" w:hAnsi="宋体" w:cs="宋体"/>
                <w:b/>
                <w:kern w:val="0"/>
                <w:sz w:val="24"/>
              </w:rPr>
            </w:pPr>
            <w:r>
              <w:rPr>
                <w:rFonts w:hint="eastAsia" w:ascii="宋体" w:hAnsi="宋体" w:cs="宋体"/>
                <w:b/>
                <w:kern w:val="0"/>
                <w:sz w:val="24"/>
              </w:rPr>
              <w:t>姓  名</w:t>
            </w:r>
          </w:p>
        </w:tc>
        <w:tc>
          <w:tcPr>
            <w:tcW w:w="2825" w:type="dxa"/>
            <w:tcBorders>
              <w:top w:val="single" w:color="000000" w:sz="4" w:space="0"/>
              <w:left w:val="nil"/>
              <w:bottom w:val="single" w:color="000000" w:sz="4" w:space="0"/>
              <w:right w:val="single" w:color="000000" w:sz="4" w:space="0"/>
            </w:tcBorders>
            <w:noWrap w:val="0"/>
            <w:vAlign w:val="center"/>
          </w:tcPr>
          <w:p w14:paraId="46A11C54">
            <w:pPr>
              <w:widowControl/>
              <w:jc w:val="center"/>
              <w:rPr>
                <w:rFonts w:ascii="宋体" w:hAnsi="宋体" w:cs="宋体"/>
                <w:b/>
                <w:kern w:val="0"/>
                <w:sz w:val="24"/>
              </w:rPr>
            </w:pPr>
            <w:r>
              <w:rPr>
                <w:rFonts w:hint="eastAsia" w:ascii="宋体" w:hAnsi="宋体" w:cs="宋体"/>
                <w:b/>
                <w:kern w:val="0"/>
                <w:sz w:val="24"/>
              </w:rPr>
              <w:t>单  位</w:t>
            </w:r>
          </w:p>
        </w:tc>
        <w:tc>
          <w:tcPr>
            <w:tcW w:w="1936" w:type="dxa"/>
            <w:tcBorders>
              <w:top w:val="single" w:color="000000" w:sz="4" w:space="0"/>
              <w:left w:val="nil"/>
              <w:bottom w:val="single" w:color="000000" w:sz="4" w:space="0"/>
              <w:right w:val="single" w:color="000000" w:sz="4" w:space="0"/>
            </w:tcBorders>
            <w:noWrap w:val="0"/>
            <w:vAlign w:val="center"/>
          </w:tcPr>
          <w:p w14:paraId="5AF0202A">
            <w:pPr>
              <w:widowControl/>
              <w:jc w:val="center"/>
              <w:rPr>
                <w:rFonts w:ascii="宋体" w:hAnsi="宋体" w:cs="宋体"/>
                <w:b/>
                <w:kern w:val="0"/>
                <w:sz w:val="24"/>
              </w:rPr>
            </w:pPr>
            <w:r>
              <w:rPr>
                <w:rFonts w:hint="eastAsia" w:ascii="宋体" w:hAnsi="宋体" w:cs="宋体"/>
                <w:b/>
                <w:kern w:val="0"/>
                <w:sz w:val="24"/>
              </w:rPr>
              <w:t>职务/职称</w:t>
            </w:r>
          </w:p>
        </w:tc>
        <w:tc>
          <w:tcPr>
            <w:tcW w:w="1653" w:type="dxa"/>
            <w:tcBorders>
              <w:top w:val="single" w:color="000000" w:sz="4" w:space="0"/>
              <w:left w:val="nil"/>
              <w:bottom w:val="single" w:color="000000" w:sz="4" w:space="0"/>
              <w:right w:val="single" w:color="000000" w:sz="4" w:space="0"/>
            </w:tcBorders>
            <w:noWrap w:val="0"/>
            <w:vAlign w:val="center"/>
          </w:tcPr>
          <w:p w14:paraId="41E545DD">
            <w:pPr>
              <w:widowControl/>
              <w:jc w:val="center"/>
              <w:rPr>
                <w:rFonts w:ascii="宋体" w:hAnsi="宋体" w:cs="宋体"/>
                <w:b/>
                <w:kern w:val="0"/>
                <w:sz w:val="24"/>
              </w:rPr>
            </w:pPr>
            <w:r>
              <w:rPr>
                <w:rFonts w:hint="eastAsia" w:ascii="宋体" w:hAnsi="宋体" w:cs="宋体"/>
                <w:b/>
                <w:kern w:val="0"/>
                <w:sz w:val="24"/>
              </w:rPr>
              <w:t>签  名</w:t>
            </w:r>
          </w:p>
        </w:tc>
      </w:tr>
      <w:tr w14:paraId="3268C1EA">
        <w:tblPrEx>
          <w:tblCellMar>
            <w:top w:w="0" w:type="dxa"/>
            <w:left w:w="108" w:type="dxa"/>
            <w:bottom w:w="0" w:type="dxa"/>
            <w:right w:w="108" w:type="dxa"/>
          </w:tblCellMar>
        </w:tblPrEx>
        <w:trPr>
          <w:trHeight w:val="492" w:hRule="exact"/>
          <w:jc w:val="center"/>
        </w:trPr>
        <w:tc>
          <w:tcPr>
            <w:tcW w:w="849" w:type="dxa"/>
            <w:vMerge w:val="continue"/>
            <w:tcBorders>
              <w:left w:val="single" w:color="000000" w:sz="4" w:space="0"/>
              <w:right w:val="single" w:color="000000" w:sz="4" w:space="0"/>
            </w:tcBorders>
            <w:noWrap w:val="0"/>
            <w:vAlign w:val="top"/>
          </w:tcPr>
          <w:p w14:paraId="5D963057">
            <w:pPr>
              <w:widowControl/>
              <w:spacing w:line="500" w:lineRule="exact"/>
              <w:jc w:val="center"/>
              <w:rPr>
                <w:rFonts w:ascii="黑体" w:hAnsi="宋体" w:eastAsia="黑体" w:cs="宋体"/>
                <w:b/>
                <w:kern w:val="0"/>
                <w:szCs w:val="21"/>
              </w:rPr>
            </w:pPr>
          </w:p>
        </w:tc>
        <w:tc>
          <w:tcPr>
            <w:tcW w:w="1562" w:type="dxa"/>
            <w:tcBorders>
              <w:top w:val="single" w:color="000000" w:sz="4" w:space="0"/>
              <w:left w:val="single" w:color="000000" w:sz="4" w:space="0"/>
              <w:bottom w:val="single" w:color="000000" w:sz="4" w:space="0"/>
              <w:right w:val="single" w:color="000000" w:sz="4" w:space="0"/>
            </w:tcBorders>
            <w:noWrap w:val="0"/>
            <w:vAlign w:val="center"/>
          </w:tcPr>
          <w:p w14:paraId="6235F577">
            <w:pPr>
              <w:jc w:val="center"/>
              <w:rPr>
                <w:rFonts w:ascii="黑体" w:hAnsi="宋体" w:eastAsia="黑体" w:cs="宋体"/>
                <w:b/>
                <w:kern w:val="0"/>
                <w:szCs w:val="21"/>
              </w:rPr>
            </w:pPr>
            <w:r>
              <w:rPr>
                <w:rFonts w:hint="eastAsia" w:ascii="楷体" w:hAnsi="楷体" w:eastAsia="楷体"/>
                <w:color w:val="auto"/>
                <w:sz w:val="24"/>
                <w:lang w:val="en-US" w:eastAsia="zh-CN"/>
              </w:rPr>
              <w:t>秦国防</w:t>
            </w:r>
          </w:p>
        </w:tc>
        <w:tc>
          <w:tcPr>
            <w:tcW w:w="2825" w:type="dxa"/>
            <w:tcBorders>
              <w:top w:val="single" w:color="000000" w:sz="4" w:space="0"/>
              <w:left w:val="nil"/>
              <w:bottom w:val="single" w:color="000000" w:sz="4" w:space="0"/>
              <w:right w:val="single" w:color="000000" w:sz="4" w:space="0"/>
            </w:tcBorders>
            <w:noWrap w:val="0"/>
            <w:vAlign w:val="center"/>
          </w:tcPr>
          <w:p w14:paraId="45A5D0B6">
            <w:pPr>
              <w:jc w:val="center"/>
              <w:rPr>
                <w:rFonts w:ascii="黑体" w:hAnsi="宋体" w:eastAsia="黑体" w:cs="宋体"/>
                <w:b/>
                <w:kern w:val="0"/>
                <w:szCs w:val="21"/>
              </w:rPr>
            </w:pPr>
            <w:r>
              <w:rPr>
                <w:rFonts w:hint="eastAsia" w:ascii="楷体" w:hAnsi="楷体" w:eastAsia="楷体"/>
                <w:color w:val="auto"/>
                <w:sz w:val="24"/>
              </w:rPr>
              <w:t>济源职业技术学院</w:t>
            </w:r>
          </w:p>
        </w:tc>
        <w:tc>
          <w:tcPr>
            <w:tcW w:w="1936" w:type="dxa"/>
            <w:tcBorders>
              <w:top w:val="single" w:color="000000" w:sz="4" w:space="0"/>
              <w:left w:val="nil"/>
              <w:bottom w:val="single" w:color="000000" w:sz="4" w:space="0"/>
              <w:right w:val="single" w:color="000000" w:sz="4" w:space="0"/>
            </w:tcBorders>
            <w:noWrap w:val="0"/>
            <w:vAlign w:val="center"/>
          </w:tcPr>
          <w:p w14:paraId="40751A9C">
            <w:pPr>
              <w:jc w:val="center"/>
              <w:rPr>
                <w:rFonts w:ascii="黑体" w:hAnsi="宋体" w:eastAsia="黑体" w:cs="宋体"/>
                <w:b/>
                <w:kern w:val="0"/>
                <w:szCs w:val="21"/>
              </w:rPr>
            </w:pPr>
            <w:r>
              <w:rPr>
                <w:rFonts w:hint="eastAsia" w:ascii="楷体" w:hAnsi="楷体" w:eastAsia="楷体"/>
                <w:color w:val="auto"/>
                <w:sz w:val="24"/>
                <w:lang w:val="en-US" w:eastAsia="zh-CN"/>
              </w:rPr>
              <w:t>院长/教授</w:t>
            </w:r>
          </w:p>
        </w:tc>
        <w:tc>
          <w:tcPr>
            <w:tcW w:w="1653" w:type="dxa"/>
            <w:tcBorders>
              <w:top w:val="single" w:color="000000" w:sz="4" w:space="0"/>
              <w:left w:val="nil"/>
              <w:bottom w:val="single" w:color="000000" w:sz="4" w:space="0"/>
              <w:right w:val="single" w:color="000000" w:sz="4" w:space="0"/>
            </w:tcBorders>
            <w:noWrap w:val="0"/>
            <w:vAlign w:val="center"/>
          </w:tcPr>
          <w:p w14:paraId="661C8DE1">
            <w:pPr>
              <w:jc w:val="center"/>
              <w:rPr>
                <w:rFonts w:ascii="黑体" w:hAnsi="宋体" w:eastAsia="黑体" w:cs="宋体"/>
                <w:b/>
                <w:kern w:val="0"/>
                <w:szCs w:val="21"/>
              </w:rPr>
            </w:pPr>
          </w:p>
        </w:tc>
      </w:tr>
      <w:tr w14:paraId="4DBCAA4F">
        <w:tblPrEx>
          <w:tblCellMar>
            <w:top w:w="0" w:type="dxa"/>
            <w:left w:w="108" w:type="dxa"/>
            <w:bottom w:w="0" w:type="dxa"/>
            <w:right w:w="108" w:type="dxa"/>
          </w:tblCellMar>
        </w:tblPrEx>
        <w:trPr>
          <w:trHeight w:val="492" w:hRule="exact"/>
          <w:jc w:val="center"/>
        </w:trPr>
        <w:tc>
          <w:tcPr>
            <w:tcW w:w="849" w:type="dxa"/>
            <w:vMerge w:val="continue"/>
            <w:tcBorders>
              <w:left w:val="single" w:color="000000" w:sz="4" w:space="0"/>
              <w:right w:val="single" w:color="000000" w:sz="4" w:space="0"/>
            </w:tcBorders>
            <w:noWrap w:val="0"/>
            <w:vAlign w:val="top"/>
          </w:tcPr>
          <w:p w14:paraId="5FF9D385">
            <w:pPr>
              <w:widowControl/>
              <w:spacing w:line="500" w:lineRule="exact"/>
              <w:jc w:val="center"/>
              <w:rPr>
                <w:rFonts w:ascii="黑体" w:hAnsi="宋体" w:eastAsia="黑体" w:cs="宋体"/>
                <w:b/>
                <w:kern w:val="0"/>
                <w:szCs w:val="21"/>
              </w:rPr>
            </w:pPr>
          </w:p>
        </w:tc>
        <w:tc>
          <w:tcPr>
            <w:tcW w:w="1562" w:type="dxa"/>
            <w:tcBorders>
              <w:top w:val="single" w:color="000000" w:sz="4" w:space="0"/>
              <w:left w:val="single" w:color="000000" w:sz="4" w:space="0"/>
              <w:bottom w:val="single" w:color="000000" w:sz="4" w:space="0"/>
              <w:right w:val="single" w:color="000000" w:sz="4" w:space="0"/>
            </w:tcBorders>
            <w:noWrap w:val="0"/>
            <w:vAlign w:val="center"/>
          </w:tcPr>
          <w:p w14:paraId="78D2BED8">
            <w:pPr>
              <w:widowControl/>
              <w:spacing w:line="500" w:lineRule="exact"/>
              <w:jc w:val="center"/>
              <w:rPr>
                <w:rFonts w:ascii="黑体" w:hAnsi="宋体" w:eastAsia="黑体" w:cs="宋体"/>
                <w:b/>
                <w:kern w:val="0"/>
                <w:szCs w:val="21"/>
              </w:rPr>
            </w:pPr>
            <w:r>
              <w:rPr>
                <w:rFonts w:hint="eastAsia" w:eastAsia="楷体" w:cs="微软雅黑"/>
                <w:color w:val="auto"/>
                <w:kern w:val="0"/>
                <w:sz w:val="24"/>
                <w:lang w:val="en-US" w:eastAsia="zh-CN"/>
              </w:rPr>
              <w:t>刘书伦</w:t>
            </w:r>
          </w:p>
        </w:tc>
        <w:tc>
          <w:tcPr>
            <w:tcW w:w="2825" w:type="dxa"/>
            <w:tcBorders>
              <w:top w:val="single" w:color="000000" w:sz="4" w:space="0"/>
              <w:left w:val="nil"/>
              <w:bottom w:val="single" w:color="000000" w:sz="4" w:space="0"/>
              <w:right w:val="single" w:color="000000" w:sz="4" w:space="0"/>
            </w:tcBorders>
            <w:noWrap w:val="0"/>
            <w:vAlign w:val="center"/>
          </w:tcPr>
          <w:p w14:paraId="38D340D0">
            <w:pPr>
              <w:widowControl/>
              <w:spacing w:line="500" w:lineRule="exact"/>
              <w:jc w:val="center"/>
              <w:rPr>
                <w:rFonts w:ascii="黑体" w:hAnsi="宋体" w:eastAsia="黑体" w:cs="宋体"/>
                <w:b/>
                <w:kern w:val="0"/>
                <w:szCs w:val="21"/>
              </w:rPr>
            </w:pPr>
            <w:r>
              <w:rPr>
                <w:rFonts w:hint="eastAsia" w:eastAsia="楷体" w:cs="微软雅黑"/>
                <w:color w:val="auto"/>
                <w:kern w:val="0"/>
                <w:sz w:val="24"/>
              </w:rPr>
              <w:t>济源职业技术学院</w:t>
            </w:r>
          </w:p>
        </w:tc>
        <w:tc>
          <w:tcPr>
            <w:tcW w:w="1936" w:type="dxa"/>
            <w:tcBorders>
              <w:top w:val="single" w:color="000000" w:sz="4" w:space="0"/>
              <w:left w:val="nil"/>
              <w:bottom w:val="single" w:color="000000" w:sz="4" w:space="0"/>
              <w:right w:val="single" w:color="000000" w:sz="4" w:space="0"/>
            </w:tcBorders>
            <w:noWrap w:val="0"/>
            <w:vAlign w:val="center"/>
          </w:tcPr>
          <w:p w14:paraId="58E0CBDD">
            <w:pPr>
              <w:widowControl/>
              <w:spacing w:line="500" w:lineRule="exact"/>
              <w:jc w:val="center"/>
              <w:rPr>
                <w:rFonts w:ascii="黑体" w:hAnsi="宋体" w:eastAsia="黑体" w:cs="宋体"/>
                <w:b/>
                <w:kern w:val="0"/>
                <w:szCs w:val="21"/>
              </w:rPr>
            </w:pPr>
            <w:r>
              <w:rPr>
                <w:rFonts w:hint="eastAsia" w:eastAsia="楷体" w:cs="微软雅黑"/>
                <w:color w:val="auto"/>
                <w:kern w:val="0"/>
                <w:sz w:val="24"/>
                <w:lang w:val="en-US" w:eastAsia="zh-CN"/>
              </w:rPr>
              <w:t>副院长</w:t>
            </w:r>
            <w:r>
              <w:rPr>
                <w:rFonts w:eastAsia="楷体" w:cs="微软雅黑"/>
                <w:color w:val="auto"/>
                <w:kern w:val="0"/>
                <w:sz w:val="24"/>
              </w:rPr>
              <w:t>/</w:t>
            </w:r>
            <w:r>
              <w:rPr>
                <w:rFonts w:hint="eastAsia" w:eastAsia="楷体" w:cs="微软雅黑"/>
                <w:color w:val="auto"/>
                <w:kern w:val="0"/>
                <w:sz w:val="24"/>
              </w:rPr>
              <w:t>教授</w:t>
            </w:r>
          </w:p>
        </w:tc>
        <w:tc>
          <w:tcPr>
            <w:tcW w:w="1653" w:type="dxa"/>
            <w:tcBorders>
              <w:top w:val="single" w:color="000000" w:sz="4" w:space="0"/>
              <w:left w:val="nil"/>
              <w:bottom w:val="single" w:color="000000" w:sz="4" w:space="0"/>
              <w:right w:val="single" w:color="000000" w:sz="4" w:space="0"/>
            </w:tcBorders>
            <w:noWrap w:val="0"/>
            <w:vAlign w:val="center"/>
          </w:tcPr>
          <w:p w14:paraId="7F8CEC28">
            <w:pPr>
              <w:widowControl/>
              <w:spacing w:line="500" w:lineRule="exact"/>
              <w:jc w:val="center"/>
              <w:rPr>
                <w:rFonts w:ascii="黑体" w:hAnsi="宋体" w:eastAsia="黑体" w:cs="宋体"/>
                <w:b/>
                <w:kern w:val="0"/>
                <w:szCs w:val="21"/>
              </w:rPr>
            </w:pPr>
          </w:p>
        </w:tc>
      </w:tr>
      <w:tr w14:paraId="759B7251">
        <w:tblPrEx>
          <w:tblCellMar>
            <w:top w:w="0" w:type="dxa"/>
            <w:left w:w="108" w:type="dxa"/>
            <w:bottom w:w="0" w:type="dxa"/>
            <w:right w:w="108" w:type="dxa"/>
          </w:tblCellMar>
        </w:tblPrEx>
        <w:trPr>
          <w:trHeight w:val="492" w:hRule="exact"/>
          <w:jc w:val="center"/>
        </w:trPr>
        <w:tc>
          <w:tcPr>
            <w:tcW w:w="849" w:type="dxa"/>
            <w:vMerge w:val="continue"/>
            <w:tcBorders>
              <w:left w:val="single" w:color="000000" w:sz="4" w:space="0"/>
              <w:right w:val="single" w:color="000000" w:sz="4" w:space="0"/>
            </w:tcBorders>
            <w:noWrap w:val="0"/>
            <w:vAlign w:val="top"/>
          </w:tcPr>
          <w:p w14:paraId="2B6D29F9">
            <w:pPr>
              <w:widowControl/>
              <w:spacing w:line="500" w:lineRule="exact"/>
              <w:jc w:val="center"/>
              <w:rPr>
                <w:rFonts w:ascii="黑体" w:hAnsi="宋体" w:eastAsia="黑体" w:cs="宋体"/>
                <w:b/>
                <w:kern w:val="0"/>
                <w:szCs w:val="21"/>
              </w:rPr>
            </w:pPr>
          </w:p>
        </w:tc>
        <w:tc>
          <w:tcPr>
            <w:tcW w:w="1562" w:type="dxa"/>
            <w:tcBorders>
              <w:top w:val="single" w:color="000000" w:sz="4" w:space="0"/>
              <w:left w:val="single" w:color="000000" w:sz="4" w:space="0"/>
              <w:bottom w:val="single" w:color="000000" w:sz="4" w:space="0"/>
              <w:right w:val="single" w:color="000000" w:sz="4" w:space="0"/>
            </w:tcBorders>
            <w:noWrap w:val="0"/>
            <w:vAlign w:val="center"/>
          </w:tcPr>
          <w:p w14:paraId="66FEC10B">
            <w:pPr>
              <w:widowControl/>
              <w:spacing w:line="500" w:lineRule="exact"/>
              <w:jc w:val="center"/>
              <w:rPr>
                <w:rFonts w:ascii="黑体" w:hAnsi="宋体" w:eastAsia="黑体" w:cs="宋体"/>
                <w:b/>
                <w:kern w:val="0"/>
                <w:szCs w:val="21"/>
              </w:rPr>
            </w:pPr>
            <w:r>
              <w:rPr>
                <w:rFonts w:hint="eastAsia" w:ascii="Times New Roman" w:hAnsi="Times New Roman" w:eastAsia="楷体" w:cs="微软雅黑"/>
                <w:color w:val="auto"/>
                <w:kern w:val="0"/>
                <w:sz w:val="24"/>
                <w:lang w:val="en-US" w:eastAsia="zh-CN"/>
              </w:rPr>
              <w:t>李秀副</w:t>
            </w:r>
          </w:p>
        </w:tc>
        <w:tc>
          <w:tcPr>
            <w:tcW w:w="2825" w:type="dxa"/>
            <w:tcBorders>
              <w:top w:val="single" w:color="000000" w:sz="4" w:space="0"/>
              <w:left w:val="nil"/>
              <w:bottom w:val="single" w:color="000000" w:sz="4" w:space="0"/>
              <w:right w:val="single" w:color="000000" w:sz="4" w:space="0"/>
            </w:tcBorders>
            <w:noWrap w:val="0"/>
            <w:vAlign w:val="center"/>
          </w:tcPr>
          <w:p w14:paraId="53BAA1AE">
            <w:pPr>
              <w:widowControl/>
              <w:spacing w:line="500" w:lineRule="exact"/>
              <w:jc w:val="center"/>
              <w:rPr>
                <w:rFonts w:ascii="黑体" w:hAnsi="宋体" w:eastAsia="黑体" w:cs="宋体"/>
                <w:b/>
                <w:kern w:val="0"/>
                <w:szCs w:val="21"/>
              </w:rPr>
            </w:pPr>
            <w:r>
              <w:rPr>
                <w:rFonts w:hint="eastAsia" w:eastAsia="楷体" w:cs="微软雅黑"/>
                <w:color w:val="auto"/>
                <w:kern w:val="0"/>
                <w:sz w:val="24"/>
              </w:rPr>
              <w:t>济源职业技术学院</w:t>
            </w:r>
          </w:p>
        </w:tc>
        <w:tc>
          <w:tcPr>
            <w:tcW w:w="1936" w:type="dxa"/>
            <w:tcBorders>
              <w:top w:val="single" w:color="000000" w:sz="4" w:space="0"/>
              <w:left w:val="nil"/>
              <w:bottom w:val="single" w:color="000000" w:sz="4" w:space="0"/>
              <w:right w:val="single" w:color="000000" w:sz="4" w:space="0"/>
            </w:tcBorders>
            <w:noWrap w:val="0"/>
            <w:vAlign w:val="center"/>
          </w:tcPr>
          <w:p w14:paraId="0C1D871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黑体" w:hAnsi="宋体" w:eastAsia="黑体" w:cs="宋体"/>
                <w:b/>
                <w:kern w:val="0"/>
                <w:szCs w:val="21"/>
              </w:rPr>
            </w:pPr>
            <w:r>
              <w:rPr>
                <w:rFonts w:hint="eastAsia" w:eastAsia="楷体" w:cs="微软雅黑"/>
                <w:color w:val="auto"/>
                <w:kern w:val="0"/>
                <w:sz w:val="24"/>
                <w:lang w:val="en-US" w:eastAsia="zh-CN"/>
              </w:rPr>
              <w:t>教研主任</w:t>
            </w:r>
            <w:r>
              <w:rPr>
                <w:rFonts w:eastAsia="楷体" w:cs="微软雅黑"/>
                <w:color w:val="auto"/>
                <w:kern w:val="0"/>
                <w:sz w:val="24"/>
              </w:rPr>
              <w:t>/</w:t>
            </w:r>
            <w:r>
              <w:rPr>
                <w:rFonts w:hint="eastAsia" w:eastAsia="楷体" w:cs="微软雅黑"/>
                <w:color w:val="auto"/>
                <w:kern w:val="0"/>
                <w:sz w:val="24"/>
                <w:lang w:val="en-US" w:eastAsia="zh-CN"/>
              </w:rPr>
              <w:t>讲师</w:t>
            </w:r>
          </w:p>
        </w:tc>
        <w:tc>
          <w:tcPr>
            <w:tcW w:w="1653" w:type="dxa"/>
            <w:tcBorders>
              <w:top w:val="single" w:color="000000" w:sz="4" w:space="0"/>
              <w:left w:val="nil"/>
              <w:bottom w:val="single" w:color="000000" w:sz="4" w:space="0"/>
              <w:right w:val="single" w:color="000000" w:sz="4" w:space="0"/>
            </w:tcBorders>
            <w:noWrap w:val="0"/>
            <w:vAlign w:val="center"/>
          </w:tcPr>
          <w:p w14:paraId="556EE5E6">
            <w:pPr>
              <w:widowControl/>
              <w:spacing w:line="500" w:lineRule="exact"/>
              <w:jc w:val="center"/>
              <w:rPr>
                <w:rFonts w:ascii="黑体" w:hAnsi="宋体" w:eastAsia="黑体" w:cs="宋体"/>
                <w:b/>
                <w:kern w:val="0"/>
                <w:szCs w:val="21"/>
              </w:rPr>
            </w:pPr>
          </w:p>
        </w:tc>
      </w:tr>
      <w:tr w14:paraId="1A329542">
        <w:tblPrEx>
          <w:tblCellMar>
            <w:top w:w="0" w:type="dxa"/>
            <w:left w:w="108" w:type="dxa"/>
            <w:bottom w:w="0" w:type="dxa"/>
            <w:right w:w="108" w:type="dxa"/>
          </w:tblCellMar>
        </w:tblPrEx>
        <w:trPr>
          <w:trHeight w:val="730" w:hRule="exact"/>
          <w:jc w:val="center"/>
        </w:trPr>
        <w:tc>
          <w:tcPr>
            <w:tcW w:w="849" w:type="dxa"/>
            <w:vMerge w:val="continue"/>
            <w:tcBorders>
              <w:left w:val="single" w:color="000000" w:sz="4" w:space="0"/>
              <w:right w:val="single" w:color="000000" w:sz="4" w:space="0"/>
            </w:tcBorders>
            <w:noWrap w:val="0"/>
            <w:vAlign w:val="top"/>
          </w:tcPr>
          <w:p w14:paraId="4D78FFEC">
            <w:pPr>
              <w:widowControl/>
              <w:spacing w:line="500" w:lineRule="exact"/>
              <w:jc w:val="center"/>
              <w:rPr>
                <w:rFonts w:ascii="黑体" w:hAnsi="宋体" w:eastAsia="黑体" w:cs="宋体"/>
                <w:b/>
                <w:kern w:val="0"/>
                <w:szCs w:val="21"/>
              </w:rPr>
            </w:pPr>
          </w:p>
        </w:tc>
        <w:tc>
          <w:tcPr>
            <w:tcW w:w="1562" w:type="dxa"/>
            <w:tcBorders>
              <w:top w:val="single" w:color="000000" w:sz="4" w:space="0"/>
              <w:left w:val="single" w:color="000000" w:sz="4" w:space="0"/>
              <w:bottom w:val="single" w:color="000000" w:sz="4" w:space="0"/>
              <w:right w:val="single" w:color="000000" w:sz="4" w:space="0"/>
            </w:tcBorders>
            <w:noWrap w:val="0"/>
            <w:vAlign w:val="center"/>
          </w:tcPr>
          <w:p w14:paraId="6986F422">
            <w:pPr>
              <w:widowControl/>
              <w:spacing w:line="500" w:lineRule="exact"/>
              <w:jc w:val="center"/>
              <w:rPr>
                <w:rFonts w:ascii="黑体" w:hAnsi="宋体" w:eastAsia="黑体" w:cs="宋体"/>
                <w:b/>
                <w:kern w:val="0"/>
                <w:szCs w:val="21"/>
              </w:rPr>
            </w:pPr>
            <w:r>
              <w:rPr>
                <w:rFonts w:hint="eastAsia" w:eastAsia="楷体" w:cs="微软雅黑"/>
                <w:color w:val="auto"/>
                <w:kern w:val="0"/>
                <w:sz w:val="24"/>
                <w:lang w:val="en-US" w:eastAsia="zh-CN"/>
              </w:rPr>
              <w:t>任艳霞</w:t>
            </w:r>
          </w:p>
        </w:tc>
        <w:tc>
          <w:tcPr>
            <w:tcW w:w="2825" w:type="dxa"/>
            <w:tcBorders>
              <w:top w:val="single" w:color="000000" w:sz="4" w:space="0"/>
              <w:left w:val="nil"/>
              <w:bottom w:val="single" w:color="000000" w:sz="4" w:space="0"/>
              <w:right w:val="single" w:color="000000" w:sz="4" w:space="0"/>
            </w:tcBorders>
            <w:noWrap w:val="0"/>
            <w:vAlign w:val="center"/>
          </w:tcPr>
          <w:p w14:paraId="399F6FF3">
            <w:pPr>
              <w:widowControl/>
              <w:spacing w:line="500" w:lineRule="exact"/>
              <w:jc w:val="center"/>
              <w:rPr>
                <w:rFonts w:ascii="黑体" w:hAnsi="宋体" w:eastAsia="黑体" w:cs="宋体"/>
                <w:b/>
                <w:kern w:val="0"/>
                <w:szCs w:val="21"/>
              </w:rPr>
            </w:pPr>
            <w:r>
              <w:rPr>
                <w:rFonts w:hint="eastAsia" w:eastAsia="楷体" w:cs="微软雅黑"/>
                <w:color w:val="auto"/>
                <w:kern w:val="0"/>
                <w:sz w:val="24"/>
              </w:rPr>
              <w:t>济源职业技术学院</w:t>
            </w:r>
          </w:p>
        </w:tc>
        <w:tc>
          <w:tcPr>
            <w:tcW w:w="1936" w:type="dxa"/>
            <w:tcBorders>
              <w:top w:val="single" w:color="000000" w:sz="4" w:space="0"/>
              <w:left w:val="nil"/>
              <w:bottom w:val="single" w:color="000000" w:sz="4" w:space="0"/>
              <w:right w:val="single" w:color="000000" w:sz="4" w:space="0"/>
            </w:tcBorders>
            <w:noWrap w:val="0"/>
            <w:vAlign w:val="center"/>
          </w:tcPr>
          <w:p w14:paraId="4A4CA35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黑体" w:hAnsi="宋体" w:eastAsia="黑体" w:cs="宋体"/>
                <w:b/>
                <w:kern w:val="0"/>
                <w:szCs w:val="21"/>
              </w:rPr>
            </w:pPr>
            <w:r>
              <w:rPr>
                <w:rFonts w:hint="eastAsia" w:ascii="楷体" w:hAnsi="楷体" w:eastAsia="楷体" w:cs="Times New Roman"/>
                <w:color w:val="auto"/>
                <w:sz w:val="24"/>
                <w:lang w:val="en-US" w:eastAsia="zh-CN"/>
              </w:rPr>
              <w:t>专业带头人/副教授</w:t>
            </w:r>
          </w:p>
        </w:tc>
        <w:tc>
          <w:tcPr>
            <w:tcW w:w="1653" w:type="dxa"/>
            <w:tcBorders>
              <w:top w:val="single" w:color="000000" w:sz="4" w:space="0"/>
              <w:left w:val="nil"/>
              <w:bottom w:val="single" w:color="000000" w:sz="4" w:space="0"/>
              <w:right w:val="single" w:color="000000" w:sz="4" w:space="0"/>
            </w:tcBorders>
            <w:noWrap w:val="0"/>
            <w:vAlign w:val="center"/>
          </w:tcPr>
          <w:p w14:paraId="548E3510">
            <w:pPr>
              <w:widowControl/>
              <w:spacing w:line="500" w:lineRule="exact"/>
              <w:jc w:val="center"/>
              <w:rPr>
                <w:rFonts w:ascii="黑体" w:hAnsi="宋体" w:eastAsia="黑体" w:cs="宋体"/>
                <w:b/>
                <w:kern w:val="0"/>
                <w:szCs w:val="21"/>
              </w:rPr>
            </w:pPr>
          </w:p>
        </w:tc>
      </w:tr>
      <w:tr w14:paraId="003EB54C">
        <w:tblPrEx>
          <w:tblCellMar>
            <w:top w:w="0" w:type="dxa"/>
            <w:left w:w="108" w:type="dxa"/>
            <w:bottom w:w="0" w:type="dxa"/>
            <w:right w:w="108" w:type="dxa"/>
          </w:tblCellMar>
        </w:tblPrEx>
        <w:trPr>
          <w:trHeight w:val="642" w:hRule="exact"/>
          <w:jc w:val="center"/>
        </w:trPr>
        <w:tc>
          <w:tcPr>
            <w:tcW w:w="849" w:type="dxa"/>
            <w:vMerge w:val="continue"/>
            <w:tcBorders>
              <w:left w:val="single" w:color="000000" w:sz="4" w:space="0"/>
              <w:right w:val="single" w:color="000000" w:sz="4" w:space="0"/>
            </w:tcBorders>
            <w:noWrap w:val="0"/>
            <w:vAlign w:val="top"/>
          </w:tcPr>
          <w:p w14:paraId="065A2DF7">
            <w:pPr>
              <w:widowControl/>
              <w:spacing w:line="500" w:lineRule="exact"/>
              <w:jc w:val="center"/>
              <w:rPr>
                <w:rFonts w:ascii="黑体" w:hAnsi="宋体" w:eastAsia="黑体" w:cs="宋体"/>
                <w:b/>
                <w:kern w:val="0"/>
                <w:szCs w:val="21"/>
              </w:rPr>
            </w:pPr>
          </w:p>
        </w:tc>
        <w:tc>
          <w:tcPr>
            <w:tcW w:w="1562" w:type="dxa"/>
            <w:tcBorders>
              <w:top w:val="single" w:color="000000" w:sz="4" w:space="0"/>
              <w:left w:val="single" w:color="000000" w:sz="4" w:space="0"/>
              <w:bottom w:val="single" w:color="000000" w:sz="4" w:space="0"/>
              <w:right w:val="single" w:color="000000" w:sz="4" w:space="0"/>
            </w:tcBorders>
            <w:noWrap w:val="0"/>
            <w:vAlign w:val="center"/>
          </w:tcPr>
          <w:p w14:paraId="1E136A7C">
            <w:pPr>
              <w:widowControl/>
              <w:spacing w:line="500" w:lineRule="exact"/>
              <w:jc w:val="center"/>
              <w:rPr>
                <w:rFonts w:ascii="黑体" w:hAnsi="宋体" w:eastAsia="黑体" w:cs="宋体"/>
                <w:b/>
                <w:kern w:val="0"/>
                <w:szCs w:val="21"/>
              </w:rPr>
            </w:pPr>
            <w:r>
              <w:rPr>
                <w:rFonts w:hint="eastAsia" w:ascii="Times New Roman" w:hAnsi="Times New Roman" w:eastAsia="楷体" w:cs="微软雅黑"/>
                <w:color w:val="auto"/>
                <w:kern w:val="0"/>
                <w:sz w:val="24"/>
                <w:lang w:val="en-US" w:eastAsia="zh-CN"/>
              </w:rPr>
              <w:t>白艳杰</w:t>
            </w:r>
          </w:p>
        </w:tc>
        <w:tc>
          <w:tcPr>
            <w:tcW w:w="2825" w:type="dxa"/>
            <w:tcBorders>
              <w:top w:val="single" w:color="000000" w:sz="4" w:space="0"/>
              <w:left w:val="nil"/>
              <w:bottom w:val="single" w:color="000000" w:sz="4" w:space="0"/>
              <w:right w:val="single" w:color="000000" w:sz="4" w:space="0"/>
            </w:tcBorders>
            <w:noWrap w:val="0"/>
            <w:vAlign w:val="center"/>
          </w:tcPr>
          <w:p w14:paraId="15921758">
            <w:pPr>
              <w:widowControl/>
              <w:spacing w:line="500" w:lineRule="exact"/>
              <w:jc w:val="center"/>
              <w:rPr>
                <w:rFonts w:ascii="黑体" w:hAnsi="宋体" w:eastAsia="黑体" w:cs="宋体"/>
                <w:b/>
                <w:kern w:val="0"/>
                <w:szCs w:val="21"/>
              </w:rPr>
            </w:pPr>
            <w:r>
              <w:rPr>
                <w:rFonts w:hint="eastAsia" w:ascii="Times New Roman" w:hAnsi="Times New Roman" w:eastAsia="楷体" w:cs="微软雅黑"/>
                <w:color w:val="auto"/>
                <w:kern w:val="0"/>
                <w:sz w:val="24"/>
                <w:szCs w:val="24"/>
                <w:lang w:val="en-US" w:eastAsia="zh-CN" w:bidi="ar-SA"/>
              </w:rPr>
              <w:t>富联科技（济源）有限公司</w:t>
            </w:r>
          </w:p>
        </w:tc>
        <w:tc>
          <w:tcPr>
            <w:tcW w:w="1936" w:type="dxa"/>
            <w:tcBorders>
              <w:top w:val="single" w:color="000000" w:sz="4" w:space="0"/>
              <w:left w:val="nil"/>
              <w:bottom w:val="single" w:color="000000" w:sz="4" w:space="0"/>
              <w:right w:val="single" w:color="000000" w:sz="4" w:space="0"/>
            </w:tcBorders>
            <w:noWrap w:val="0"/>
            <w:vAlign w:val="center"/>
          </w:tcPr>
          <w:p w14:paraId="281A744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黑体" w:hAnsi="宋体" w:eastAsia="黑体" w:cs="宋体"/>
                <w:b/>
                <w:kern w:val="0"/>
                <w:szCs w:val="21"/>
              </w:rPr>
            </w:pPr>
            <w:r>
              <w:rPr>
                <w:rFonts w:hint="eastAsia" w:ascii="Times New Roman" w:hAnsi="Times New Roman" w:eastAsia="楷体" w:cs="微软雅黑"/>
                <w:color w:val="auto"/>
                <w:kern w:val="0"/>
                <w:sz w:val="24"/>
                <w:lang w:val="en-US" w:eastAsia="zh-CN"/>
              </w:rPr>
              <w:t>课长/毕业生代表</w:t>
            </w:r>
          </w:p>
        </w:tc>
        <w:tc>
          <w:tcPr>
            <w:tcW w:w="1653" w:type="dxa"/>
            <w:tcBorders>
              <w:top w:val="single" w:color="000000" w:sz="4" w:space="0"/>
              <w:left w:val="nil"/>
              <w:bottom w:val="single" w:color="000000" w:sz="4" w:space="0"/>
              <w:right w:val="single" w:color="000000" w:sz="4" w:space="0"/>
            </w:tcBorders>
            <w:noWrap w:val="0"/>
            <w:vAlign w:val="center"/>
          </w:tcPr>
          <w:p w14:paraId="1D1C074C">
            <w:pPr>
              <w:widowControl/>
              <w:spacing w:line="500" w:lineRule="exact"/>
              <w:jc w:val="center"/>
              <w:rPr>
                <w:rFonts w:ascii="黑体" w:hAnsi="宋体" w:eastAsia="黑体" w:cs="宋体"/>
                <w:b/>
                <w:kern w:val="0"/>
                <w:szCs w:val="21"/>
              </w:rPr>
            </w:pPr>
          </w:p>
        </w:tc>
      </w:tr>
      <w:tr w14:paraId="6A93CB82">
        <w:tblPrEx>
          <w:tblCellMar>
            <w:top w:w="0" w:type="dxa"/>
            <w:left w:w="108" w:type="dxa"/>
            <w:bottom w:w="0" w:type="dxa"/>
            <w:right w:w="108" w:type="dxa"/>
          </w:tblCellMar>
        </w:tblPrEx>
        <w:trPr>
          <w:trHeight w:val="492" w:hRule="exact"/>
          <w:jc w:val="center"/>
        </w:trPr>
        <w:tc>
          <w:tcPr>
            <w:tcW w:w="849" w:type="dxa"/>
            <w:vMerge w:val="continue"/>
            <w:tcBorders>
              <w:left w:val="single" w:color="000000" w:sz="4" w:space="0"/>
              <w:right w:val="single" w:color="000000" w:sz="4" w:space="0"/>
            </w:tcBorders>
            <w:noWrap w:val="0"/>
            <w:vAlign w:val="top"/>
          </w:tcPr>
          <w:p w14:paraId="2FFD067C">
            <w:pPr>
              <w:widowControl/>
              <w:spacing w:line="500" w:lineRule="exact"/>
              <w:jc w:val="center"/>
              <w:rPr>
                <w:rFonts w:ascii="黑体" w:hAnsi="宋体" w:eastAsia="黑体" w:cs="宋体"/>
                <w:b/>
                <w:kern w:val="0"/>
                <w:szCs w:val="21"/>
              </w:rPr>
            </w:pPr>
          </w:p>
        </w:tc>
        <w:tc>
          <w:tcPr>
            <w:tcW w:w="1562" w:type="dxa"/>
            <w:tcBorders>
              <w:top w:val="single" w:color="000000" w:sz="4" w:space="0"/>
              <w:left w:val="single" w:color="000000" w:sz="4" w:space="0"/>
              <w:bottom w:val="single" w:color="000000" w:sz="4" w:space="0"/>
              <w:right w:val="single" w:color="000000" w:sz="4" w:space="0"/>
            </w:tcBorders>
            <w:noWrap w:val="0"/>
            <w:vAlign w:val="center"/>
          </w:tcPr>
          <w:p w14:paraId="2EB1F5CB">
            <w:pPr>
              <w:widowControl/>
              <w:spacing w:line="500" w:lineRule="exact"/>
              <w:jc w:val="center"/>
              <w:rPr>
                <w:rFonts w:ascii="黑体" w:hAnsi="宋体" w:eastAsia="黑体" w:cs="宋体"/>
                <w:b/>
                <w:kern w:val="0"/>
                <w:szCs w:val="21"/>
              </w:rPr>
            </w:pPr>
            <w:r>
              <w:rPr>
                <w:rFonts w:hint="eastAsia" w:ascii="Times New Roman" w:hAnsi="Times New Roman" w:eastAsia="楷体" w:cs="微软雅黑"/>
                <w:color w:val="auto"/>
                <w:kern w:val="0"/>
                <w:sz w:val="24"/>
                <w:szCs w:val="24"/>
                <w:lang w:val="en-US" w:eastAsia="zh-CN" w:bidi="ar-SA"/>
              </w:rPr>
              <w:t>何喜顺</w:t>
            </w:r>
          </w:p>
        </w:tc>
        <w:tc>
          <w:tcPr>
            <w:tcW w:w="2825" w:type="dxa"/>
            <w:tcBorders>
              <w:top w:val="single" w:color="000000" w:sz="4" w:space="0"/>
              <w:left w:val="nil"/>
              <w:bottom w:val="single" w:color="000000" w:sz="4" w:space="0"/>
              <w:right w:val="single" w:color="000000" w:sz="4" w:space="0"/>
            </w:tcBorders>
            <w:noWrap w:val="0"/>
            <w:vAlign w:val="center"/>
          </w:tcPr>
          <w:p w14:paraId="7BB47E45">
            <w:pPr>
              <w:widowControl/>
              <w:spacing w:line="500" w:lineRule="exact"/>
              <w:jc w:val="center"/>
              <w:rPr>
                <w:rFonts w:ascii="黑体" w:hAnsi="宋体" w:eastAsia="黑体" w:cs="宋体"/>
                <w:b/>
                <w:kern w:val="0"/>
                <w:szCs w:val="21"/>
              </w:rPr>
            </w:pPr>
            <w:r>
              <w:rPr>
                <w:rFonts w:hint="eastAsia" w:ascii="Times New Roman" w:hAnsi="Times New Roman" w:eastAsia="楷体" w:cs="微软雅黑"/>
                <w:color w:val="auto"/>
                <w:kern w:val="0"/>
                <w:sz w:val="24"/>
                <w:szCs w:val="24"/>
                <w:lang w:val="en-US" w:eastAsia="zh-CN" w:bidi="ar-SA"/>
              </w:rPr>
              <w:t>宁波东唐模具有限公司</w:t>
            </w:r>
          </w:p>
        </w:tc>
        <w:tc>
          <w:tcPr>
            <w:tcW w:w="1936" w:type="dxa"/>
            <w:tcBorders>
              <w:top w:val="single" w:color="000000" w:sz="4" w:space="0"/>
              <w:left w:val="nil"/>
              <w:bottom w:val="single" w:color="000000" w:sz="4" w:space="0"/>
              <w:right w:val="single" w:color="000000" w:sz="4" w:space="0"/>
            </w:tcBorders>
            <w:noWrap w:val="0"/>
            <w:vAlign w:val="center"/>
          </w:tcPr>
          <w:p w14:paraId="35E700E8">
            <w:pPr>
              <w:widowControl/>
              <w:spacing w:line="500" w:lineRule="exact"/>
              <w:jc w:val="center"/>
              <w:rPr>
                <w:rFonts w:ascii="黑体" w:hAnsi="宋体" w:eastAsia="黑体" w:cs="宋体"/>
                <w:b/>
                <w:kern w:val="0"/>
                <w:szCs w:val="21"/>
              </w:rPr>
            </w:pPr>
            <w:r>
              <w:rPr>
                <w:rFonts w:hint="eastAsia" w:ascii="Times New Roman" w:hAnsi="Times New Roman" w:eastAsia="楷体" w:cs="微软雅黑"/>
                <w:color w:val="auto"/>
                <w:kern w:val="0"/>
                <w:sz w:val="24"/>
                <w:szCs w:val="24"/>
                <w:lang w:val="en-US" w:eastAsia="zh-CN" w:bidi="ar-SA"/>
              </w:rPr>
              <w:t>总经理</w:t>
            </w:r>
          </w:p>
        </w:tc>
        <w:tc>
          <w:tcPr>
            <w:tcW w:w="1653" w:type="dxa"/>
            <w:tcBorders>
              <w:top w:val="single" w:color="000000" w:sz="4" w:space="0"/>
              <w:left w:val="nil"/>
              <w:bottom w:val="single" w:color="000000" w:sz="4" w:space="0"/>
              <w:right w:val="single" w:color="000000" w:sz="4" w:space="0"/>
            </w:tcBorders>
            <w:noWrap w:val="0"/>
            <w:vAlign w:val="center"/>
          </w:tcPr>
          <w:p w14:paraId="50D58F5C">
            <w:pPr>
              <w:widowControl/>
              <w:spacing w:line="500" w:lineRule="exact"/>
              <w:jc w:val="center"/>
              <w:rPr>
                <w:rFonts w:ascii="黑体" w:hAnsi="宋体" w:eastAsia="黑体" w:cs="宋体"/>
                <w:b/>
                <w:kern w:val="0"/>
                <w:szCs w:val="21"/>
              </w:rPr>
            </w:pPr>
          </w:p>
        </w:tc>
      </w:tr>
      <w:tr w14:paraId="413235C5">
        <w:tblPrEx>
          <w:tblCellMar>
            <w:top w:w="0" w:type="dxa"/>
            <w:left w:w="108" w:type="dxa"/>
            <w:bottom w:w="0" w:type="dxa"/>
            <w:right w:w="108" w:type="dxa"/>
          </w:tblCellMar>
        </w:tblPrEx>
        <w:trPr>
          <w:trHeight w:val="492" w:hRule="exact"/>
          <w:jc w:val="center"/>
        </w:trPr>
        <w:tc>
          <w:tcPr>
            <w:tcW w:w="849" w:type="dxa"/>
            <w:vMerge w:val="continue"/>
            <w:tcBorders>
              <w:left w:val="single" w:color="000000" w:sz="4" w:space="0"/>
              <w:right w:val="single" w:color="000000" w:sz="4" w:space="0"/>
            </w:tcBorders>
            <w:noWrap w:val="0"/>
            <w:vAlign w:val="top"/>
          </w:tcPr>
          <w:p w14:paraId="627F7397">
            <w:pPr>
              <w:widowControl/>
              <w:spacing w:line="500" w:lineRule="exact"/>
              <w:jc w:val="center"/>
              <w:rPr>
                <w:rFonts w:ascii="黑体" w:hAnsi="宋体" w:eastAsia="黑体" w:cs="宋体"/>
                <w:b/>
                <w:kern w:val="0"/>
                <w:szCs w:val="21"/>
              </w:rPr>
            </w:pPr>
          </w:p>
        </w:tc>
        <w:tc>
          <w:tcPr>
            <w:tcW w:w="1562" w:type="dxa"/>
            <w:tcBorders>
              <w:top w:val="single" w:color="000000" w:sz="4" w:space="0"/>
              <w:left w:val="single" w:color="000000" w:sz="4" w:space="0"/>
              <w:bottom w:val="single" w:color="000000" w:sz="4" w:space="0"/>
              <w:right w:val="single" w:color="000000" w:sz="4" w:space="0"/>
            </w:tcBorders>
            <w:noWrap w:val="0"/>
            <w:vAlign w:val="center"/>
          </w:tcPr>
          <w:p w14:paraId="249CCD0B">
            <w:pPr>
              <w:widowControl/>
              <w:spacing w:line="500" w:lineRule="exact"/>
              <w:jc w:val="center"/>
              <w:rPr>
                <w:rFonts w:hint="eastAsia" w:ascii="黑体" w:hAnsi="宋体" w:eastAsia="黑体" w:cs="宋体"/>
                <w:b/>
                <w:kern w:val="0"/>
                <w:szCs w:val="21"/>
                <w:lang w:val="en-US" w:eastAsia="zh-CN"/>
              </w:rPr>
            </w:pPr>
            <w:r>
              <w:rPr>
                <w:rFonts w:hint="eastAsia" w:ascii="Times New Roman" w:hAnsi="Times New Roman" w:eastAsia="楷体" w:cs="微软雅黑"/>
                <w:color w:val="auto"/>
                <w:kern w:val="0"/>
                <w:sz w:val="24"/>
                <w:szCs w:val="24"/>
                <w:lang w:val="en-US" w:eastAsia="zh-CN" w:bidi="ar-SA"/>
              </w:rPr>
              <w:t>赵会娟</w:t>
            </w:r>
          </w:p>
        </w:tc>
        <w:tc>
          <w:tcPr>
            <w:tcW w:w="2825" w:type="dxa"/>
            <w:tcBorders>
              <w:top w:val="single" w:color="000000" w:sz="4" w:space="0"/>
              <w:left w:val="nil"/>
              <w:bottom w:val="single" w:color="000000" w:sz="4" w:space="0"/>
              <w:right w:val="single" w:color="000000" w:sz="4" w:space="0"/>
            </w:tcBorders>
            <w:noWrap w:val="0"/>
            <w:vAlign w:val="center"/>
          </w:tcPr>
          <w:p w14:paraId="35872420">
            <w:pPr>
              <w:widowControl/>
              <w:spacing w:line="500" w:lineRule="exact"/>
              <w:jc w:val="center"/>
              <w:rPr>
                <w:rFonts w:ascii="黑体" w:hAnsi="宋体" w:eastAsia="黑体" w:cs="宋体"/>
                <w:b/>
                <w:kern w:val="0"/>
                <w:szCs w:val="21"/>
              </w:rPr>
            </w:pPr>
            <w:r>
              <w:rPr>
                <w:rFonts w:hint="eastAsia" w:eastAsia="楷体" w:cs="微软雅黑"/>
                <w:color w:val="auto"/>
                <w:kern w:val="0"/>
                <w:sz w:val="24"/>
              </w:rPr>
              <w:t>济源职业技术学院</w:t>
            </w:r>
          </w:p>
        </w:tc>
        <w:tc>
          <w:tcPr>
            <w:tcW w:w="1936" w:type="dxa"/>
            <w:tcBorders>
              <w:top w:val="single" w:color="000000" w:sz="4" w:space="0"/>
              <w:left w:val="nil"/>
              <w:bottom w:val="single" w:color="000000" w:sz="4" w:space="0"/>
              <w:right w:val="single" w:color="000000" w:sz="4" w:space="0"/>
            </w:tcBorders>
            <w:noWrap w:val="0"/>
            <w:vAlign w:val="center"/>
          </w:tcPr>
          <w:p w14:paraId="1EE7BD1F">
            <w:pPr>
              <w:widowControl/>
              <w:spacing w:line="500" w:lineRule="exact"/>
              <w:jc w:val="center"/>
              <w:rPr>
                <w:rFonts w:ascii="黑体" w:hAnsi="宋体" w:eastAsia="黑体" w:cs="宋体"/>
                <w:b/>
                <w:kern w:val="0"/>
                <w:szCs w:val="21"/>
              </w:rPr>
            </w:pPr>
            <w:r>
              <w:rPr>
                <w:rFonts w:hint="eastAsia" w:ascii="Times New Roman" w:hAnsi="Times New Roman" w:eastAsia="楷体" w:cs="微软雅黑"/>
                <w:color w:val="auto"/>
                <w:kern w:val="0"/>
                <w:sz w:val="24"/>
                <w:lang w:val="en-US" w:eastAsia="zh-CN"/>
              </w:rPr>
              <w:t>教师/讲师</w:t>
            </w:r>
          </w:p>
        </w:tc>
        <w:tc>
          <w:tcPr>
            <w:tcW w:w="1653" w:type="dxa"/>
            <w:tcBorders>
              <w:top w:val="single" w:color="000000" w:sz="4" w:space="0"/>
              <w:left w:val="nil"/>
              <w:bottom w:val="single" w:color="000000" w:sz="4" w:space="0"/>
              <w:right w:val="single" w:color="000000" w:sz="4" w:space="0"/>
            </w:tcBorders>
            <w:noWrap w:val="0"/>
            <w:vAlign w:val="center"/>
          </w:tcPr>
          <w:p w14:paraId="3723321B">
            <w:pPr>
              <w:widowControl/>
              <w:spacing w:line="500" w:lineRule="exact"/>
              <w:jc w:val="center"/>
              <w:rPr>
                <w:rFonts w:ascii="黑体" w:hAnsi="宋体" w:eastAsia="黑体" w:cs="宋体"/>
                <w:b/>
                <w:kern w:val="0"/>
                <w:szCs w:val="21"/>
              </w:rPr>
            </w:pPr>
          </w:p>
        </w:tc>
      </w:tr>
      <w:tr w14:paraId="4319477B">
        <w:tblPrEx>
          <w:tblCellMar>
            <w:top w:w="0" w:type="dxa"/>
            <w:left w:w="108" w:type="dxa"/>
            <w:bottom w:w="0" w:type="dxa"/>
            <w:right w:w="108" w:type="dxa"/>
          </w:tblCellMar>
        </w:tblPrEx>
        <w:trPr>
          <w:trHeight w:val="492" w:hRule="exact"/>
          <w:jc w:val="center"/>
        </w:trPr>
        <w:tc>
          <w:tcPr>
            <w:tcW w:w="849" w:type="dxa"/>
            <w:vMerge w:val="continue"/>
            <w:tcBorders>
              <w:left w:val="single" w:color="000000" w:sz="4" w:space="0"/>
              <w:right w:val="single" w:color="000000" w:sz="4" w:space="0"/>
            </w:tcBorders>
            <w:noWrap w:val="0"/>
            <w:vAlign w:val="top"/>
          </w:tcPr>
          <w:p w14:paraId="47A3D62C">
            <w:pPr>
              <w:widowControl/>
              <w:spacing w:line="500" w:lineRule="exact"/>
              <w:jc w:val="center"/>
              <w:rPr>
                <w:rFonts w:ascii="黑体" w:hAnsi="宋体" w:eastAsia="黑体" w:cs="宋体"/>
                <w:b/>
                <w:kern w:val="0"/>
                <w:szCs w:val="21"/>
              </w:rPr>
            </w:pPr>
          </w:p>
        </w:tc>
        <w:tc>
          <w:tcPr>
            <w:tcW w:w="1562" w:type="dxa"/>
            <w:tcBorders>
              <w:top w:val="single" w:color="000000" w:sz="4" w:space="0"/>
              <w:left w:val="single" w:color="000000" w:sz="4" w:space="0"/>
              <w:bottom w:val="single" w:color="000000" w:sz="4" w:space="0"/>
              <w:right w:val="single" w:color="000000" w:sz="4" w:space="0"/>
            </w:tcBorders>
            <w:noWrap w:val="0"/>
            <w:vAlign w:val="center"/>
          </w:tcPr>
          <w:p w14:paraId="43F30691">
            <w:pPr>
              <w:jc w:val="center"/>
              <w:rPr>
                <w:rFonts w:ascii="黑体" w:hAnsi="宋体" w:eastAsia="黑体" w:cs="宋体"/>
                <w:b/>
                <w:kern w:val="0"/>
                <w:szCs w:val="21"/>
              </w:rPr>
            </w:pPr>
          </w:p>
        </w:tc>
        <w:tc>
          <w:tcPr>
            <w:tcW w:w="2825" w:type="dxa"/>
            <w:tcBorders>
              <w:top w:val="single" w:color="000000" w:sz="4" w:space="0"/>
              <w:left w:val="nil"/>
              <w:bottom w:val="single" w:color="000000" w:sz="4" w:space="0"/>
              <w:right w:val="single" w:color="000000" w:sz="4" w:space="0"/>
            </w:tcBorders>
            <w:noWrap w:val="0"/>
            <w:vAlign w:val="center"/>
          </w:tcPr>
          <w:p w14:paraId="54DC3DAE">
            <w:pPr>
              <w:jc w:val="center"/>
              <w:rPr>
                <w:rFonts w:ascii="黑体" w:hAnsi="宋体" w:eastAsia="黑体" w:cs="宋体"/>
                <w:b/>
                <w:kern w:val="0"/>
                <w:szCs w:val="21"/>
              </w:rPr>
            </w:pPr>
          </w:p>
        </w:tc>
        <w:tc>
          <w:tcPr>
            <w:tcW w:w="1936" w:type="dxa"/>
            <w:tcBorders>
              <w:top w:val="single" w:color="000000" w:sz="4" w:space="0"/>
              <w:left w:val="nil"/>
              <w:bottom w:val="single" w:color="000000" w:sz="4" w:space="0"/>
              <w:right w:val="single" w:color="000000" w:sz="4" w:space="0"/>
            </w:tcBorders>
            <w:noWrap w:val="0"/>
            <w:vAlign w:val="center"/>
          </w:tcPr>
          <w:p w14:paraId="784A085F">
            <w:pPr>
              <w:jc w:val="center"/>
              <w:rPr>
                <w:rFonts w:ascii="黑体" w:hAnsi="宋体" w:eastAsia="黑体" w:cs="宋体"/>
                <w:b/>
                <w:kern w:val="0"/>
                <w:szCs w:val="21"/>
              </w:rPr>
            </w:pPr>
          </w:p>
        </w:tc>
        <w:tc>
          <w:tcPr>
            <w:tcW w:w="1653" w:type="dxa"/>
            <w:tcBorders>
              <w:top w:val="single" w:color="000000" w:sz="4" w:space="0"/>
              <w:left w:val="nil"/>
              <w:bottom w:val="single" w:color="000000" w:sz="4" w:space="0"/>
              <w:right w:val="single" w:color="000000" w:sz="4" w:space="0"/>
            </w:tcBorders>
            <w:noWrap w:val="0"/>
            <w:vAlign w:val="center"/>
          </w:tcPr>
          <w:p w14:paraId="2F2D726B">
            <w:pPr>
              <w:jc w:val="center"/>
              <w:rPr>
                <w:rFonts w:ascii="黑体" w:hAnsi="宋体" w:eastAsia="黑体" w:cs="宋体"/>
                <w:b/>
                <w:kern w:val="0"/>
                <w:szCs w:val="21"/>
              </w:rPr>
            </w:pPr>
          </w:p>
        </w:tc>
      </w:tr>
      <w:tr w14:paraId="1D3B2552">
        <w:tblPrEx>
          <w:tblCellMar>
            <w:top w:w="0" w:type="dxa"/>
            <w:left w:w="108" w:type="dxa"/>
            <w:bottom w:w="0" w:type="dxa"/>
            <w:right w:w="108" w:type="dxa"/>
          </w:tblCellMar>
        </w:tblPrEx>
        <w:trPr>
          <w:trHeight w:val="492" w:hRule="exact"/>
          <w:jc w:val="center"/>
        </w:trPr>
        <w:tc>
          <w:tcPr>
            <w:tcW w:w="849" w:type="dxa"/>
            <w:vMerge w:val="continue"/>
            <w:tcBorders>
              <w:left w:val="single" w:color="000000" w:sz="4" w:space="0"/>
              <w:right w:val="single" w:color="000000" w:sz="4" w:space="0"/>
            </w:tcBorders>
            <w:noWrap w:val="0"/>
            <w:vAlign w:val="top"/>
          </w:tcPr>
          <w:p w14:paraId="2A0AC6A0">
            <w:pPr>
              <w:widowControl/>
              <w:spacing w:line="500" w:lineRule="exact"/>
              <w:jc w:val="center"/>
              <w:rPr>
                <w:rFonts w:ascii="黑体" w:hAnsi="宋体" w:eastAsia="黑体" w:cs="宋体"/>
                <w:b/>
                <w:kern w:val="0"/>
                <w:szCs w:val="21"/>
              </w:rPr>
            </w:pPr>
          </w:p>
        </w:tc>
        <w:tc>
          <w:tcPr>
            <w:tcW w:w="1562" w:type="dxa"/>
            <w:tcBorders>
              <w:top w:val="single" w:color="000000" w:sz="4" w:space="0"/>
              <w:left w:val="single" w:color="000000" w:sz="4" w:space="0"/>
              <w:bottom w:val="single" w:color="000000" w:sz="4" w:space="0"/>
              <w:right w:val="single" w:color="000000" w:sz="4" w:space="0"/>
            </w:tcBorders>
            <w:noWrap w:val="0"/>
            <w:vAlign w:val="top"/>
          </w:tcPr>
          <w:p w14:paraId="1F5CFCBF">
            <w:pPr>
              <w:widowControl/>
              <w:spacing w:line="500" w:lineRule="exact"/>
              <w:jc w:val="center"/>
              <w:rPr>
                <w:rFonts w:ascii="黑体" w:hAnsi="宋体" w:eastAsia="黑体" w:cs="宋体"/>
                <w:b/>
                <w:kern w:val="0"/>
                <w:szCs w:val="21"/>
              </w:rPr>
            </w:pPr>
          </w:p>
        </w:tc>
        <w:tc>
          <w:tcPr>
            <w:tcW w:w="2825" w:type="dxa"/>
            <w:tcBorders>
              <w:top w:val="single" w:color="000000" w:sz="4" w:space="0"/>
              <w:left w:val="nil"/>
              <w:bottom w:val="single" w:color="000000" w:sz="4" w:space="0"/>
              <w:right w:val="single" w:color="000000" w:sz="4" w:space="0"/>
            </w:tcBorders>
            <w:noWrap w:val="0"/>
            <w:vAlign w:val="top"/>
          </w:tcPr>
          <w:p w14:paraId="45B90A93">
            <w:pPr>
              <w:widowControl/>
              <w:spacing w:line="500" w:lineRule="exact"/>
              <w:ind w:firstLine="480"/>
              <w:jc w:val="center"/>
              <w:rPr>
                <w:rFonts w:ascii="黑体" w:hAnsi="宋体" w:eastAsia="黑体" w:cs="宋体"/>
                <w:b/>
                <w:kern w:val="0"/>
                <w:szCs w:val="21"/>
              </w:rPr>
            </w:pPr>
          </w:p>
        </w:tc>
        <w:tc>
          <w:tcPr>
            <w:tcW w:w="1936" w:type="dxa"/>
            <w:tcBorders>
              <w:top w:val="single" w:color="000000" w:sz="4" w:space="0"/>
              <w:left w:val="nil"/>
              <w:bottom w:val="single" w:color="000000" w:sz="4" w:space="0"/>
              <w:right w:val="single" w:color="000000" w:sz="4" w:space="0"/>
            </w:tcBorders>
            <w:noWrap w:val="0"/>
            <w:vAlign w:val="top"/>
          </w:tcPr>
          <w:p w14:paraId="01202C5B">
            <w:pPr>
              <w:widowControl/>
              <w:spacing w:line="500" w:lineRule="exact"/>
              <w:ind w:firstLine="480"/>
              <w:jc w:val="center"/>
              <w:rPr>
                <w:rFonts w:ascii="黑体" w:hAnsi="宋体" w:eastAsia="黑体" w:cs="宋体"/>
                <w:b/>
                <w:kern w:val="0"/>
                <w:szCs w:val="21"/>
              </w:rPr>
            </w:pPr>
          </w:p>
        </w:tc>
        <w:tc>
          <w:tcPr>
            <w:tcW w:w="1653" w:type="dxa"/>
            <w:tcBorders>
              <w:top w:val="single" w:color="000000" w:sz="4" w:space="0"/>
              <w:left w:val="nil"/>
              <w:bottom w:val="single" w:color="000000" w:sz="4" w:space="0"/>
              <w:right w:val="single" w:color="000000" w:sz="4" w:space="0"/>
            </w:tcBorders>
            <w:noWrap w:val="0"/>
            <w:vAlign w:val="top"/>
          </w:tcPr>
          <w:p w14:paraId="15E26DA7">
            <w:pPr>
              <w:widowControl/>
              <w:spacing w:line="500" w:lineRule="exact"/>
              <w:ind w:firstLine="480"/>
              <w:jc w:val="center"/>
              <w:rPr>
                <w:rFonts w:ascii="黑体" w:hAnsi="宋体" w:eastAsia="黑体" w:cs="宋体"/>
                <w:b/>
                <w:kern w:val="0"/>
                <w:szCs w:val="21"/>
              </w:rPr>
            </w:pPr>
          </w:p>
        </w:tc>
      </w:tr>
      <w:tr w14:paraId="397E99D6">
        <w:tblPrEx>
          <w:tblCellMar>
            <w:top w:w="0" w:type="dxa"/>
            <w:left w:w="108" w:type="dxa"/>
            <w:bottom w:w="0" w:type="dxa"/>
            <w:right w:w="108" w:type="dxa"/>
          </w:tblCellMar>
        </w:tblPrEx>
        <w:trPr>
          <w:trHeight w:val="492" w:hRule="exact"/>
          <w:jc w:val="center"/>
        </w:trPr>
        <w:tc>
          <w:tcPr>
            <w:tcW w:w="849" w:type="dxa"/>
            <w:vMerge w:val="continue"/>
            <w:tcBorders>
              <w:left w:val="single" w:color="000000" w:sz="4" w:space="0"/>
              <w:right w:val="single" w:color="000000" w:sz="4" w:space="0"/>
            </w:tcBorders>
            <w:noWrap w:val="0"/>
            <w:vAlign w:val="top"/>
          </w:tcPr>
          <w:p w14:paraId="0D3AA4FD">
            <w:pPr>
              <w:widowControl/>
              <w:spacing w:line="500" w:lineRule="exact"/>
              <w:jc w:val="center"/>
              <w:rPr>
                <w:rFonts w:ascii="黑体" w:hAnsi="宋体" w:eastAsia="黑体" w:cs="宋体"/>
                <w:b/>
                <w:kern w:val="0"/>
                <w:szCs w:val="21"/>
              </w:rPr>
            </w:pPr>
          </w:p>
        </w:tc>
        <w:tc>
          <w:tcPr>
            <w:tcW w:w="1562" w:type="dxa"/>
            <w:tcBorders>
              <w:top w:val="single" w:color="000000" w:sz="4" w:space="0"/>
              <w:left w:val="single" w:color="000000" w:sz="4" w:space="0"/>
              <w:bottom w:val="single" w:color="000000" w:sz="4" w:space="0"/>
              <w:right w:val="single" w:color="000000" w:sz="4" w:space="0"/>
            </w:tcBorders>
            <w:noWrap w:val="0"/>
            <w:vAlign w:val="top"/>
          </w:tcPr>
          <w:p w14:paraId="228F8551">
            <w:pPr>
              <w:widowControl/>
              <w:spacing w:line="500" w:lineRule="exact"/>
              <w:jc w:val="center"/>
              <w:rPr>
                <w:rFonts w:ascii="黑体" w:hAnsi="宋体" w:eastAsia="黑体" w:cs="宋体"/>
                <w:b/>
                <w:kern w:val="0"/>
                <w:szCs w:val="21"/>
              </w:rPr>
            </w:pPr>
          </w:p>
        </w:tc>
        <w:tc>
          <w:tcPr>
            <w:tcW w:w="2825" w:type="dxa"/>
            <w:tcBorders>
              <w:top w:val="single" w:color="000000" w:sz="4" w:space="0"/>
              <w:left w:val="nil"/>
              <w:bottom w:val="single" w:color="000000" w:sz="4" w:space="0"/>
              <w:right w:val="single" w:color="000000" w:sz="4" w:space="0"/>
            </w:tcBorders>
            <w:noWrap w:val="0"/>
            <w:vAlign w:val="top"/>
          </w:tcPr>
          <w:p w14:paraId="3EF1BC01">
            <w:pPr>
              <w:widowControl/>
              <w:spacing w:line="500" w:lineRule="exact"/>
              <w:ind w:firstLine="480"/>
              <w:jc w:val="center"/>
              <w:rPr>
                <w:rFonts w:ascii="黑体" w:hAnsi="宋体" w:eastAsia="黑体" w:cs="宋体"/>
                <w:b/>
                <w:kern w:val="0"/>
                <w:szCs w:val="21"/>
              </w:rPr>
            </w:pPr>
          </w:p>
        </w:tc>
        <w:tc>
          <w:tcPr>
            <w:tcW w:w="1936" w:type="dxa"/>
            <w:tcBorders>
              <w:top w:val="single" w:color="000000" w:sz="4" w:space="0"/>
              <w:left w:val="nil"/>
              <w:bottom w:val="single" w:color="000000" w:sz="4" w:space="0"/>
              <w:right w:val="single" w:color="000000" w:sz="4" w:space="0"/>
            </w:tcBorders>
            <w:noWrap w:val="0"/>
            <w:vAlign w:val="top"/>
          </w:tcPr>
          <w:p w14:paraId="09B1F413">
            <w:pPr>
              <w:widowControl/>
              <w:spacing w:line="500" w:lineRule="exact"/>
              <w:ind w:firstLine="480"/>
              <w:jc w:val="center"/>
              <w:rPr>
                <w:rFonts w:ascii="黑体" w:hAnsi="宋体" w:eastAsia="黑体" w:cs="宋体"/>
                <w:b/>
                <w:kern w:val="0"/>
                <w:szCs w:val="21"/>
              </w:rPr>
            </w:pPr>
          </w:p>
        </w:tc>
        <w:tc>
          <w:tcPr>
            <w:tcW w:w="1653" w:type="dxa"/>
            <w:tcBorders>
              <w:top w:val="single" w:color="000000" w:sz="4" w:space="0"/>
              <w:left w:val="nil"/>
              <w:bottom w:val="single" w:color="000000" w:sz="4" w:space="0"/>
              <w:right w:val="single" w:color="000000" w:sz="4" w:space="0"/>
            </w:tcBorders>
            <w:noWrap w:val="0"/>
            <w:vAlign w:val="top"/>
          </w:tcPr>
          <w:p w14:paraId="336E8135">
            <w:pPr>
              <w:widowControl/>
              <w:spacing w:line="500" w:lineRule="exact"/>
              <w:ind w:firstLine="480"/>
              <w:jc w:val="center"/>
              <w:rPr>
                <w:rFonts w:ascii="黑体" w:hAnsi="宋体" w:eastAsia="黑体" w:cs="宋体"/>
                <w:b/>
                <w:kern w:val="0"/>
                <w:szCs w:val="21"/>
              </w:rPr>
            </w:pPr>
          </w:p>
        </w:tc>
      </w:tr>
      <w:tr w14:paraId="41A7D48C">
        <w:tblPrEx>
          <w:tblCellMar>
            <w:top w:w="0" w:type="dxa"/>
            <w:left w:w="108" w:type="dxa"/>
            <w:bottom w:w="0" w:type="dxa"/>
            <w:right w:w="108" w:type="dxa"/>
          </w:tblCellMar>
        </w:tblPrEx>
        <w:trPr>
          <w:trHeight w:val="492" w:hRule="exact"/>
          <w:jc w:val="center"/>
        </w:trPr>
        <w:tc>
          <w:tcPr>
            <w:tcW w:w="849" w:type="dxa"/>
            <w:vMerge w:val="continue"/>
            <w:tcBorders>
              <w:left w:val="single" w:color="000000" w:sz="4" w:space="0"/>
              <w:right w:val="single" w:color="000000" w:sz="4" w:space="0"/>
            </w:tcBorders>
            <w:noWrap w:val="0"/>
            <w:vAlign w:val="top"/>
          </w:tcPr>
          <w:p w14:paraId="505E6AD6">
            <w:pPr>
              <w:widowControl/>
              <w:spacing w:line="500" w:lineRule="exact"/>
              <w:jc w:val="center"/>
              <w:rPr>
                <w:rFonts w:ascii="黑体" w:hAnsi="宋体" w:eastAsia="黑体" w:cs="宋体"/>
                <w:b/>
                <w:kern w:val="0"/>
                <w:szCs w:val="21"/>
              </w:rPr>
            </w:pPr>
          </w:p>
        </w:tc>
        <w:tc>
          <w:tcPr>
            <w:tcW w:w="1562" w:type="dxa"/>
            <w:tcBorders>
              <w:top w:val="single" w:color="000000" w:sz="4" w:space="0"/>
              <w:left w:val="single" w:color="000000" w:sz="4" w:space="0"/>
              <w:bottom w:val="single" w:color="000000" w:sz="4" w:space="0"/>
              <w:right w:val="single" w:color="000000" w:sz="4" w:space="0"/>
            </w:tcBorders>
            <w:noWrap w:val="0"/>
            <w:vAlign w:val="top"/>
          </w:tcPr>
          <w:p w14:paraId="5AF596A4">
            <w:pPr>
              <w:widowControl/>
              <w:spacing w:line="500" w:lineRule="exact"/>
              <w:jc w:val="center"/>
              <w:rPr>
                <w:rFonts w:ascii="黑体" w:hAnsi="宋体" w:eastAsia="黑体" w:cs="宋体"/>
                <w:b/>
                <w:kern w:val="0"/>
                <w:szCs w:val="21"/>
              </w:rPr>
            </w:pPr>
          </w:p>
        </w:tc>
        <w:tc>
          <w:tcPr>
            <w:tcW w:w="2825" w:type="dxa"/>
            <w:tcBorders>
              <w:top w:val="single" w:color="000000" w:sz="4" w:space="0"/>
              <w:left w:val="nil"/>
              <w:bottom w:val="single" w:color="000000" w:sz="4" w:space="0"/>
              <w:right w:val="single" w:color="000000" w:sz="4" w:space="0"/>
            </w:tcBorders>
            <w:noWrap w:val="0"/>
            <w:vAlign w:val="top"/>
          </w:tcPr>
          <w:p w14:paraId="006EA4E2">
            <w:pPr>
              <w:widowControl/>
              <w:spacing w:line="500" w:lineRule="exact"/>
              <w:ind w:firstLine="480"/>
              <w:jc w:val="center"/>
              <w:rPr>
                <w:rFonts w:ascii="黑体" w:hAnsi="宋体" w:eastAsia="黑体" w:cs="宋体"/>
                <w:b/>
                <w:kern w:val="0"/>
                <w:szCs w:val="21"/>
              </w:rPr>
            </w:pPr>
          </w:p>
        </w:tc>
        <w:tc>
          <w:tcPr>
            <w:tcW w:w="1936" w:type="dxa"/>
            <w:tcBorders>
              <w:top w:val="single" w:color="000000" w:sz="4" w:space="0"/>
              <w:left w:val="nil"/>
              <w:bottom w:val="single" w:color="000000" w:sz="4" w:space="0"/>
              <w:right w:val="single" w:color="000000" w:sz="4" w:space="0"/>
            </w:tcBorders>
            <w:noWrap w:val="0"/>
            <w:vAlign w:val="top"/>
          </w:tcPr>
          <w:p w14:paraId="0B074BC4">
            <w:pPr>
              <w:widowControl/>
              <w:spacing w:line="500" w:lineRule="exact"/>
              <w:ind w:firstLine="480"/>
              <w:jc w:val="center"/>
              <w:rPr>
                <w:rFonts w:ascii="黑体" w:hAnsi="宋体" w:eastAsia="黑体" w:cs="宋体"/>
                <w:b/>
                <w:kern w:val="0"/>
                <w:szCs w:val="21"/>
              </w:rPr>
            </w:pPr>
          </w:p>
        </w:tc>
        <w:tc>
          <w:tcPr>
            <w:tcW w:w="1653" w:type="dxa"/>
            <w:tcBorders>
              <w:top w:val="single" w:color="000000" w:sz="4" w:space="0"/>
              <w:left w:val="nil"/>
              <w:bottom w:val="single" w:color="000000" w:sz="4" w:space="0"/>
              <w:right w:val="single" w:color="000000" w:sz="4" w:space="0"/>
            </w:tcBorders>
            <w:noWrap w:val="0"/>
            <w:vAlign w:val="top"/>
          </w:tcPr>
          <w:p w14:paraId="09BDF989">
            <w:pPr>
              <w:widowControl/>
              <w:spacing w:line="500" w:lineRule="exact"/>
              <w:ind w:firstLine="480"/>
              <w:jc w:val="center"/>
              <w:rPr>
                <w:rFonts w:ascii="黑体" w:hAnsi="宋体" w:eastAsia="黑体" w:cs="宋体"/>
                <w:b/>
                <w:kern w:val="0"/>
                <w:szCs w:val="21"/>
              </w:rPr>
            </w:pPr>
          </w:p>
        </w:tc>
      </w:tr>
      <w:tr w14:paraId="49FD26C7">
        <w:tblPrEx>
          <w:tblCellMar>
            <w:top w:w="0" w:type="dxa"/>
            <w:left w:w="108" w:type="dxa"/>
            <w:bottom w:w="0" w:type="dxa"/>
            <w:right w:w="108" w:type="dxa"/>
          </w:tblCellMar>
        </w:tblPrEx>
        <w:trPr>
          <w:trHeight w:val="492" w:hRule="exact"/>
          <w:jc w:val="center"/>
        </w:trPr>
        <w:tc>
          <w:tcPr>
            <w:tcW w:w="849" w:type="dxa"/>
            <w:vMerge w:val="continue"/>
            <w:tcBorders>
              <w:left w:val="single" w:color="000000" w:sz="4" w:space="0"/>
              <w:right w:val="single" w:color="000000" w:sz="4" w:space="0"/>
            </w:tcBorders>
            <w:noWrap w:val="0"/>
            <w:vAlign w:val="top"/>
          </w:tcPr>
          <w:p w14:paraId="3C0C3F73">
            <w:pPr>
              <w:widowControl/>
              <w:spacing w:line="500" w:lineRule="exact"/>
              <w:jc w:val="center"/>
              <w:rPr>
                <w:rFonts w:ascii="黑体" w:hAnsi="宋体" w:eastAsia="黑体" w:cs="宋体"/>
                <w:b/>
                <w:kern w:val="0"/>
                <w:szCs w:val="21"/>
              </w:rPr>
            </w:pPr>
          </w:p>
        </w:tc>
        <w:tc>
          <w:tcPr>
            <w:tcW w:w="1562" w:type="dxa"/>
            <w:tcBorders>
              <w:top w:val="single" w:color="000000" w:sz="4" w:space="0"/>
              <w:left w:val="single" w:color="000000" w:sz="4" w:space="0"/>
              <w:bottom w:val="single" w:color="000000" w:sz="4" w:space="0"/>
              <w:right w:val="single" w:color="000000" w:sz="4" w:space="0"/>
            </w:tcBorders>
            <w:noWrap w:val="0"/>
            <w:vAlign w:val="top"/>
          </w:tcPr>
          <w:p w14:paraId="19D81E77">
            <w:pPr>
              <w:widowControl/>
              <w:spacing w:line="500" w:lineRule="exact"/>
              <w:jc w:val="center"/>
              <w:rPr>
                <w:rFonts w:ascii="黑体" w:hAnsi="宋体" w:eastAsia="黑体" w:cs="宋体"/>
                <w:b/>
                <w:kern w:val="0"/>
                <w:szCs w:val="21"/>
              </w:rPr>
            </w:pPr>
          </w:p>
        </w:tc>
        <w:tc>
          <w:tcPr>
            <w:tcW w:w="2825" w:type="dxa"/>
            <w:tcBorders>
              <w:top w:val="single" w:color="000000" w:sz="4" w:space="0"/>
              <w:left w:val="nil"/>
              <w:bottom w:val="single" w:color="000000" w:sz="4" w:space="0"/>
              <w:right w:val="single" w:color="000000" w:sz="4" w:space="0"/>
            </w:tcBorders>
            <w:noWrap w:val="0"/>
            <w:vAlign w:val="top"/>
          </w:tcPr>
          <w:p w14:paraId="48898F04">
            <w:pPr>
              <w:widowControl/>
              <w:spacing w:line="500" w:lineRule="exact"/>
              <w:ind w:firstLine="480"/>
              <w:jc w:val="center"/>
              <w:rPr>
                <w:rFonts w:ascii="黑体" w:hAnsi="宋体" w:eastAsia="黑体" w:cs="宋体"/>
                <w:b/>
                <w:kern w:val="0"/>
                <w:szCs w:val="21"/>
              </w:rPr>
            </w:pPr>
          </w:p>
        </w:tc>
        <w:tc>
          <w:tcPr>
            <w:tcW w:w="1936" w:type="dxa"/>
            <w:tcBorders>
              <w:top w:val="single" w:color="000000" w:sz="4" w:space="0"/>
              <w:left w:val="nil"/>
              <w:bottom w:val="single" w:color="000000" w:sz="4" w:space="0"/>
              <w:right w:val="single" w:color="000000" w:sz="4" w:space="0"/>
            </w:tcBorders>
            <w:noWrap w:val="0"/>
            <w:vAlign w:val="top"/>
          </w:tcPr>
          <w:p w14:paraId="6591F07A">
            <w:pPr>
              <w:widowControl/>
              <w:spacing w:line="500" w:lineRule="exact"/>
              <w:ind w:firstLine="480"/>
              <w:jc w:val="center"/>
              <w:rPr>
                <w:rFonts w:ascii="黑体" w:hAnsi="宋体" w:eastAsia="黑体" w:cs="宋体"/>
                <w:b/>
                <w:kern w:val="0"/>
                <w:szCs w:val="21"/>
              </w:rPr>
            </w:pPr>
          </w:p>
        </w:tc>
        <w:tc>
          <w:tcPr>
            <w:tcW w:w="1653" w:type="dxa"/>
            <w:tcBorders>
              <w:top w:val="single" w:color="000000" w:sz="4" w:space="0"/>
              <w:left w:val="nil"/>
              <w:bottom w:val="single" w:color="000000" w:sz="4" w:space="0"/>
              <w:right w:val="single" w:color="000000" w:sz="4" w:space="0"/>
            </w:tcBorders>
            <w:noWrap w:val="0"/>
            <w:vAlign w:val="top"/>
          </w:tcPr>
          <w:p w14:paraId="39EE8646">
            <w:pPr>
              <w:widowControl/>
              <w:spacing w:line="500" w:lineRule="exact"/>
              <w:ind w:firstLine="480"/>
              <w:jc w:val="center"/>
              <w:rPr>
                <w:rFonts w:ascii="黑体" w:hAnsi="宋体" w:eastAsia="黑体" w:cs="宋体"/>
                <w:b/>
                <w:kern w:val="0"/>
                <w:szCs w:val="21"/>
              </w:rPr>
            </w:pPr>
          </w:p>
        </w:tc>
      </w:tr>
      <w:tr w14:paraId="2C303DFC">
        <w:tblPrEx>
          <w:tblCellMar>
            <w:top w:w="0" w:type="dxa"/>
            <w:left w:w="108" w:type="dxa"/>
            <w:bottom w:w="0" w:type="dxa"/>
            <w:right w:w="108" w:type="dxa"/>
          </w:tblCellMar>
        </w:tblPrEx>
        <w:trPr>
          <w:trHeight w:val="492" w:hRule="exact"/>
          <w:jc w:val="center"/>
        </w:trPr>
        <w:tc>
          <w:tcPr>
            <w:tcW w:w="849" w:type="dxa"/>
            <w:vMerge w:val="continue"/>
            <w:tcBorders>
              <w:left w:val="single" w:color="000000" w:sz="4" w:space="0"/>
              <w:right w:val="single" w:color="000000" w:sz="4" w:space="0"/>
            </w:tcBorders>
            <w:noWrap w:val="0"/>
            <w:vAlign w:val="top"/>
          </w:tcPr>
          <w:p w14:paraId="00643258">
            <w:pPr>
              <w:widowControl/>
              <w:spacing w:line="500" w:lineRule="exact"/>
              <w:jc w:val="center"/>
              <w:rPr>
                <w:rFonts w:ascii="黑体" w:hAnsi="宋体" w:eastAsia="黑体" w:cs="宋体"/>
                <w:b/>
                <w:kern w:val="0"/>
                <w:szCs w:val="21"/>
              </w:rPr>
            </w:pPr>
          </w:p>
        </w:tc>
        <w:tc>
          <w:tcPr>
            <w:tcW w:w="1562" w:type="dxa"/>
            <w:tcBorders>
              <w:top w:val="single" w:color="000000" w:sz="4" w:space="0"/>
              <w:left w:val="single" w:color="000000" w:sz="4" w:space="0"/>
              <w:bottom w:val="single" w:color="000000" w:sz="4" w:space="0"/>
              <w:right w:val="single" w:color="000000" w:sz="4" w:space="0"/>
            </w:tcBorders>
            <w:noWrap w:val="0"/>
            <w:vAlign w:val="top"/>
          </w:tcPr>
          <w:p w14:paraId="6663F72C">
            <w:pPr>
              <w:widowControl/>
              <w:spacing w:line="500" w:lineRule="exact"/>
              <w:jc w:val="center"/>
              <w:rPr>
                <w:rFonts w:ascii="黑体" w:hAnsi="宋体" w:eastAsia="黑体" w:cs="宋体"/>
                <w:b/>
                <w:kern w:val="0"/>
                <w:szCs w:val="21"/>
              </w:rPr>
            </w:pPr>
          </w:p>
        </w:tc>
        <w:tc>
          <w:tcPr>
            <w:tcW w:w="2825" w:type="dxa"/>
            <w:tcBorders>
              <w:top w:val="single" w:color="000000" w:sz="4" w:space="0"/>
              <w:left w:val="nil"/>
              <w:bottom w:val="single" w:color="000000" w:sz="4" w:space="0"/>
              <w:right w:val="single" w:color="000000" w:sz="4" w:space="0"/>
            </w:tcBorders>
            <w:noWrap w:val="0"/>
            <w:vAlign w:val="top"/>
          </w:tcPr>
          <w:p w14:paraId="7FB768E1">
            <w:pPr>
              <w:widowControl/>
              <w:spacing w:line="500" w:lineRule="exact"/>
              <w:ind w:firstLine="480"/>
              <w:jc w:val="center"/>
              <w:rPr>
                <w:rFonts w:ascii="黑体" w:hAnsi="宋体" w:eastAsia="黑体" w:cs="宋体"/>
                <w:b/>
                <w:kern w:val="0"/>
                <w:szCs w:val="21"/>
              </w:rPr>
            </w:pPr>
          </w:p>
        </w:tc>
        <w:tc>
          <w:tcPr>
            <w:tcW w:w="1936" w:type="dxa"/>
            <w:tcBorders>
              <w:top w:val="single" w:color="000000" w:sz="4" w:space="0"/>
              <w:left w:val="nil"/>
              <w:bottom w:val="single" w:color="000000" w:sz="4" w:space="0"/>
              <w:right w:val="single" w:color="000000" w:sz="4" w:space="0"/>
            </w:tcBorders>
            <w:noWrap w:val="0"/>
            <w:vAlign w:val="top"/>
          </w:tcPr>
          <w:p w14:paraId="0AB5A47E">
            <w:pPr>
              <w:widowControl/>
              <w:spacing w:line="500" w:lineRule="exact"/>
              <w:ind w:firstLine="480"/>
              <w:jc w:val="center"/>
              <w:rPr>
                <w:rFonts w:ascii="黑体" w:hAnsi="宋体" w:eastAsia="黑体" w:cs="宋体"/>
                <w:b/>
                <w:kern w:val="0"/>
                <w:szCs w:val="21"/>
              </w:rPr>
            </w:pPr>
          </w:p>
        </w:tc>
        <w:tc>
          <w:tcPr>
            <w:tcW w:w="1653" w:type="dxa"/>
            <w:tcBorders>
              <w:top w:val="single" w:color="000000" w:sz="4" w:space="0"/>
              <w:left w:val="nil"/>
              <w:bottom w:val="single" w:color="000000" w:sz="4" w:space="0"/>
              <w:right w:val="single" w:color="000000" w:sz="4" w:space="0"/>
            </w:tcBorders>
            <w:noWrap w:val="0"/>
            <w:vAlign w:val="top"/>
          </w:tcPr>
          <w:p w14:paraId="05C42430">
            <w:pPr>
              <w:widowControl/>
              <w:spacing w:line="500" w:lineRule="exact"/>
              <w:ind w:firstLine="480"/>
              <w:jc w:val="center"/>
              <w:rPr>
                <w:rFonts w:ascii="黑体" w:hAnsi="宋体" w:eastAsia="黑体" w:cs="宋体"/>
                <w:b/>
                <w:kern w:val="0"/>
                <w:szCs w:val="21"/>
              </w:rPr>
            </w:pPr>
          </w:p>
        </w:tc>
      </w:tr>
      <w:tr w14:paraId="0683439A">
        <w:tblPrEx>
          <w:tblCellMar>
            <w:top w:w="0" w:type="dxa"/>
            <w:left w:w="108" w:type="dxa"/>
            <w:bottom w:w="0" w:type="dxa"/>
            <w:right w:w="108" w:type="dxa"/>
          </w:tblCellMar>
        </w:tblPrEx>
        <w:trPr>
          <w:trHeight w:val="2253" w:hRule="atLeast"/>
          <w:jc w:val="center"/>
        </w:trPr>
        <w:tc>
          <w:tcPr>
            <w:tcW w:w="8825" w:type="dxa"/>
            <w:gridSpan w:val="5"/>
            <w:tcBorders>
              <w:top w:val="single" w:color="000000" w:sz="4" w:space="0"/>
              <w:left w:val="single" w:color="000000" w:sz="4" w:space="0"/>
              <w:bottom w:val="single" w:color="000000" w:sz="4" w:space="0"/>
              <w:right w:val="single" w:color="000000" w:sz="4" w:space="0"/>
            </w:tcBorders>
            <w:noWrap w:val="0"/>
            <w:vAlign w:val="top"/>
          </w:tcPr>
          <w:p w14:paraId="7AB42AA1">
            <w:pPr>
              <w:widowControl/>
              <w:spacing w:line="500" w:lineRule="exact"/>
              <w:jc w:val="left"/>
              <w:rPr>
                <w:rFonts w:hint="eastAsia" w:ascii="宋体" w:hAnsi="宋体" w:eastAsia="宋体" w:cs="宋体"/>
                <w:b/>
                <w:kern w:val="0"/>
                <w:sz w:val="24"/>
                <w:lang w:eastAsia="zh-CN"/>
              </w:rPr>
            </w:pPr>
            <w:r>
              <w:rPr>
                <w:rFonts w:hint="eastAsia" w:ascii="宋体" w:hAnsi="宋体" w:cs="宋体"/>
                <w:b/>
                <w:kern w:val="0"/>
                <w:sz w:val="24"/>
              </w:rPr>
              <w:t>专家意见</w:t>
            </w:r>
            <w:r>
              <w:rPr>
                <w:rFonts w:hint="eastAsia" w:ascii="宋体" w:hAnsi="宋体" w:cs="宋体"/>
                <w:b/>
                <w:kern w:val="0"/>
                <w:sz w:val="24"/>
                <w:lang w:eastAsia="zh-CN"/>
              </w:rPr>
              <w:t>：</w:t>
            </w:r>
          </w:p>
          <w:p w14:paraId="2E74E116">
            <w:pPr>
              <w:widowControl/>
              <w:spacing w:line="500" w:lineRule="exact"/>
              <w:ind w:firstLine="480" w:firstLineChars="200"/>
              <w:rPr>
                <w:rFonts w:ascii="黑体" w:hAnsi="宋体" w:eastAsia="黑体" w:cs="宋体"/>
                <w:b/>
                <w:kern w:val="0"/>
                <w:sz w:val="15"/>
                <w:szCs w:val="15"/>
              </w:rPr>
            </w:pPr>
            <w:r>
              <w:rPr>
                <w:rFonts w:hint="eastAsia" w:eastAsia="楷体" w:cs="微软雅黑"/>
                <w:bCs/>
                <w:kern w:val="0"/>
                <w:sz w:val="24"/>
                <w:lang w:val="en-US" w:eastAsia="zh-CN"/>
              </w:rPr>
              <w:t>模具设计与制造</w:t>
            </w:r>
            <w:r>
              <w:rPr>
                <w:rFonts w:hint="eastAsia" w:eastAsia="楷体" w:cs="微软雅黑"/>
                <w:bCs/>
                <w:kern w:val="0"/>
                <w:sz w:val="24"/>
              </w:rPr>
              <w:t>专业以行业企业需求为导向，按照企业的生产过程和岗位技能要求，制定了人才培养方案。该方案定位清晰、目标明确，课程体系设置科学合理，注重学生素质、技术、技能的培养，可行性高。</w:t>
            </w:r>
          </w:p>
          <w:p w14:paraId="4C6B46E4">
            <w:pPr>
              <w:widowControl/>
              <w:spacing w:line="500" w:lineRule="exact"/>
              <w:ind w:firstLine="3045" w:firstLineChars="1264"/>
              <w:jc w:val="center"/>
              <w:rPr>
                <w:rFonts w:ascii="宋体" w:hAnsi="宋体" w:cs="宋体"/>
                <w:b/>
                <w:kern w:val="0"/>
                <w:sz w:val="24"/>
              </w:rPr>
            </w:pPr>
            <w:r>
              <w:rPr>
                <w:rFonts w:hint="eastAsia" w:ascii="宋体" w:hAnsi="宋体" w:cs="宋体"/>
                <w:b/>
                <w:kern w:val="0"/>
                <w:sz w:val="24"/>
              </w:rPr>
              <w:t>专业建设指导委员会主任签名：</w:t>
            </w:r>
          </w:p>
          <w:p w14:paraId="650B8FEC">
            <w:pPr>
              <w:widowControl/>
              <w:spacing w:before="156" w:beforeLines="50" w:line="500" w:lineRule="exact"/>
              <w:ind w:firstLine="3045" w:firstLineChars="1264"/>
              <w:jc w:val="center"/>
              <w:rPr>
                <w:rFonts w:ascii="宋体" w:hAnsi="宋体" w:cs="宋体"/>
                <w:b/>
                <w:kern w:val="0"/>
                <w:sz w:val="24"/>
              </w:rPr>
            </w:pPr>
            <w:r>
              <w:rPr>
                <w:rFonts w:hint="eastAsia" w:ascii="宋体" w:hAnsi="宋体" w:cs="宋体"/>
                <w:b/>
                <w:kern w:val="0"/>
                <w:sz w:val="24"/>
              </w:rPr>
              <w:t>年      月     日</w:t>
            </w:r>
          </w:p>
        </w:tc>
      </w:tr>
      <w:tr w14:paraId="5D7FF376">
        <w:tblPrEx>
          <w:tblCellMar>
            <w:top w:w="0" w:type="dxa"/>
            <w:left w:w="108" w:type="dxa"/>
            <w:bottom w:w="0" w:type="dxa"/>
            <w:right w:w="108" w:type="dxa"/>
          </w:tblCellMar>
        </w:tblPrEx>
        <w:trPr>
          <w:trHeight w:val="2074" w:hRule="atLeast"/>
          <w:jc w:val="center"/>
        </w:trPr>
        <w:tc>
          <w:tcPr>
            <w:tcW w:w="8825" w:type="dxa"/>
            <w:gridSpan w:val="5"/>
            <w:tcBorders>
              <w:top w:val="single" w:color="000000" w:sz="4" w:space="0"/>
              <w:left w:val="single" w:color="000000" w:sz="4" w:space="0"/>
              <w:bottom w:val="single" w:color="000000" w:sz="4" w:space="0"/>
              <w:right w:val="single" w:color="000000" w:sz="4" w:space="0"/>
            </w:tcBorders>
            <w:noWrap w:val="0"/>
            <w:vAlign w:val="top"/>
          </w:tcPr>
          <w:p w14:paraId="4ADB9B5F">
            <w:pPr>
              <w:widowControl/>
              <w:spacing w:line="500" w:lineRule="exact"/>
              <w:jc w:val="both"/>
              <w:rPr>
                <w:rFonts w:hint="eastAsia" w:ascii="宋体" w:hAnsi="宋体" w:eastAsia="宋体" w:cs="宋体"/>
                <w:b/>
                <w:kern w:val="0"/>
                <w:sz w:val="24"/>
                <w:lang w:eastAsia="zh-CN"/>
              </w:rPr>
            </w:pPr>
            <w:r>
              <w:rPr>
                <w:rFonts w:hint="eastAsia" w:ascii="宋体" w:hAnsi="宋体" w:eastAsia="宋体" w:cs="宋体"/>
                <w:b/>
                <w:kern w:val="0"/>
                <w:sz w:val="24"/>
                <w:lang w:val="en-US" w:eastAsia="zh-CN"/>
              </w:rPr>
              <w:t>部门意见</w:t>
            </w:r>
            <w:r>
              <w:rPr>
                <w:rFonts w:hint="eastAsia" w:ascii="宋体" w:hAnsi="宋体" w:eastAsia="宋体" w:cs="宋体"/>
                <w:b/>
                <w:kern w:val="0"/>
                <w:sz w:val="24"/>
                <w:lang w:eastAsia="zh-CN"/>
              </w:rPr>
              <w:t>：</w:t>
            </w:r>
          </w:p>
          <w:p w14:paraId="66D8DCCC">
            <w:pPr>
              <w:keepNext w:val="0"/>
              <w:keepLines w:val="0"/>
              <w:pageBreakBefore w:val="0"/>
              <w:widowControl/>
              <w:kinsoku/>
              <w:wordWrap/>
              <w:overflowPunct/>
              <w:topLinePunct w:val="0"/>
              <w:autoSpaceDE/>
              <w:autoSpaceDN/>
              <w:bidi w:val="0"/>
              <w:adjustRightInd/>
              <w:snapToGrid/>
              <w:spacing w:line="420" w:lineRule="exact"/>
              <w:ind w:firstLine="482"/>
              <w:jc w:val="center"/>
              <w:textAlignment w:val="auto"/>
              <w:rPr>
                <w:rFonts w:hint="eastAsia" w:ascii="黑体" w:hAnsi="宋体" w:eastAsia="黑体" w:cs="宋体"/>
                <w:b/>
                <w:kern w:val="0"/>
                <w:sz w:val="15"/>
                <w:szCs w:val="15"/>
              </w:rPr>
            </w:pPr>
          </w:p>
          <w:p w14:paraId="13E6266E">
            <w:pPr>
              <w:keepNext w:val="0"/>
              <w:keepLines w:val="0"/>
              <w:pageBreakBefore w:val="0"/>
              <w:widowControl/>
              <w:kinsoku/>
              <w:wordWrap/>
              <w:overflowPunct/>
              <w:topLinePunct w:val="0"/>
              <w:autoSpaceDE/>
              <w:autoSpaceDN/>
              <w:bidi w:val="0"/>
              <w:adjustRightInd/>
              <w:snapToGrid/>
              <w:spacing w:line="420" w:lineRule="exact"/>
              <w:ind w:firstLine="482"/>
              <w:jc w:val="center"/>
              <w:textAlignment w:val="auto"/>
              <w:rPr>
                <w:rFonts w:hint="eastAsia" w:ascii="黑体" w:hAnsi="宋体" w:eastAsia="黑体" w:cs="宋体"/>
                <w:b/>
                <w:kern w:val="0"/>
                <w:sz w:val="15"/>
                <w:szCs w:val="15"/>
              </w:rPr>
            </w:pPr>
          </w:p>
          <w:p w14:paraId="5F70BCCB">
            <w:pPr>
              <w:widowControl/>
              <w:spacing w:line="500" w:lineRule="exact"/>
              <w:ind w:firstLine="3045" w:firstLineChars="1264"/>
              <w:jc w:val="center"/>
              <w:rPr>
                <w:rFonts w:hint="eastAsia" w:ascii="宋体" w:hAnsi="宋体" w:eastAsia="宋体" w:cs="宋体"/>
                <w:b/>
                <w:kern w:val="0"/>
                <w:sz w:val="24"/>
                <w:lang w:eastAsia="zh-CN"/>
              </w:rPr>
            </w:pPr>
            <w:r>
              <w:rPr>
                <w:rFonts w:hint="eastAsia" w:ascii="宋体" w:hAnsi="宋体" w:cs="宋体"/>
                <w:b/>
                <w:kern w:val="0"/>
                <w:sz w:val="24"/>
                <w:lang w:val="en-US" w:eastAsia="zh-CN"/>
              </w:rPr>
              <w:t>负责人</w:t>
            </w:r>
            <w:r>
              <w:rPr>
                <w:rFonts w:hint="eastAsia" w:ascii="宋体" w:hAnsi="宋体" w:cs="宋体"/>
                <w:b/>
                <w:kern w:val="0"/>
                <w:sz w:val="24"/>
              </w:rPr>
              <w:t>签名：</w:t>
            </w:r>
            <w:r>
              <w:rPr>
                <w:rFonts w:hint="eastAsia" w:ascii="宋体" w:hAnsi="宋体" w:cs="宋体"/>
                <w:b/>
                <w:kern w:val="0"/>
                <w:sz w:val="24"/>
                <w:lang w:eastAsia="zh-CN"/>
              </w:rPr>
              <w:t>（</w:t>
            </w:r>
            <w:r>
              <w:rPr>
                <w:rFonts w:hint="eastAsia" w:ascii="宋体" w:hAnsi="宋体" w:cs="宋体"/>
                <w:b/>
                <w:kern w:val="0"/>
                <w:sz w:val="24"/>
                <w:lang w:val="en-US" w:eastAsia="zh-CN"/>
              </w:rPr>
              <w:t>部门公章</w:t>
            </w:r>
            <w:r>
              <w:rPr>
                <w:rFonts w:hint="eastAsia" w:ascii="宋体" w:hAnsi="宋体" w:cs="宋体"/>
                <w:b/>
                <w:kern w:val="0"/>
                <w:sz w:val="24"/>
                <w:lang w:eastAsia="zh-CN"/>
              </w:rPr>
              <w:t>）</w:t>
            </w:r>
          </w:p>
          <w:p w14:paraId="35029E21">
            <w:pPr>
              <w:widowControl/>
              <w:spacing w:before="156" w:beforeLines="50" w:line="500" w:lineRule="exact"/>
              <w:ind w:firstLine="6505" w:firstLineChars="2700"/>
              <w:jc w:val="both"/>
              <w:rPr>
                <w:rFonts w:hint="default" w:ascii="宋体" w:hAnsi="宋体" w:eastAsia="宋体" w:cs="宋体"/>
                <w:b/>
                <w:kern w:val="0"/>
                <w:sz w:val="24"/>
                <w:lang w:val="en-US" w:eastAsia="zh-CN"/>
              </w:rPr>
            </w:pPr>
            <w:r>
              <w:rPr>
                <w:rFonts w:hint="eastAsia" w:ascii="宋体" w:hAnsi="宋体" w:cs="宋体"/>
                <w:b/>
                <w:kern w:val="0"/>
                <w:sz w:val="24"/>
              </w:rPr>
              <w:t>年      月     日</w:t>
            </w:r>
          </w:p>
        </w:tc>
      </w:tr>
    </w:tbl>
    <w:p w14:paraId="5C0F72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p>
    <w:sectPr>
      <w:headerReference r:id="rId3" w:type="default"/>
      <w:footerReference r:id="rId5" w:type="default"/>
      <w:headerReference r:id="rId4" w:type="even"/>
      <w:footerReference r:id="rId6" w:type="even"/>
      <w:pgSz w:w="11906" w:h="16838"/>
      <w:pgMar w:top="1134" w:right="1247" w:bottom="1701" w:left="1247" w:header="680" w:footer="1446" w:gutter="0"/>
      <w:pgNumType w:fmt="decimal"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B4E3024-6F95-43E7-8710-7E982EFEFDB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embedRegular r:id="rId2" w:fontKey="{CEDDD0C2-0A83-4E12-8FD1-9AEBDBCE33B2}"/>
  </w:font>
  <w:font w:name="方正小标宋简体">
    <w:panose1 w:val="02000000000000000000"/>
    <w:charset w:val="86"/>
    <w:family w:val="script"/>
    <w:pitch w:val="default"/>
    <w:sig w:usb0="00000001" w:usb1="08000000" w:usb2="00000000" w:usb3="00000000" w:csb0="00040000" w:csb1="00000000"/>
    <w:embedRegular r:id="rId3" w:fontKey="{7AD6CAE7-AA83-4719-B943-7214D3D32675}"/>
  </w:font>
  <w:font w:name="MS Gothic">
    <w:panose1 w:val="020B0609070205080204"/>
    <w:charset w:val="80"/>
    <w:family w:val="modern"/>
    <w:pitch w:val="default"/>
    <w:sig w:usb0="E00002FF" w:usb1="6AC7FDFB" w:usb2="08000012" w:usb3="00000000" w:csb0="4002009F" w:csb1="DFD70000"/>
    <w:embedRegular r:id="rId4" w:fontKey="{F4485F6C-93AB-4175-8FD1-242C1C2F54F9}"/>
  </w:font>
  <w:font w:name="方正黑体简体">
    <w:panose1 w:val="03000509000000000000"/>
    <w:charset w:val="86"/>
    <w:family w:val="script"/>
    <w:pitch w:val="default"/>
    <w:sig w:usb0="00000001" w:usb1="080E0000" w:usb2="00000000" w:usb3="00000000" w:csb0="00040000" w:csb1="00000000"/>
    <w:embedRegular r:id="rId5" w:fontKey="{05AF7B59-A35A-4C1F-BA11-9FA201C4B985}"/>
  </w:font>
  <w:font w:name="楷体">
    <w:panose1 w:val="02010609060101010101"/>
    <w:charset w:val="86"/>
    <w:family w:val="modern"/>
    <w:pitch w:val="default"/>
    <w:sig w:usb0="800002BF" w:usb1="38CF7CFA" w:usb2="00000016" w:usb3="00000000" w:csb0="00040001" w:csb1="00000000"/>
    <w:embedRegular r:id="rId6" w:fontKey="{16DC7551-010C-4CD4-BFB0-9DFD675B05E9}"/>
  </w:font>
  <w:font w:name="方正书宋简体">
    <w:panose1 w:val="03000509000000000000"/>
    <w:charset w:val="86"/>
    <w:family w:val="script"/>
    <w:pitch w:val="default"/>
    <w:sig w:usb0="00000001" w:usb1="080E0000" w:usb2="00000000" w:usb3="00000000" w:csb0="00040000" w:csb1="00000000"/>
    <w:embedRegular r:id="rId7" w:fontKey="{A9166296-C956-4549-848D-DDB236A9677D}"/>
  </w:font>
  <w:font w:name="Segoe UI">
    <w:panose1 w:val="020B0502040204020203"/>
    <w:charset w:val="00"/>
    <w:family w:val="auto"/>
    <w:pitch w:val="default"/>
    <w:sig w:usb0="E4002EFF" w:usb1="C000E47F" w:usb2="00000009" w:usb3="00000000" w:csb0="200001FF" w:csb1="00000000"/>
    <w:embedRegular r:id="rId8" w:fontKey="{EFACE3AB-4B54-46F1-AEA1-C0FDBD37F840}"/>
  </w:font>
  <w:font w:name="方正仿宋简体">
    <w:panose1 w:val="02000000000000000000"/>
    <w:charset w:val="86"/>
    <w:family w:val="script"/>
    <w:pitch w:val="default"/>
    <w:sig w:usb0="A00002BF" w:usb1="184F6CFA" w:usb2="00000012" w:usb3="00000000" w:csb0="00040001" w:csb1="00000000"/>
    <w:embedRegular r:id="rId9" w:fontKey="{1DDB4B94-C89F-428D-A060-B5671BD7125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3B659">
    <w:pPr>
      <w:pStyle w:val="9"/>
      <w:ind w:right="360" w:firstLine="360"/>
      <w:rPr>
        <w:rFonts w:ascii="Times New Roman" w:hAnsi="Times New Roma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15F1B07">
                          <w:pPr>
                            <w:pStyle w:val="9"/>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文本框 1039"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6pebnPAAAABQEAAA8AAAAAAAAA&#10;AQAgAAAAIgAAAGRycy9kb3ducmV2LnhtbFBLAQIUABQAAAAIAIdO4kCnw1SZ4QEAAMEDAAAOAAAA&#10;AAAAAAEAIAAAAB4BAABkcnMvZTJvRG9jLnhtbFBLBQYAAAAABgAGAFkBAABxBQAAAAA=&#10;">
              <v:fill on="f" focussize="0,0"/>
              <v:stroke on="f"/>
              <v:imagedata o:title=""/>
              <o:lock v:ext="edit" aspectratio="f"/>
              <v:textbox inset="0mm,0mm,0mm,0mm" style="mso-fit-shape-to-text:t;">
                <w:txbxContent>
                  <w:p w14:paraId="215F1B07">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1A817F">
    <w:pPr>
      <w:pStyle w:val="9"/>
      <w:adjustRightInd w:val="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1D27FA5">
                          <w:pPr>
                            <w:pStyle w:val="9"/>
                          </w:pPr>
                          <w:r>
                            <w:fldChar w:fldCharType="begin"/>
                          </w:r>
                          <w:r>
                            <w:instrText xml:space="preserve"> PAGE  \* MERGEFORMAT </w:instrText>
                          </w:r>
                          <w:r>
                            <w:fldChar w:fldCharType="separate"/>
                          </w:r>
                          <w:r>
                            <w:t>2</w:t>
                          </w:r>
                          <w:r>
                            <w:fldChar w:fldCharType="end"/>
                          </w:r>
                        </w:p>
                      </w:txbxContent>
                    </wps:txbx>
                    <wps:bodyPr vert="horz" wrap="none" lIns="0" tIns="0" rIns="0" bIns="0" anchor="t" anchorCtr="0" upright="0">
                      <a:spAutoFit/>
                    </wps:bodyPr>
                  </wps:wsp>
                </a:graphicData>
              </a:graphic>
            </wp:anchor>
          </w:drawing>
        </mc:Choice>
        <mc:Fallback>
          <w:pict>
            <v:shape id="文本框 1040"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GJtyWd8BAADBAwAADgAAAAAA&#10;AAABACAAAAAeAQAAZHJzL2Uyb0RvYy54bWxQSwUGAAAAAAYABgBZAQAAbwUAAAAA&#10;">
              <v:fill on="f" focussize="0,0"/>
              <v:stroke on="f"/>
              <v:imagedata o:title=""/>
              <o:lock v:ext="edit" aspectratio="f"/>
              <v:textbox inset="0mm,0mm,0mm,0mm" style="mso-fit-shape-to-text:t;">
                <w:txbxContent>
                  <w:p w14:paraId="01D27FA5">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0C6B3">
    <w:pPr>
      <w:pStyle w:val="6"/>
      <w:pBdr>
        <w:bottom w:val="none" w:color="auto" w:sz="0" w:space="0"/>
      </w:pBdr>
      <w:spacing w:line="14" w:lineRule="auto"/>
      <w:rPr>
        <w:rFonts w:hint="eastAsia" w:ascii="微软雅黑" w:hAnsi="微软雅黑" w:eastAsia="微软雅黑" w:cs="微软雅黑"/>
        <w:sz w:val="20"/>
      </w:rPr>
    </w:pPr>
  </w:p>
  <w:p w14:paraId="6367C9E8">
    <w:pPr>
      <w:pStyle w:val="10"/>
      <w:pBdr>
        <w:bottom w:val="single" w:color="auto" w:sz="4" w:space="1"/>
      </w:pBdr>
      <w:adjustRightInd w:val="0"/>
      <w:rPr>
        <w:rFonts w:hint="default" w:ascii="方正仿宋简体" w:hAnsi="Times New Roman" w:eastAsia="方正仿宋简体" w:cs="Times New Roman"/>
        <w:kern w:val="2"/>
        <w:sz w:val="24"/>
        <w:szCs w:val="24"/>
        <w:lang w:val="en-US"/>
      </w:rPr>
    </w:pPr>
    <w:r>
      <w:rPr>
        <w:rFonts w:hint="default" w:ascii="方正仿宋简体" w:hAnsi="Times New Roman" w:eastAsia="方正仿宋简体" w:cs="Times New Roman"/>
        <w:kern w:val="2"/>
        <w:sz w:val="24"/>
        <w:szCs w:val="24"/>
        <w:lang w:val="en-US" w:eastAsia="zh-CN"/>
      </w:rPr>
      <w:drawing>
        <wp:anchor distT="0" distB="0" distL="114300" distR="114300" simplePos="0" relativeHeight="251661312" behindDoc="0" locked="0" layoutInCell="1" allowOverlap="1">
          <wp:simplePos x="0" y="0"/>
          <wp:positionH relativeFrom="column">
            <wp:posOffset>5442585</wp:posOffset>
          </wp:positionH>
          <wp:positionV relativeFrom="paragraph">
            <wp:posOffset>-876300</wp:posOffset>
          </wp:positionV>
          <wp:extent cx="1639570" cy="367665"/>
          <wp:effectExtent l="0" t="0" r="17780" b="13335"/>
          <wp:wrapNone/>
          <wp:docPr id="3" name="图片 23" descr="微信截图_2021052622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3" descr="微信截图_20210526223010"/>
                  <pic:cNvPicPr>
                    <a:picLocks noChangeAspect="1"/>
                  </pic:cNvPicPr>
                </pic:nvPicPr>
                <pic:blipFill>
                  <a:blip r:embed="rId1"/>
                  <a:stretch>
                    <a:fillRect/>
                  </a:stretch>
                </pic:blipFill>
                <pic:spPr>
                  <a:xfrm>
                    <a:off x="0" y="0"/>
                    <a:ext cx="1639570" cy="367665"/>
                  </a:xfrm>
                  <a:prstGeom prst="rect">
                    <a:avLst/>
                  </a:prstGeom>
                  <a:noFill/>
                  <a:ln>
                    <a:noFill/>
                  </a:ln>
                </pic:spPr>
              </pic:pic>
            </a:graphicData>
          </a:graphic>
        </wp:anchor>
      </w:drawing>
    </w:r>
    <w:r>
      <w:rPr>
        <w:rFonts w:hint="eastAsia" w:ascii="方正仿宋简体" w:hAnsi="Times New Roman" w:eastAsia="方正仿宋简体" w:cs="Times New Roman"/>
        <w:kern w:val="2"/>
        <w:sz w:val="24"/>
        <w:szCs w:val="24"/>
        <w:lang w:val="en-US" w:eastAsia="zh-CN"/>
      </w:rPr>
      <w:t>模具设计与制造专业人才培养方案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E52EA">
    <w:pPr>
      <w:pStyle w:val="10"/>
      <w:adjustRightInd w:val="0"/>
      <w:rPr>
        <w:rFonts w:hint="default" w:ascii="微软雅黑" w:hAnsi="微软雅黑" w:eastAsia="微软雅黑" w:cs="微软雅黑"/>
        <w:color w:val="auto"/>
        <w:sz w:val="21"/>
        <w:szCs w:val="21"/>
        <w:highlight w:val="none"/>
        <w:lang w:val="en-US" w:eastAsia="zh-CN"/>
      </w:rPr>
    </w:pPr>
    <w:r>
      <w:rPr>
        <w:rFonts w:hint="eastAsia" w:ascii="方正仿宋简体" w:eastAsia="方正仿宋简体"/>
        <w:sz w:val="24"/>
        <w:szCs w:val="24"/>
        <w:lang w:val="en-US" w:eastAsia="zh-CN"/>
      </w:rPr>
      <w:t>2025</w:t>
    </w:r>
    <w:r>
      <w:rPr>
        <w:rFonts w:hint="eastAsia" w:ascii="方正仿宋简体" w:eastAsia="方正仿宋简体"/>
        <w:sz w:val="24"/>
        <w:szCs w:val="24"/>
      </w:rPr>
      <w:t>版高职专业人才培养方案汇编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hyphenationZone w:val="360"/>
  <w:evenAndOddHeaders w:val="1"/>
  <w:drawingGridVerticalSpacing w:val="156"/>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3"/>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0MTkwMjdiM2ZmMjdmYWJkMTFkZWE1MGVmNjIzNjMifQ=="/>
  </w:docVars>
  <w:rsids>
    <w:rsidRoot w:val="3D1C5243"/>
    <w:rsid w:val="00000738"/>
    <w:rsid w:val="00005075"/>
    <w:rsid w:val="00007D3E"/>
    <w:rsid w:val="0001103A"/>
    <w:rsid w:val="00012406"/>
    <w:rsid w:val="00023418"/>
    <w:rsid w:val="000236DC"/>
    <w:rsid w:val="00027F8F"/>
    <w:rsid w:val="00034D19"/>
    <w:rsid w:val="00047C95"/>
    <w:rsid w:val="00055DC5"/>
    <w:rsid w:val="00064D69"/>
    <w:rsid w:val="0007122E"/>
    <w:rsid w:val="0007421F"/>
    <w:rsid w:val="00077B27"/>
    <w:rsid w:val="0008139D"/>
    <w:rsid w:val="00085BDD"/>
    <w:rsid w:val="00094C47"/>
    <w:rsid w:val="00095951"/>
    <w:rsid w:val="00096DCA"/>
    <w:rsid w:val="000A26F1"/>
    <w:rsid w:val="000A3006"/>
    <w:rsid w:val="000A46C4"/>
    <w:rsid w:val="000C4E04"/>
    <w:rsid w:val="000D0A1F"/>
    <w:rsid w:val="000D79E9"/>
    <w:rsid w:val="000E0744"/>
    <w:rsid w:val="000E4A72"/>
    <w:rsid w:val="000F0504"/>
    <w:rsid w:val="000F0773"/>
    <w:rsid w:val="000F0F01"/>
    <w:rsid w:val="000F5943"/>
    <w:rsid w:val="0010571C"/>
    <w:rsid w:val="00120B80"/>
    <w:rsid w:val="001333E8"/>
    <w:rsid w:val="0014383C"/>
    <w:rsid w:val="00145F56"/>
    <w:rsid w:val="00147196"/>
    <w:rsid w:val="001537D4"/>
    <w:rsid w:val="00160242"/>
    <w:rsid w:val="001701B7"/>
    <w:rsid w:val="001713E3"/>
    <w:rsid w:val="0019007E"/>
    <w:rsid w:val="00193ED3"/>
    <w:rsid w:val="00194CE8"/>
    <w:rsid w:val="00195B5A"/>
    <w:rsid w:val="001A0A31"/>
    <w:rsid w:val="001B1D1D"/>
    <w:rsid w:val="001B398D"/>
    <w:rsid w:val="001C01F0"/>
    <w:rsid w:val="001C04AF"/>
    <w:rsid w:val="001C29A7"/>
    <w:rsid w:val="001C7184"/>
    <w:rsid w:val="001D0756"/>
    <w:rsid w:val="001D3BB1"/>
    <w:rsid w:val="001D700C"/>
    <w:rsid w:val="001E50CD"/>
    <w:rsid w:val="001F1F98"/>
    <w:rsid w:val="001F6E00"/>
    <w:rsid w:val="002008B3"/>
    <w:rsid w:val="002042E7"/>
    <w:rsid w:val="00205131"/>
    <w:rsid w:val="00207500"/>
    <w:rsid w:val="002157D8"/>
    <w:rsid w:val="00215E3A"/>
    <w:rsid w:val="00220627"/>
    <w:rsid w:val="00222438"/>
    <w:rsid w:val="00223B54"/>
    <w:rsid w:val="0022404B"/>
    <w:rsid w:val="00240DED"/>
    <w:rsid w:val="002412A4"/>
    <w:rsid w:val="002416FF"/>
    <w:rsid w:val="00244C36"/>
    <w:rsid w:val="00245742"/>
    <w:rsid w:val="002522D1"/>
    <w:rsid w:val="002553BC"/>
    <w:rsid w:val="00265620"/>
    <w:rsid w:val="002719FC"/>
    <w:rsid w:val="002928FC"/>
    <w:rsid w:val="002960B0"/>
    <w:rsid w:val="002A0AB4"/>
    <w:rsid w:val="002A6EB0"/>
    <w:rsid w:val="002A725D"/>
    <w:rsid w:val="002B3CF0"/>
    <w:rsid w:val="002B4752"/>
    <w:rsid w:val="002D05DE"/>
    <w:rsid w:val="002D2CAA"/>
    <w:rsid w:val="002D3365"/>
    <w:rsid w:val="002D66DD"/>
    <w:rsid w:val="002E1EEF"/>
    <w:rsid w:val="002E2B62"/>
    <w:rsid w:val="00300C04"/>
    <w:rsid w:val="00302144"/>
    <w:rsid w:val="003105DF"/>
    <w:rsid w:val="00310D2E"/>
    <w:rsid w:val="00313A2E"/>
    <w:rsid w:val="00314DA9"/>
    <w:rsid w:val="00315206"/>
    <w:rsid w:val="00315314"/>
    <w:rsid w:val="003156F9"/>
    <w:rsid w:val="003216E8"/>
    <w:rsid w:val="0032564B"/>
    <w:rsid w:val="00325929"/>
    <w:rsid w:val="0032684C"/>
    <w:rsid w:val="003329F0"/>
    <w:rsid w:val="00334B12"/>
    <w:rsid w:val="00337DC5"/>
    <w:rsid w:val="003410A9"/>
    <w:rsid w:val="00342CC1"/>
    <w:rsid w:val="003444E4"/>
    <w:rsid w:val="003502D9"/>
    <w:rsid w:val="00353A20"/>
    <w:rsid w:val="0036363A"/>
    <w:rsid w:val="00363E35"/>
    <w:rsid w:val="00370E43"/>
    <w:rsid w:val="00383E86"/>
    <w:rsid w:val="0038403A"/>
    <w:rsid w:val="00384941"/>
    <w:rsid w:val="00393945"/>
    <w:rsid w:val="00393C34"/>
    <w:rsid w:val="0039453E"/>
    <w:rsid w:val="00394CAA"/>
    <w:rsid w:val="003A116A"/>
    <w:rsid w:val="003A5211"/>
    <w:rsid w:val="003A5E53"/>
    <w:rsid w:val="003A6B66"/>
    <w:rsid w:val="003B0C55"/>
    <w:rsid w:val="003B3C10"/>
    <w:rsid w:val="003B4B7C"/>
    <w:rsid w:val="003B5649"/>
    <w:rsid w:val="003B7674"/>
    <w:rsid w:val="003C279D"/>
    <w:rsid w:val="003C61E9"/>
    <w:rsid w:val="003D18F1"/>
    <w:rsid w:val="003D1A14"/>
    <w:rsid w:val="003D2DEB"/>
    <w:rsid w:val="003D64BA"/>
    <w:rsid w:val="003E3F6A"/>
    <w:rsid w:val="003F0D47"/>
    <w:rsid w:val="003F7283"/>
    <w:rsid w:val="003F744E"/>
    <w:rsid w:val="00401A25"/>
    <w:rsid w:val="004061E1"/>
    <w:rsid w:val="0041012A"/>
    <w:rsid w:val="00414774"/>
    <w:rsid w:val="00426E49"/>
    <w:rsid w:val="00427488"/>
    <w:rsid w:val="00433DF3"/>
    <w:rsid w:val="00434B12"/>
    <w:rsid w:val="00435088"/>
    <w:rsid w:val="004367DC"/>
    <w:rsid w:val="00436830"/>
    <w:rsid w:val="004405A0"/>
    <w:rsid w:val="00440B93"/>
    <w:rsid w:val="00450CF6"/>
    <w:rsid w:val="00450DE6"/>
    <w:rsid w:val="004526B6"/>
    <w:rsid w:val="00455D2F"/>
    <w:rsid w:val="00457B24"/>
    <w:rsid w:val="00474832"/>
    <w:rsid w:val="00474855"/>
    <w:rsid w:val="004823C6"/>
    <w:rsid w:val="00483DA4"/>
    <w:rsid w:val="004840AF"/>
    <w:rsid w:val="00486D44"/>
    <w:rsid w:val="004903ED"/>
    <w:rsid w:val="004957E5"/>
    <w:rsid w:val="00497411"/>
    <w:rsid w:val="004A759D"/>
    <w:rsid w:val="004A79EE"/>
    <w:rsid w:val="004B0CE6"/>
    <w:rsid w:val="004B16F5"/>
    <w:rsid w:val="004B7D82"/>
    <w:rsid w:val="004C205D"/>
    <w:rsid w:val="004D0396"/>
    <w:rsid w:val="004D04F8"/>
    <w:rsid w:val="004E159B"/>
    <w:rsid w:val="004E2495"/>
    <w:rsid w:val="004E2AE4"/>
    <w:rsid w:val="004E3706"/>
    <w:rsid w:val="004E5031"/>
    <w:rsid w:val="004E51F2"/>
    <w:rsid w:val="004F1FF3"/>
    <w:rsid w:val="004F3DD5"/>
    <w:rsid w:val="004F4A1A"/>
    <w:rsid w:val="00502631"/>
    <w:rsid w:val="0051052E"/>
    <w:rsid w:val="00510E6A"/>
    <w:rsid w:val="00516CA6"/>
    <w:rsid w:val="00520C43"/>
    <w:rsid w:val="0052103E"/>
    <w:rsid w:val="00523046"/>
    <w:rsid w:val="00523376"/>
    <w:rsid w:val="00524237"/>
    <w:rsid w:val="00524C2C"/>
    <w:rsid w:val="00530543"/>
    <w:rsid w:val="005352BB"/>
    <w:rsid w:val="00535F73"/>
    <w:rsid w:val="00541E26"/>
    <w:rsid w:val="00542590"/>
    <w:rsid w:val="005460C4"/>
    <w:rsid w:val="005468B5"/>
    <w:rsid w:val="00546B74"/>
    <w:rsid w:val="00573489"/>
    <w:rsid w:val="005735AB"/>
    <w:rsid w:val="005801AF"/>
    <w:rsid w:val="00585093"/>
    <w:rsid w:val="005862B5"/>
    <w:rsid w:val="00586CA7"/>
    <w:rsid w:val="00594615"/>
    <w:rsid w:val="005A1C54"/>
    <w:rsid w:val="005A510E"/>
    <w:rsid w:val="005A7F23"/>
    <w:rsid w:val="005B148B"/>
    <w:rsid w:val="005B1E77"/>
    <w:rsid w:val="005B746E"/>
    <w:rsid w:val="005B781A"/>
    <w:rsid w:val="005B79CB"/>
    <w:rsid w:val="005C0A3A"/>
    <w:rsid w:val="005C21A5"/>
    <w:rsid w:val="005C7978"/>
    <w:rsid w:val="005D07A3"/>
    <w:rsid w:val="005D0B93"/>
    <w:rsid w:val="005D3A9B"/>
    <w:rsid w:val="005D3B5C"/>
    <w:rsid w:val="005E1258"/>
    <w:rsid w:val="005E58B5"/>
    <w:rsid w:val="005F5B0C"/>
    <w:rsid w:val="005F5D05"/>
    <w:rsid w:val="005F5DCD"/>
    <w:rsid w:val="006000D9"/>
    <w:rsid w:val="006008B9"/>
    <w:rsid w:val="00604D03"/>
    <w:rsid w:val="006111D5"/>
    <w:rsid w:val="006219A2"/>
    <w:rsid w:val="00622D52"/>
    <w:rsid w:val="00622EBA"/>
    <w:rsid w:val="00622F64"/>
    <w:rsid w:val="00623438"/>
    <w:rsid w:val="0062656F"/>
    <w:rsid w:val="00632521"/>
    <w:rsid w:val="0063379F"/>
    <w:rsid w:val="00634B52"/>
    <w:rsid w:val="00640161"/>
    <w:rsid w:val="006403EE"/>
    <w:rsid w:val="00640470"/>
    <w:rsid w:val="00641F46"/>
    <w:rsid w:val="00643439"/>
    <w:rsid w:val="00644077"/>
    <w:rsid w:val="0064738E"/>
    <w:rsid w:val="006508AD"/>
    <w:rsid w:val="006541F9"/>
    <w:rsid w:val="00656CC4"/>
    <w:rsid w:val="00666480"/>
    <w:rsid w:val="00672A9C"/>
    <w:rsid w:val="00674338"/>
    <w:rsid w:val="0067577D"/>
    <w:rsid w:val="00675C55"/>
    <w:rsid w:val="00677CCC"/>
    <w:rsid w:val="00680B16"/>
    <w:rsid w:val="00685A70"/>
    <w:rsid w:val="00687E64"/>
    <w:rsid w:val="006910F3"/>
    <w:rsid w:val="006933D1"/>
    <w:rsid w:val="00693D0B"/>
    <w:rsid w:val="00696614"/>
    <w:rsid w:val="006A4D66"/>
    <w:rsid w:val="006A57C4"/>
    <w:rsid w:val="006A595A"/>
    <w:rsid w:val="006A7B1E"/>
    <w:rsid w:val="006B0130"/>
    <w:rsid w:val="006B11B5"/>
    <w:rsid w:val="006B38A3"/>
    <w:rsid w:val="006C28E7"/>
    <w:rsid w:val="006C3AB8"/>
    <w:rsid w:val="006C5774"/>
    <w:rsid w:val="006D4145"/>
    <w:rsid w:val="006D5458"/>
    <w:rsid w:val="006D7B14"/>
    <w:rsid w:val="006E2920"/>
    <w:rsid w:val="006F0727"/>
    <w:rsid w:val="006F2B3F"/>
    <w:rsid w:val="007021C8"/>
    <w:rsid w:val="0070229B"/>
    <w:rsid w:val="00707E76"/>
    <w:rsid w:val="00707EA6"/>
    <w:rsid w:val="00710DE0"/>
    <w:rsid w:val="00714510"/>
    <w:rsid w:val="00720585"/>
    <w:rsid w:val="007259CB"/>
    <w:rsid w:val="00726AE6"/>
    <w:rsid w:val="00733CF3"/>
    <w:rsid w:val="007373FA"/>
    <w:rsid w:val="00745364"/>
    <w:rsid w:val="00745725"/>
    <w:rsid w:val="0075397F"/>
    <w:rsid w:val="00753E3D"/>
    <w:rsid w:val="00755146"/>
    <w:rsid w:val="00755D98"/>
    <w:rsid w:val="00757712"/>
    <w:rsid w:val="007614ED"/>
    <w:rsid w:val="00764121"/>
    <w:rsid w:val="00767EB7"/>
    <w:rsid w:val="00770C6F"/>
    <w:rsid w:val="00770D3C"/>
    <w:rsid w:val="007803A7"/>
    <w:rsid w:val="00783CF9"/>
    <w:rsid w:val="0078668A"/>
    <w:rsid w:val="00791495"/>
    <w:rsid w:val="00796B78"/>
    <w:rsid w:val="007A4D85"/>
    <w:rsid w:val="007B39A4"/>
    <w:rsid w:val="007C475E"/>
    <w:rsid w:val="007C5C53"/>
    <w:rsid w:val="007E19BA"/>
    <w:rsid w:val="007E4C12"/>
    <w:rsid w:val="007E653C"/>
    <w:rsid w:val="007E78A7"/>
    <w:rsid w:val="007F29AD"/>
    <w:rsid w:val="00800168"/>
    <w:rsid w:val="008012E9"/>
    <w:rsid w:val="00801902"/>
    <w:rsid w:val="008027FB"/>
    <w:rsid w:val="008044B6"/>
    <w:rsid w:val="00807250"/>
    <w:rsid w:val="00815382"/>
    <w:rsid w:val="0082376F"/>
    <w:rsid w:val="008310B5"/>
    <w:rsid w:val="0083522C"/>
    <w:rsid w:val="0083540E"/>
    <w:rsid w:val="008355FB"/>
    <w:rsid w:val="00835814"/>
    <w:rsid w:val="00843C4F"/>
    <w:rsid w:val="00846935"/>
    <w:rsid w:val="008506F0"/>
    <w:rsid w:val="008532ED"/>
    <w:rsid w:val="00853B52"/>
    <w:rsid w:val="00860A46"/>
    <w:rsid w:val="00861E90"/>
    <w:rsid w:val="00863B0D"/>
    <w:rsid w:val="00867AAB"/>
    <w:rsid w:val="008756A3"/>
    <w:rsid w:val="00876B5A"/>
    <w:rsid w:val="00876C5F"/>
    <w:rsid w:val="00880D8B"/>
    <w:rsid w:val="00881679"/>
    <w:rsid w:val="00890DBD"/>
    <w:rsid w:val="00892C59"/>
    <w:rsid w:val="0089572D"/>
    <w:rsid w:val="008A5AF0"/>
    <w:rsid w:val="008B234F"/>
    <w:rsid w:val="008C0C27"/>
    <w:rsid w:val="008C3791"/>
    <w:rsid w:val="008C4746"/>
    <w:rsid w:val="008C7BB6"/>
    <w:rsid w:val="008D63F4"/>
    <w:rsid w:val="008E25B0"/>
    <w:rsid w:val="008E3F2E"/>
    <w:rsid w:val="008E47DE"/>
    <w:rsid w:val="008F34FB"/>
    <w:rsid w:val="008F3729"/>
    <w:rsid w:val="008F4EE9"/>
    <w:rsid w:val="008F7935"/>
    <w:rsid w:val="00903699"/>
    <w:rsid w:val="009057E1"/>
    <w:rsid w:val="00905814"/>
    <w:rsid w:val="00913B74"/>
    <w:rsid w:val="00917435"/>
    <w:rsid w:val="0092298C"/>
    <w:rsid w:val="00930120"/>
    <w:rsid w:val="0093483E"/>
    <w:rsid w:val="00934F82"/>
    <w:rsid w:val="00955465"/>
    <w:rsid w:val="00964DF9"/>
    <w:rsid w:val="00965073"/>
    <w:rsid w:val="009658BB"/>
    <w:rsid w:val="009679AE"/>
    <w:rsid w:val="0097227B"/>
    <w:rsid w:val="009728B4"/>
    <w:rsid w:val="00983067"/>
    <w:rsid w:val="0098737A"/>
    <w:rsid w:val="009950ED"/>
    <w:rsid w:val="0099661F"/>
    <w:rsid w:val="009A446D"/>
    <w:rsid w:val="009A4DA5"/>
    <w:rsid w:val="009A732C"/>
    <w:rsid w:val="009B06AD"/>
    <w:rsid w:val="009B465E"/>
    <w:rsid w:val="009B7418"/>
    <w:rsid w:val="009C24B5"/>
    <w:rsid w:val="009E233B"/>
    <w:rsid w:val="009E5339"/>
    <w:rsid w:val="009E5532"/>
    <w:rsid w:val="009E69A5"/>
    <w:rsid w:val="009F18CC"/>
    <w:rsid w:val="009F18F9"/>
    <w:rsid w:val="009F3F6F"/>
    <w:rsid w:val="009F622D"/>
    <w:rsid w:val="00A011A3"/>
    <w:rsid w:val="00A07AC7"/>
    <w:rsid w:val="00A10639"/>
    <w:rsid w:val="00A15DB5"/>
    <w:rsid w:val="00A172B6"/>
    <w:rsid w:val="00A17CC7"/>
    <w:rsid w:val="00A31532"/>
    <w:rsid w:val="00A3265B"/>
    <w:rsid w:val="00A3290F"/>
    <w:rsid w:val="00A33A58"/>
    <w:rsid w:val="00A36574"/>
    <w:rsid w:val="00A52E48"/>
    <w:rsid w:val="00A5379C"/>
    <w:rsid w:val="00A60F59"/>
    <w:rsid w:val="00A6297B"/>
    <w:rsid w:val="00A670F2"/>
    <w:rsid w:val="00A81501"/>
    <w:rsid w:val="00A8172D"/>
    <w:rsid w:val="00A85013"/>
    <w:rsid w:val="00A861E6"/>
    <w:rsid w:val="00A96452"/>
    <w:rsid w:val="00A975C0"/>
    <w:rsid w:val="00AA0FB5"/>
    <w:rsid w:val="00AA2B16"/>
    <w:rsid w:val="00AA5D03"/>
    <w:rsid w:val="00AB2D15"/>
    <w:rsid w:val="00AB56EB"/>
    <w:rsid w:val="00AB6064"/>
    <w:rsid w:val="00AB6427"/>
    <w:rsid w:val="00AC2CCD"/>
    <w:rsid w:val="00AD0065"/>
    <w:rsid w:val="00AD1E15"/>
    <w:rsid w:val="00AD249E"/>
    <w:rsid w:val="00AD381A"/>
    <w:rsid w:val="00AD4807"/>
    <w:rsid w:val="00AD68BE"/>
    <w:rsid w:val="00AF0E1D"/>
    <w:rsid w:val="00AF1838"/>
    <w:rsid w:val="00AF5B00"/>
    <w:rsid w:val="00AF71B3"/>
    <w:rsid w:val="00B0734E"/>
    <w:rsid w:val="00B07B4D"/>
    <w:rsid w:val="00B17804"/>
    <w:rsid w:val="00B2017E"/>
    <w:rsid w:val="00B22AF3"/>
    <w:rsid w:val="00B3721B"/>
    <w:rsid w:val="00B56B62"/>
    <w:rsid w:val="00B570CD"/>
    <w:rsid w:val="00B60BD0"/>
    <w:rsid w:val="00B62738"/>
    <w:rsid w:val="00B630A3"/>
    <w:rsid w:val="00B63878"/>
    <w:rsid w:val="00B65BE9"/>
    <w:rsid w:val="00B91231"/>
    <w:rsid w:val="00B91AFE"/>
    <w:rsid w:val="00B92A2D"/>
    <w:rsid w:val="00B92DCC"/>
    <w:rsid w:val="00B94CC5"/>
    <w:rsid w:val="00B95FA8"/>
    <w:rsid w:val="00B97EE2"/>
    <w:rsid w:val="00BA2CEA"/>
    <w:rsid w:val="00BA5B0D"/>
    <w:rsid w:val="00BA7E68"/>
    <w:rsid w:val="00BB3776"/>
    <w:rsid w:val="00BC2032"/>
    <w:rsid w:val="00BD08F2"/>
    <w:rsid w:val="00BD5BFB"/>
    <w:rsid w:val="00BE41FA"/>
    <w:rsid w:val="00BE5058"/>
    <w:rsid w:val="00BE5C22"/>
    <w:rsid w:val="00BE7710"/>
    <w:rsid w:val="00BF0B03"/>
    <w:rsid w:val="00BF7F48"/>
    <w:rsid w:val="00C13543"/>
    <w:rsid w:val="00C253E5"/>
    <w:rsid w:val="00C345B3"/>
    <w:rsid w:val="00C362DB"/>
    <w:rsid w:val="00C45BFD"/>
    <w:rsid w:val="00C564EC"/>
    <w:rsid w:val="00C60DDC"/>
    <w:rsid w:val="00C6622F"/>
    <w:rsid w:val="00C7066E"/>
    <w:rsid w:val="00C759B0"/>
    <w:rsid w:val="00C8112B"/>
    <w:rsid w:val="00C821BD"/>
    <w:rsid w:val="00C83EB5"/>
    <w:rsid w:val="00C91724"/>
    <w:rsid w:val="00C9184A"/>
    <w:rsid w:val="00C91A6D"/>
    <w:rsid w:val="00C96A70"/>
    <w:rsid w:val="00CA46F5"/>
    <w:rsid w:val="00CA65D0"/>
    <w:rsid w:val="00CA7B86"/>
    <w:rsid w:val="00CB0146"/>
    <w:rsid w:val="00CB3A21"/>
    <w:rsid w:val="00CB7F00"/>
    <w:rsid w:val="00CC3060"/>
    <w:rsid w:val="00CC6B49"/>
    <w:rsid w:val="00CC6EA9"/>
    <w:rsid w:val="00CD031E"/>
    <w:rsid w:val="00CD2803"/>
    <w:rsid w:val="00CD6235"/>
    <w:rsid w:val="00CD78DC"/>
    <w:rsid w:val="00CE1C20"/>
    <w:rsid w:val="00CE7E9F"/>
    <w:rsid w:val="00D00B1F"/>
    <w:rsid w:val="00D015E9"/>
    <w:rsid w:val="00D03A2D"/>
    <w:rsid w:val="00D10425"/>
    <w:rsid w:val="00D10DE4"/>
    <w:rsid w:val="00D1310F"/>
    <w:rsid w:val="00D153E7"/>
    <w:rsid w:val="00D30AA8"/>
    <w:rsid w:val="00D33826"/>
    <w:rsid w:val="00D4002E"/>
    <w:rsid w:val="00D4258D"/>
    <w:rsid w:val="00D43B2C"/>
    <w:rsid w:val="00D46372"/>
    <w:rsid w:val="00D47A77"/>
    <w:rsid w:val="00D531A5"/>
    <w:rsid w:val="00D57D14"/>
    <w:rsid w:val="00D606A8"/>
    <w:rsid w:val="00D61D5A"/>
    <w:rsid w:val="00D63F1A"/>
    <w:rsid w:val="00D700BF"/>
    <w:rsid w:val="00D70689"/>
    <w:rsid w:val="00D710A1"/>
    <w:rsid w:val="00D71B9D"/>
    <w:rsid w:val="00D77C6D"/>
    <w:rsid w:val="00D846E6"/>
    <w:rsid w:val="00D84CA3"/>
    <w:rsid w:val="00D85194"/>
    <w:rsid w:val="00D90766"/>
    <w:rsid w:val="00D93DC4"/>
    <w:rsid w:val="00D95B7E"/>
    <w:rsid w:val="00D95CF3"/>
    <w:rsid w:val="00D960D0"/>
    <w:rsid w:val="00DA0163"/>
    <w:rsid w:val="00DA08F3"/>
    <w:rsid w:val="00DA42DA"/>
    <w:rsid w:val="00DA7129"/>
    <w:rsid w:val="00DB102A"/>
    <w:rsid w:val="00DB2AA9"/>
    <w:rsid w:val="00DB51CF"/>
    <w:rsid w:val="00DC2E4B"/>
    <w:rsid w:val="00DC41D8"/>
    <w:rsid w:val="00DC61A8"/>
    <w:rsid w:val="00DD4EC4"/>
    <w:rsid w:val="00DD502B"/>
    <w:rsid w:val="00DD5636"/>
    <w:rsid w:val="00DE6CD8"/>
    <w:rsid w:val="00DE7C8D"/>
    <w:rsid w:val="00E06343"/>
    <w:rsid w:val="00E103CF"/>
    <w:rsid w:val="00E120CD"/>
    <w:rsid w:val="00E12256"/>
    <w:rsid w:val="00E129F4"/>
    <w:rsid w:val="00E1757D"/>
    <w:rsid w:val="00E20BC4"/>
    <w:rsid w:val="00E2330A"/>
    <w:rsid w:val="00E30359"/>
    <w:rsid w:val="00E3393D"/>
    <w:rsid w:val="00E360E4"/>
    <w:rsid w:val="00E453DD"/>
    <w:rsid w:val="00E464E9"/>
    <w:rsid w:val="00E5018C"/>
    <w:rsid w:val="00E5525F"/>
    <w:rsid w:val="00E55B56"/>
    <w:rsid w:val="00E630D3"/>
    <w:rsid w:val="00E63A6E"/>
    <w:rsid w:val="00E63CB9"/>
    <w:rsid w:val="00E647D0"/>
    <w:rsid w:val="00E6728F"/>
    <w:rsid w:val="00E7376E"/>
    <w:rsid w:val="00E73A47"/>
    <w:rsid w:val="00E73A99"/>
    <w:rsid w:val="00E80A30"/>
    <w:rsid w:val="00E84367"/>
    <w:rsid w:val="00E8687A"/>
    <w:rsid w:val="00E878B5"/>
    <w:rsid w:val="00E92474"/>
    <w:rsid w:val="00E97F99"/>
    <w:rsid w:val="00EA112D"/>
    <w:rsid w:val="00EA11F5"/>
    <w:rsid w:val="00EA7C2A"/>
    <w:rsid w:val="00EB18A6"/>
    <w:rsid w:val="00EB3ACE"/>
    <w:rsid w:val="00EC1924"/>
    <w:rsid w:val="00EC1B40"/>
    <w:rsid w:val="00EC564A"/>
    <w:rsid w:val="00EC6F3F"/>
    <w:rsid w:val="00ED0D13"/>
    <w:rsid w:val="00ED33CB"/>
    <w:rsid w:val="00EE3EBB"/>
    <w:rsid w:val="00EF4446"/>
    <w:rsid w:val="00F03C8E"/>
    <w:rsid w:val="00F0412D"/>
    <w:rsid w:val="00F06307"/>
    <w:rsid w:val="00F11ADB"/>
    <w:rsid w:val="00F11F4C"/>
    <w:rsid w:val="00F209D8"/>
    <w:rsid w:val="00F22E7E"/>
    <w:rsid w:val="00F232F7"/>
    <w:rsid w:val="00F272BB"/>
    <w:rsid w:val="00F31EC1"/>
    <w:rsid w:val="00F323AB"/>
    <w:rsid w:val="00F417AA"/>
    <w:rsid w:val="00F50928"/>
    <w:rsid w:val="00F52896"/>
    <w:rsid w:val="00F600D6"/>
    <w:rsid w:val="00F60324"/>
    <w:rsid w:val="00F640A2"/>
    <w:rsid w:val="00F6505B"/>
    <w:rsid w:val="00F65D2C"/>
    <w:rsid w:val="00F71D9E"/>
    <w:rsid w:val="00F73ACD"/>
    <w:rsid w:val="00F75481"/>
    <w:rsid w:val="00F77695"/>
    <w:rsid w:val="00F8119D"/>
    <w:rsid w:val="00F812CF"/>
    <w:rsid w:val="00F82AC5"/>
    <w:rsid w:val="00F90FDD"/>
    <w:rsid w:val="00F93C34"/>
    <w:rsid w:val="00F9750A"/>
    <w:rsid w:val="00FA1955"/>
    <w:rsid w:val="00FA494A"/>
    <w:rsid w:val="00FA7505"/>
    <w:rsid w:val="00FB14AC"/>
    <w:rsid w:val="00FB3C40"/>
    <w:rsid w:val="00FB44E3"/>
    <w:rsid w:val="00FC30DE"/>
    <w:rsid w:val="00FE147F"/>
    <w:rsid w:val="00FE1637"/>
    <w:rsid w:val="00FE7B4A"/>
    <w:rsid w:val="00FF0987"/>
    <w:rsid w:val="01311D17"/>
    <w:rsid w:val="0156392B"/>
    <w:rsid w:val="019363A5"/>
    <w:rsid w:val="01CB57E3"/>
    <w:rsid w:val="01F524FA"/>
    <w:rsid w:val="020E7460"/>
    <w:rsid w:val="020F66C8"/>
    <w:rsid w:val="02185DB8"/>
    <w:rsid w:val="024535A0"/>
    <w:rsid w:val="025B47A6"/>
    <w:rsid w:val="02873E79"/>
    <w:rsid w:val="02AB1A6E"/>
    <w:rsid w:val="02B00438"/>
    <w:rsid w:val="02BC3426"/>
    <w:rsid w:val="02ED7EC0"/>
    <w:rsid w:val="03352478"/>
    <w:rsid w:val="035B0AD2"/>
    <w:rsid w:val="03737554"/>
    <w:rsid w:val="03792771"/>
    <w:rsid w:val="0402341E"/>
    <w:rsid w:val="040F20B8"/>
    <w:rsid w:val="04A824B6"/>
    <w:rsid w:val="04BB366A"/>
    <w:rsid w:val="04F76184"/>
    <w:rsid w:val="04FA1DF1"/>
    <w:rsid w:val="05112BAE"/>
    <w:rsid w:val="0540348F"/>
    <w:rsid w:val="05576AB2"/>
    <w:rsid w:val="05AC08C5"/>
    <w:rsid w:val="05B66C5C"/>
    <w:rsid w:val="05D34ED9"/>
    <w:rsid w:val="064B5F70"/>
    <w:rsid w:val="067067B4"/>
    <w:rsid w:val="06DF0964"/>
    <w:rsid w:val="070B199D"/>
    <w:rsid w:val="07363559"/>
    <w:rsid w:val="07387F3E"/>
    <w:rsid w:val="0745401F"/>
    <w:rsid w:val="0753050D"/>
    <w:rsid w:val="07A13BD2"/>
    <w:rsid w:val="07D71108"/>
    <w:rsid w:val="07F27D26"/>
    <w:rsid w:val="07F52030"/>
    <w:rsid w:val="081718E1"/>
    <w:rsid w:val="081C59BC"/>
    <w:rsid w:val="082A37FC"/>
    <w:rsid w:val="088274F0"/>
    <w:rsid w:val="08DD333D"/>
    <w:rsid w:val="09117AEE"/>
    <w:rsid w:val="09207DC5"/>
    <w:rsid w:val="093223FF"/>
    <w:rsid w:val="093935BD"/>
    <w:rsid w:val="09536BFA"/>
    <w:rsid w:val="096A62B8"/>
    <w:rsid w:val="09D423CE"/>
    <w:rsid w:val="0A121772"/>
    <w:rsid w:val="0A1F7F92"/>
    <w:rsid w:val="0A7F645E"/>
    <w:rsid w:val="0A823E5D"/>
    <w:rsid w:val="0A88406E"/>
    <w:rsid w:val="0A8E1F88"/>
    <w:rsid w:val="0AA03A6A"/>
    <w:rsid w:val="0AAD5D1B"/>
    <w:rsid w:val="0ABE2142"/>
    <w:rsid w:val="0ACC00CB"/>
    <w:rsid w:val="0B3A26C7"/>
    <w:rsid w:val="0B9F2377"/>
    <w:rsid w:val="0BB91287"/>
    <w:rsid w:val="0BF10D96"/>
    <w:rsid w:val="0C1F3FD9"/>
    <w:rsid w:val="0C4F6662"/>
    <w:rsid w:val="0C9B4317"/>
    <w:rsid w:val="0CC9374C"/>
    <w:rsid w:val="0CE16C3F"/>
    <w:rsid w:val="0CE54A76"/>
    <w:rsid w:val="0D1B24D2"/>
    <w:rsid w:val="0D225F92"/>
    <w:rsid w:val="0D3061B9"/>
    <w:rsid w:val="0D572DAF"/>
    <w:rsid w:val="0DF208A8"/>
    <w:rsid w:val="0E207AF2"/>
    <w:rsid w:val="0E237112"/>
    <w:rsid w:val="0E403163"/>
    <w:rsid w:val="0E697BA7"/>
    <w:rsid w:val="0E794A78"/>
    <w:rsid w:val="0EDB7766"/>
    <w:rsid w:val="0F091F80"/>
    <w:rsid w:val="0F104B16"/>
    <w:rsid w:val="0F212AE0"/>
    <w:rsid w:val="0F6D575B"/>
    <w:rsid w:val="0F6D714F"/>
    <w:rsid w:val="0F8E4C14"/>
    <w:rsid w:val="0FEA7D4B"/>
    <w:rsid w:val="0FFC0130"/>
    <w:rsid w:val="102F6038"/>
    <w:rsid w:val="103F5AD3"/>
    <w:rsid w:val="10813DDF"/>
    <w:rsid w:val="10C16B3D"/>
    <w:rsid w:val="10D771A2"/>
    <w:rsid w:val="10DA0D37"/>
    <w:rsid w:val="10E82315"/>
    <w:rsid w:val="11421EFE"/>
    <w:rsid w:val="11483F23"/>
    <w:rsid w:val="11684C0A"/>
    <w:rsid w:val="11825B42"/>
    <w:rsid w:val="11BB67CE"/>
    <w:rsid w:val="11F46CB7"/>
    <w:rsid w:val="120958DA"/>
    <w:rsid w:val="12130123"/>
    <w:rsid w:val="125E79DB"/>
    <w:rsid w:val="126B26FB"/>
    <w:rsid w:val="12841A07"/>
    <w:rsid w:val="128B34E4"/>
    <w:rsid w:val="129E3532"/>
    <w:rsid w:val="12E0296B"/>
    <w:rsid w:val="12E8668A"/>
    <w:rsid w:val="13162A0E"/>
    <w:rsid w:val="1319053E"/>
    <w:rsid w:val="134204B0"/>
    <w:rsid w:val="136E2305"/>
    <w:rsid w:val="14292D22"/>
    <w:rsid w:val="148075AE"/>
    <w:rsid w:val="148C48EA"/>
    <w:rsid w:val="14AD689B"/>
    <w:rsid w:val="14B5081B"/>
    <w:rsid w:val="14ED6EE5"/>
    <w:rsid w:val="151363E3"/>
    <w:rsid w:val="15284C44"/>
    <w:rsid w:val="152874D0"/>
    <w:rsid w:val="152A0830"/>
    <w:rsid w:val="155B5F95"/>
    <w:rsid w:val="15A92022"/>
    <w:rsid w:val="15DC452F"/>
    <w:rsid w:val="15EA37F3"/>
    <w:rsid w:val="162130D2"/>
    <w:rsid w:val="16257997"/>
    <w:rsid w:val="16A94F8C"/>
    <w:rsid w:val="170D5E41"/>
    <w:rsid w:val="171278F8"/>
    <w:rsid w:val="17194A4D"/>
    <w:rsid w:val="17254622"/>
    <w:rsid w:val="174265B1"/>
    <w:rsid w:val="17651E96"/>
    <w:rsid w:val="17817A9C"/>
    <w:rsid w:val="17B22822"/>
    <w:rsid w:val="17B60D70"/>
    <w:rsid w:val="17EB50C0"/>
    <w:rsid w:val="180675B2"/>
    <w:rsid w:val="18720F55"/>
    <w:rsid w:val="18754AF9"/>
    <w:rsid w:val="18950FB9"/>
    <w:rsid w:val="18A50F44"/>
    <w:rsid w:val="18BA28C7"/>
    <w:rsid w:val="18FE3DE8"/>
    <w:rsid w:val="1906512C"/>
    <w:rsid w:val="19164441"/>
    <w:rsid w:val="1949577A"/>
    <w:rsid w:val="194B4A92"/>
    <w:rsid w:val="197813E3"/>
    <w:rsid w:val="197D2028"/>
    <w:rsid w:val="19841A3B"/>
    <w:rsid w:val="198527CD"/>
    <w:rsid w:val="198932F6"/>
    <w:rsid w:val="199F18C8"/>
    <w:rsid w:val="19F02AE1"/>
    <w:rsid w:val="19FF501F"/>
    <w:rsid w:val="1A280E59"/>
    <w:rsid w:val="1A441223"/>
    <w:rsid w:val="1A844933"/>
    <w:rsid w:val="1A9B3FB9"/>
    <w:rsid w:val="1AD30E8C"/>
    <w:rsid w:val="1AEC7925"/>
    <w:rsid w:val="1AF11096"/>
    <w:rsid w:val="1B040045"/>
    <w:rsid w:val="1B0F1566"/>
    <w:rsid w:val="1B2A282B"/>
    <w:rsid w:val="1B440047"/>
    <w:rsid w:val="1B5E37E9"/>
    <w:rsid w:val="1B944BCC"/>
    <w:rsid w:val="1BA23DDB"/>
    <w:rsid w:val="1BB70E42"/>
    <w:rsid w:val="1BCA7AB6"/>
    <w:rsid w:val="1BED3F62"/>
    <w:rsid w:val="1BF331F1"/>
    <w:rsid w:val="1C436203"/>
    <w:rsid w:val="1C5F6866"/>
    <w:rsid w:val="1C6156F1"/>
    <w:rsid w:val="1C7C02F6"/>
    <w:rsid w:val="1C834A92"/>
    <w:rsid w:val="1CC65C36"/>
    <w:rsid w:val="1D7B31E3"/>
    <w:rsid w:val="1D923FC9"/>
    <w:rsid w:val="1D970DAC"/>
    <w:rsid w:val="1DEC38BF"/>
    <w:rsid w:val="1DF60F39"/>
    <w:rsid w:val="1E021D1E"/>
    <w:rsid w:val="1E0221CE"/>
    <w:rsid w:val="1E456960"/>
    <w:rsid w:val="1E665040"/>
    <w:rsid w:val="1E9A0ACE"/>
    <w:rsid w:val="1EE630EC"/>
    <w:rsid w:val="1F2F011F"/>
    <w:rsid w:val="1F380E7F"/>
    <w:rsid w:val="1FA6004B"/>
    <w:rsid w:val="1FBD796F"/>
    <w:rsid w:val="1FD11D03"/>
    <w:rsid w:val="1FFB37C4"/>
    <w:rsid w:val="205E303E"/>
    <w:rsid w:val="20605D1D"/>
    <w:rsid w:val="209853DE"/>
    <w:rsid w:val="20BF397E"/>
    <w:rsid w:val="21020207"/>
    <w:rsid w:val="21292995"/>
    <w:rsid w:val="215D04AF"/>
    <w:rsid w:val="220D53A6"/>
    <w:rsid w:val="222E6856"/>
    <w:rsid w:val="223207CB"/>
    <w:rsid w:val="22407BB4"/>
    <w:rsid w:val="22441CD7"/>
    <w:rsid w:val="224F3027"/>
    <w:rsid w:val="22516E17"/>
    <w:rsid w:val="226225B1"/>
    <w:rsid w:val="227D47FB"/>
    <w:rsid w:val="22B24603"/>
    <w:rsid w:val="22B86878"/>
    <w:rsid w:val="23134B2D"/>
    <w:rsid w:val="23340C3F"/>
    <w:rsid w:val="23566F63"/>
    <w:rsid w:val="236956B6"/>
    <w:rsid w:val="23B3311D"/>
    <w:rsid w:val="23CF0EA3"/>
    <w:rsid w:val="24155071"/>
    <w:rsid w:val="24172B97"/>
    <w:rsid w:val="24471E42"/>
    <w:rsid w:val="248D647C"/>
    <w:rsid w:val="24A9374C"/>
    <w:rsid w:val="24D37606"/>
    <w:rsid w:val="24D5202A"/>
    <w:rsid w:val="25652500"/>
    <w:rsid w:val="25666E1C"/>
    <w:rsid w:val="25697CA0"/>
    <w:rsid w:val="25BD731F"/>
    <w:rsid w:val="25DF1F6E"/>
    <w:rsid w:val="25EC52DD"/>
    <w:rsid w:val="25EC7C23"/>
    <w:rsid w:val="25F20E2C"/>
    <w:rsid w:val="266A34A0"/>
    <w:rsid w:val="266F0C71"/>
    <w:rsid w:val="26BD6AF4"/>
    <w:rsid w:val="26F927CB"/>
    <w:rsid w:val="26F9745C"/>
    <w:rsid w:val="27007A46"/>
    <w:rsid w:val="27224C94"/>
    <w:rsid w:val="27974B5D"/>
    <w:rsid w:val="279D47D7"/>
    <w:rsid w:val="27AA2A09"/>
    <w:rsid w:val="27BB3E1D"/>
    <w:rsid w:val="27E9110B"/>
    <w:rsid w:val="285D0854"/>
    <w:rsid w:val="28944797"/>
    <w:rsid w:val="28EC7C6E"/>
    <w:rsid w:val="290542F7"/>
    <w:rsid w:val="295768C2"/>
    <w:rsid w:val="29E85A21"/>
    <w:rsid w:val="2A135BAE"/>
    <w:rsid w:val="2A1C7A6A"/>
    <w:rsid w:val="2A403A3A"/>
    <w:rsid w:val="2A9036A3"/>
    <w:rsid w:val="2AAA6E0B"/>
    <w:rsid w:val="2AC02BE6"/>
    <w:rsid w:val="2ADD16DE"/>
    <w:rsid w:val="2AF60F8C"/>
    <w:rsid w:val="2B27276C"/>
    <w:rsid w:val="2B275FC8"/>
    <w:rsid w:val="2B7801A2"/>
    <w:rsid w:val="2BC41976"/>
    <w:rsid w:val="2BE84605"/>
    <w:rsid w:val="2C196932"/>
    <w:rsid w:val="2C225AE6"/>
    <w:rsid w:val="2C5F1A25"/>
    <w:rsid w:val="2C86361D"/>
    <w:rsid w:val="2CDD45D8"/>
    <w:rsid w:val="2CE45275"/>
    <w:rsid w:val="2CF27CFD"/>
    <w:rsid w:val="2D155948"/>
    <w:rsid w:val="2D780243"/>
    <w:rsid w:val="2D830AA2"/>
    <w:rsid w:val="2D90560B"/>
    <w:rsid w:val="2DE94CCA"/>
    <w:rsid w:val="2DEB1EE9"/>
    <w:rsid w:val="2DF812D0"/>
    <w:rsid w:val="2E8821DD"/>
    <w:rsid w:val="2ED022C0"/>
    <w:rsid w:val="2EFB4C19"/>
    <w:rsid w:val="2F03094F"/>
    <w:rsid w:val="2F133E6D"/>
    <w:rsid w:val="2F154579"/>
    <w:rsid w:val="2F5534CA"/>
    <w:rsid w:val="2F6A7321"/>
    <w:rsid w:val="2F96342A"/>
    <w:rsid w:val="2FE5062F"/>
    <w:rsid w:val="302156C3"/>
    <w:rsid w:val="30420BCE"/>
    <w:rsid w:val="304A6C89"/>
    <w:rsid w:val="30506E41"/>
    <w:rsid w:val="305D649A"/>
    <w:rsid w:val="3062694E"/>
    <w:rsid w:val="30632358"/>
    <w:rsid w:val="309D5428"/>
    <w:rsid w:val="30AD5D4C"/>
    <w:rsid w:val="30BC64FF"/>
    <w:rsid w:val="30CB43BA"/>
    <w:rsid w:val="30DB76A6"/>
    <w:rsid w:val="30E93593"/>
    <w:rsid w:val="31B54AD4"/>
    <w:rsid w:val="31E5120A"/>
    <w:rsid w:val="31EF145C"/>
    <w:rsid w:val="32140715"/>
    <w:rsid w:val="3218750B"/>
    <w:rsid w:val="321A48BE"/>
    <w:rsid w:val="323029BF"/>
    <w:rsid w:val="32604096"/>
    <w:rsid w:val="32F151E1"/>
    <w:rsid w:val="330D3F3D"/>
    <w:rsid w:val="3392458F"/>
    <w:rsid w:val="33B40D33"/>
    <w:rsid w:val="33E06439"/>
    <w:rsid w:val="340D09F5"/>
    <w:rsid w:val="3465138B"/>
    <w:rsid w:val="346A63D7"/>
    <w:rsid w:val="349D0E96"/>
    <w:rsid w:val="34A90091"/>
    <w:rsid w:val="34B12FE1"/>
    <w:rsid w:val="34D11277"/>
    <w:rsid w:val="34ED48F1"/>
    <w:rsid w:val="35207B46"/>
    <w:rsid w:val="35443425"/>
    <w:rsid w:val="354F2251"/>
    <w:rsid w:val="355336AB"/>
    <w:rsid w:val="355B5B6B"/>
    <w:rsid w:val="35616BB8"/>
    <w:rsid w:val="35E06BC6"/>
    <w:rsid w:val="36095280"/>
    <w:rsid w:val="363E705B"/>
    <w:rsid w:val="36507A84"/>
    <w:rsid w:val="3660007A"/>
    <w:rsid w:val="36833229"/>
    <w:rsid w:val="36837AC6"/>
    <w:rsid w:val="36980DB6"/>
    <w:rsid w:val="369A1816"/>
    <w:rsid w:val="36A858D0"/>
    <w:rsid w:val="36B74371"/>
    <w:rsid w:val="37040D59"/>
    <w:rsid w:val="3711438B"/>
    <w:rsid w:val="372B2506"/>
    <w:rsid w:val="372E08F8"/>
    <w:rsid w:val="37C76ECA"/>
    <w:rsid w:val="37D13AC8"/>
    <w:rsid w:val="38136735"/>
    <w:rsid w:val="38417454"/>
    <w:rsid w:val="38A77ABA"/>
    <w:rsid w:val="38F61D29"/>
    <w:rsid w:val="38FA1690"/>
    <w:rsid w:val="39304703"/>
    <w:rsid w:val="39785D15"/>
    <w:rsid w:val="39881FEF"/>
    <w:rsid w:val="399A6EF0"/>
    <w:rsid w:val="39AD07D1"/>
    <w:rsid w:val="39B068F6"/>
    <w:rsid w:val="39DC331E"/>
    <w:rsid w:val="39F33E3D"/>
    <w:rsid w:val="3A127D55"/>
    <w:rsid w:val="3A361470"/>
    <w:rsid w:val="3A7E05FB"/>
    <w:rsid w:val="3A9B75E1"/>
    <w:rsid w:val="3AC9558E"/>
    <w:rsid w:val="3AE2436F"/>
    <w:rsid w:val="3AFE371B"/>
    <w:rsid w:val="3AFF1218"/>
    <w:rsid w:val="3B0A1C96"/>
    <w:rsid w:val="3B172E31"/>
    <w:rsid w:val="3B2A3FF5"/>
    <w:rsid w:val="3B2F35E9"/>
    <w:rsid w:val="3B49752D"/>
    <w:rsid w:val="3B584C08"/>
    <w:rsid w:val="3B645151"/>
    <w:rsid w:val="3B787F9F"/>
    <w:rsid w:val="3B91511A"/>
    <w:rsid w:val="3BB96CBD"/>
    <w:rsid w:val="3BE2085E"/>
    <w:rsid w:val="3BE43509"/>
    <w:rsid w:val="3C201F8F"/>
    <w:rsid w:val="3C7710CF"/>
    <w:rsid w:val="3CB20107"/>
    <w:rsid w:val="3CC33964"/>
    <w:rsid w:val="3D1C5243"/>
    <w:rsid w:val="3D2C1009"/>
    <w:rsid w:val="3D4D57EC"/>
    <w:rsid w:val="3D7E38B7"/>
    <w:rsid w:val="3DB83EDE"/>
    <w:rsid w:val="3DC34F7E"/>
    <w:rsid w:val="3E1003DF"/>
    <w:rsid w:val="3E444A9E"/>
    <w:rsid w:val="3E493011"/>
    <w:rsid w:val="3E674E5D"/>
    <w:rsid w:val="3E7F79E6"/>
    <w:rsid w:val="3E9E6A5A"/>
    <w:rsid w:val="3F0004C8"/>
    <w:rsid w:val="3F4B0F51"/>
    <w:rsid w:val="3F6535DF"/>
    <w:rsid w:val="3F733903"/>
    <w:rsid w:val="3F842F31"/>
    <w:rsid w:val="3F953CC8"/>
    <w:rsid w:val="3F980C06"/>
    <w:rsid w:val="3FBD7045"/>
    <w:rsid w:val="3FC673CC"/>
    <w:rsid w:val="400D7ADD"/>
    <w:rsid w:val="401F365A"/>
    <w:rsid w:val="403C2FDB"/>
    <w:rsid w:val="40774CE1"/>
    <w:rsid w:val="4094592D"/>
    <w:rsid w:val="40CC073B"/>
    <w:rsid w:val="410628E5"/>
    <w:rsid w:val="41190741"/>
    <w:rsid w:val="41582991"/>
    <w:rsid w:val="41AF0685"/>
    <w:rsid w:val="41F6135E"/>
    <w:rsid w:val="420A69B5"/>
    <w:rsid w:val="425D3BF4"/>
    <w:rsid w:val="42BD4FC3"/>
    <w:rsid w:val="42D41E9C"/>
    <w:rsid w:val="42ED4C0F"/>
    <w:rsid w:val="430D1C9D"/>
    <w:rsid w:val="43116FFB"/>
    <w:rsid w:val="433C3F6B"/>
    <w:rsid w:val="43417AD7"/>
    <w:rsid w:val="43697B1B"/>
    <w:rsid w:val="441E71D2"/>
    <w:rsid w:val="44B84E46"/>
    <w:rsid w:val="44D14692"/>
    <w:rsid w:val="44FA72D3"/>
    <w:rsid w:val="454518CF"/>
    <w:rsid w:val="458D73D5"/>
    <w:rsid w:val="45AA797D"/>
    <w:rsid w:val="45AD2F03"/>
    <w:rsid w:val="45B511E4"/>
    <w:rsid w:val="461B1FDE"/>
    <w:rsid w:val="4642214A"/>
    <w:rsid w:val="465721DC"/>
    <w:rsid w:val="466338A4"/>
    <w:rsid w:val="467B1361"/>
    <w:rsid w:val="46C83517"/>
    <w:rsid w:val="470E58D2"/>
    <w:rsid w:val="47227E35"/>
    <w:rsid w:val="474C607D"/>
    <w:rsid w:val="47535847"/>
    <w:rsid w:val="47A330C9"/>
    <w:rsid w:val="4800671A"/>
    <w:rsid w:val="48046EDA"/>
    <w:rsid w:val="48125D76"/>
    <w:rsid w:val="48C36A56"/>
    <w:rsid w:val="48FD321D"/>
    <w:rsid w:val="49087763"/>
    <w:rsid w:val="491870CC"/>
    <w:rsid w:val="49D56011"/>
    <w:rsid w:val="4A441309"/>
    <w:rsid w:val="4A5F148B"/>
    <w:rsid w:val="4A9448E3"/>
    <w:rsid w:val="4AD54A8E"/>
    <w:rsid w:val="4ADD5FA6"/>
    <w:rsid w:val="4AE40295"/>
    <w:rsid w:val="4AF14051"/>
    <w:rsid w:val="4B0339A1"/>
    <w:rsid w:val="4B1268E5"/>
    <w:rsid w:val="4B2C509D"/>
    <w:rsid w:val="4B4F0155"/>
    <w:rsid w:val="4B7324F9"/>
    <w:rsid w:val="4B7D7F7E"/>
    <w:rsid w:val="4BF531F2"/>
    <w:rsid w:val="4BFF5B3B"/>
    <w:rsid w:val="4C412D0C"/>
    <w:rsid w:val="4C613A33"/>
    <w:rsid w:val="4C750BDD"/>
    <w:rsid w:val="4C913240"/>
    <w:rsid w:val="4CAA294D"/>
    <w:rsid w:val="4CB47E03"/>
    <w:rsid w:val="4CFD6AEF"/>
    <w:rsid w:val="4D055FA0"/>
    <w:rsid w:val="4D123404"/>
    <w:rsid w:val="4D2E38A0"/>
    <w:rsid w:val="4DDE2C12"/>
    <w:rsid w:val="4E2F37CE"/>
    <w:rsid w:val="4E365EE7"/>
    <w:rsid w:val="4E412225"/>
    <w:rsid w:val="4E7044DE"/>
    <w:rsid w:val="4EB527A5"/>
    <w:rsid w:val="4EFD3F05"/>
    <w:rsid w:val="4F267A2A"/>
    <w:rsid w:val="4F63037B"/>
    <w:rsid w:val="4FA24237"/>
    <w:rsid w:val="4FE816F3"/>
    <w:rsid w:val="506F403E"/>
    <w:rsid w:val="508036EE"/>
    <w:rsid w:val="50AE6042"/>
    <w:rsid w:val="50C10F44"/>
    <w:rsid w:val="50F96EA5"/>
    <w:rsid w:val="50FE115E"/>
    <w:rsid w:val="51512DB7"/>
    <w:rsid w:val="5158653B"/>
    <w:rsid w:val="517162DB"/>
    <w:rsid w:val="517F2347"/>
    <w:rsid w:val="51A2742D"/>
    <w:rsid w:val="51DF03B9"/>
    <w:rsid w:val="52045C59"/>
    <w:rsid w:val="52096A03"/>
    <w:rsid w:val="522C47C1"/>
    <w:rsid w:val="524973F7"/>
    <w:rsid w:val="5253273C"/>
    <w:rsid w:val="525A1D1D"/>
    <w:rsid w:val="525B35E6"/>
    <w:rsid w:val="5272218F"/>
    <w:rsid w:val="529B21EC"/>
    <w:rsid w:val="52D41099"/>
    <w:rsid w:val="52EB1D4B"/>
    <w:rsid w:val="52FA39E1"/>
    <w:rsid w:val="53153388"/>
    <w:rsid w:val="532401D1"/>
    <w:rsid w:val="5330233F"/>
    <w:rsid w:val="535070F2"/>
    <w:rsid w:val="53540BEA"/>
    <w:rsid w:val="53835639"/>
    <w:rsid w:val="53A05E55"/>
    <w:rsid w:val="53CA2D02"/>
    <w:rsid w:val="53CF2901"/>
    <w:rsid w:val="53F31DE7"/>
    <w:rsid w:val="54131E75"/>
    <w:rsid w:val="54302AEB"/>
    <w:rsid w:val="54560E40"/>
    <w:rsid w:val="547333F2"/>
    <w:rsid w:val="54C35F45"/>
    <w:rsid w:val="54E86745"/>
    <w:rsid w:val="557E3D71"/>
    <w:rsid w:val="559F417F"/>
    <w:rsid w:val="55A06FB6"/>
    <w:rsid w:val="55A44696"/>
    <w:rsid w:val="55C7591B"/>
    <w:rsid w:val="55EC3479"/>
    <w:rsid w:val="561F3A4F"/>
    <w:rsid w:val="564701F1"/>
    <w:rsid w:val="566C007F"/>
    <w:rsid w:val="573F1EBD"/>
    <w:rsid w:val="578926AB"/>
    <w:rsid w:val="57AA5487"/>
    <w:rsid w:val="57BF0A7E"/>
    <w:rsid w:val="581038EB"/>
    <w:rsid w:val="58176846"/>
    <w:rsid w:val="583E1858"/>
    <w:rsid w:val="586E7E2B"/>
    <w:rsid w:val="58817BF3"/>
    <w:rsid w:val="58DA71A7"/>
    <w:rsid w:val="58E4692F"/>
    <w:rsid w:val="596F6BC8"/>
    <w:rsid w:val="598E479D"/>
    <w:rsid w:val="59A43A02"/>
    <w:rsid w:val="59DB10F0"/>
    <w:rsid w:val="5A4641FA"/>
    <w:rsid w:val="5A4C2AFF"/>
    <w:rsid w:val="5A57120A"/>
    <w:rsid w:val="5A666D71"/>
    <w:rsid w:val="5A7557DC"/>
    <w:rsid w:val="5AFC270F"/>
    <w:rsid w:val="5B0E4135"/>
    <w:rsid w:val="5B8F47E5"/>
    <w:rsid w:val="5BD61445"/>
    <w:rsid w:val="5BD7618C"/>
    <w:rsid w:val="5BFC6EA6"/>
    <w:rsid w:val="5C220BB2"/>
    <w:rsid w:val="5C3C5BCF"/>
    <w:rsid w:val="5C3D6937"/>
    <w:rsid w:val="5CA77147"/>
    <w:rsid w:val="5CC3015A"/>
    <w:rsid w:val="5D17210E"/>
    <w:rsid w:val="5D605E4B"/>
    <w:rsid w:val="5D674F1F"/>
    <w:rsid w:val="5D9557E1"/>
    <w:rsid w:val="5DB67D6A"/>
    <w:rsid w:val="5E283755"/>
    <w:rsid w:val="5E5E4F89"/>
    <w:rsid w:val="5E7471C5"/>
    <w:rsid w:val="5EBA16D8"/>
    <w:rsid w:val="5EC7766E"/>
    <w:rsid w:val="5EEC352D"/>
    <w:rsid w:val="5F515264"/>
    <w:rsid w:val="5F695785"/>
    <w:rsid w:val="5F8036B7"/>
    <w:rsid w:val="5F9D2CD6"/>
    <w:rsid w:val="5FD86B8D"/>
    <w:rsid w:val="5FDE5D3B"/>
    <w:rsid w:val="5FF77CC0"/>
    <w:rsid w:val="601D3C78"/>
    <w:rsid w:val="60487300"/>
    <w:rsid w:val="605E38D4"/>
    <w:rsid w:val="606A37C5"/>
    <w:rsid w:val="60837D97"/>
    <w:rsid w:val="608C1C3B"/>
    <w:rsid w:val="60B761DC"/>
    <w:rsid w:val="61112EF0"/>
    <w:rsid w:val="616672E8"/>
    <w:rsid w:val="616726ED"/>
    <w:rsid w:val="61E96669"/>
    <w:rsid w:val="622626A0"/>
    <w:rsid w:val="62380EC8"/>
    <w:rsid w:val="625978AF"/>
    <w:rsid w:val="626323E7"/>
    <w:rsid w:val="627E3805"/>
    <w:rsid w:val="62890C3E"/>
    <w:rsid w:val="62B65EBF"/>
    <w:rsid w:val="62DA2B9D"/>
    <w:rsid w:val="62FE628C"/>
    <w:rsid w:val="635F11AC"/>
    <w:rsid w:val="637E7323"/>
    <w:rsid w:val="63B70D7D"/>
    <w:rsid w:val="63CD05A1"/>
    <w:rsid w:val="63D7130D"/>
    <w:rsid w:val="641A130C"/>
    <w:rsid w:val="64D74F96"/>
    <w:rsid w:val="64DF6C26"/>
    <w:rsid w:val="64FF5F76"/>
    <w:rsid w:val="654B7F99"/>
    <w:rsid w:val="655267B4"/>
    <w:rsid w:val="65530F79"/>
    <w:rsid w:val="65AA49F3"/>
    <w:rsid w:val="65B937FE"/>
    <w:rsid w:val="65FB16A1"/>
    <w:rsid w:val="66210963"/>
    <w:rsid w:val="663E4C5E"/>
    <w:rsid w:val="663F3F40"/>
    <w:rsid w:val="66A01B60"/>
    <w:rsid w:val="66A83B4E"/>
    <w:rsid w:val="66AA6D98"/>
    <w:rsid w:val="66AF17D6"/>
    <w:rsid w:val="66D34BF2"/>
    <w:rsid w:val="66D571AC"/>
    <w:rsid w:val="66DC301C"/>
    <w:rsid w:val="66FF1811"/>
    <w:rsid w:val="675054C3"/>
    <w:rsid w:val="677E3A5B"/>
    <w:rsid w:val="67947549"/>
    <w:rsid w:val="67A117A3"/>
    <w:rsid w:val="67B1731B"/>
    <w:rsid w:val="67B478DF"/>
    <w:rsid w:val="67BD04E0"/>
    <w:rsid w:val="67C04C0C"/>
    <w:rsid w:val="67E1286C"/>
    <w:rsid w:val="67EB3037"/>
    <w:rsid w:val="67F94371"/>
    <w:rsid w:val="68460E4B"/>
    <w:rsid w:val="68500D85"/>
    <w:rsid w:val="68683DE4"/>
    <w:rsid w:val="686B2C46"/>
    <w:rsid w:val="68747E4D"/>
    <w:rsid w:val="68835179"/>
    <w:rsid w:val="68B726AA"/>
    <w:rsid w:val="68DB59EC"/>
    <w:rsid w:val="68DF337B"/>
    <w:rsid w:val="68FC28BE"/>
    <w:rsid w:val="68FC62C0"/>
    <w:rsid w:val="6900211E"/>
    <w:rsid w:val="69032BEA"/>
    <w:rsid w:val="690760B3"/>
    <w:rsid w:val="69187FFC"/>
    <w:rsid w:val="696E25E8"/>
    <w:rsid w:val="69C15370"/>
    <w:rsid w:val="69C15BD9"/>
    <w:rsid w:val="69E908CD"/>
    <w:rsid w:val="6A154F68"/>
    <w:rsid w:val="6A5121B1"/>
    <w:rsid w:val="6A571EB5"/>
    <w:rsid w:val="6AC22908"/>
    <w:rsid w:val="6AD30E33"/>
    <w:rsid w:val="6B0E2DF3"/>
    <w:rsid w:val="6B3B6738"/>
    <w:rsid w:val="6B61763F"/>
    <w:rsid w:val="6B707134"/>
    <w:rsid w:val="6B870F51"/>
    <w:rsid w:val="6BC24831"/>
    <w:rsid w:val="6BEF6359"/>
    <w:rsid w:val="6C2F7958"/>
    <w:rsid w:val="6C623EE6"/>
    <w:rsid w:val="6CA265F8"/>
    <w:rsid w:val="6CD56718"/>
    <w:rsid w:val="6CD762C7"/>
    <w:rsid w:val="6CFC3EB5"/>
    <w:rsid w:val="6D2C0ACE"/>
    <w:rsid w:val="6D464F37"/>
    <w:rsid w:val="6D55171A"/>
    <w:rsid w:val="6D9263F1"/>
    <w:rsid w:val="6D95416F"/>
    <w:rsid w:val="6DAD7E3A"/>
    <w:rsid w:val="6DEE6C91"/>
    <w:rsid w:val="6DFC2418"/>
    <w:rsid w:val="6E1F5A65"/>
    <w:rsid w:val="6E265317"/>
    <w:rsid w:val="6E2A65EF"/>
    <w:rsid w:val="6E3006AD"/>
    <w:rsid w:val="6E33275F"/>
    <w:rsid w:val="6E4816D6"/>
    <w:rsid w:val="6E700114"/>
    <w:rsid w:val="6E791AE1"/>
    <w:rsid w:val="6E9408FC"/>
    <w:rsid w:val="6EA55C55"/>
    <w:rsid w:val="6EAA0D48"/>
    <w:rsid w:val="6ECD79A4"/>
    <w:rsid w:val="6F4A4479"/>
    <w:rsid w:val="6F4B2CC1"/>
    <w:rsid w:val="6F580774"/>
    <w:rsid w:val="6F956219"/>
    <w:rsid w:val="6FCB1E35"/>
    <w:rsid w:val="6FE236DE"/>
    <w:rsid w:val="70565C4B"/>
    <w:rsid w:val="70C142E1"/>
    <w:rsid w:val="70E13405"/>
    <w:rsid w:val="70FB1C0E"/>
    <w:rsid w:val="7120664A"/>
    <w:rsid w:val="71275317"/>
    <w:rsid w:val="715D5E83"/>
    <w:rsid w:val="71731ABF"/>
    <w:rsid w:val="718D75C1"/>
    <w:rsid w:val="71BA38F2"/>
    <w:rsid w:val="71EA0570"/>
    <w:rsid w:val="71F72C8D"/>
    <w:rsid w:val="7205184D"/>
    <w:rsid w:val="72111070"/>
    <w:rsid w:val="72204BFB"/>
    <w:rsid w:val="72305C60"/>
    <w:rsid w:val="72D73A3B"/>
    <w:rsid w:val="732E6B82"/>
    <w:rsid w:val="735C43F4"/>
    <w:rsid w:val="73A62C15"/>
    <w:rsid w:val="73A93545"/>
    <w:rsid w:val="73C20712"/>
    <w:rsid w:val="73C83699"/>
    <w:rsid w:val="73DD33C5"/>
    <w:rsid w:val="74681C20"/>
    <w:rsid w:val="747B3B9C"/>
    <w:rsid w:val="74917340"/>
    <w:rsid w:val="74935317"/>
    <w:rsid w:val="74BB4D51"/>
    <w:rsid w:val="75151DA7"/>
    <w:rsid w:val="75267B11"/>
    <w:rsid w:val="7530098F"/>
    <w:rsid w:val="753D519B"/>
    <w:rsid w:val="75492FB1"/>
    <w:rsid w:val="754C2742"/>
    <w:rsid w:val="755E4E03"/>
    <w:rsid w:val="75677D33"/>
    <w:rsid w:val="757155EF"/>
    <w:rsid w:val="758215AF"/>
    <w:rsid w:val="75A0768A"/>
    <w:rsid w:val="75A24BE3"/>
    <w:rsid w:val="75B50BA6"/>
    <w:rsid w:val="75D75E98"/>
    <w:rsid w:val="75F41F71"/>
    <w:rsid w:val="761F6E44"/>
    <w:rsid w:val="763A5B19"/>
    <w:rsid w:val="7668168C"/>
    <w:rsid w:val="76704D61"/>
    <w:rsid w:val="76755318"/>
    <w:rsid w:val="76860056"/>
    <w:rsid w:val="769865BE"/>
    <w:rsid w:val="76D33CC8"/>
    <w:rsid w:val="76F5269D"/>
    <w:rsid w:val="76F961D8"/>
    <w:rsid w:val="77031167"/>
    <w:rsid w:val="7725231C"/>
    <w:rsid w:val="77A13BDD"/>
    <w:rsid w:val="77B22F4C"/>
    <w:rsid w:val="77C9412E"/>
    <w:rsid w:val="77E32524"/>
    <w:rsid w:val="78051017"/>
    <w:rsid w:val="78663294"/>
    <w:rsid w:val="78A22EA7"/>
    <w:rsid w:val="78BB7E8F"/>
    <w:rsid w:val="78CE505B"/>
    <w:rsid w:val="78E45305"/>
    <w:rsid w:val="79053EE1"/>
    <w:rsid w:val="790F6A75"/>
    <w:rsid w:val="79202FCE"/>
    <w:rsid w:val="79584427"/>
    <w:rsid w:val="795C4EF9"/>
    <w:rsid w:val="79756351"/>
    <w:rsid w:val="79835C23"/>
    <w:rsid w:val="799D571F"/>
    <w:rsid w:val="79BC6859"/>
    <w:rsid w:val="79C97568"/>
    <w:rsid w:val="79E31117"/>
    <w:rsid w:val="7A457519"/>
    <w:rsid w:val="7A9C50B7"/>
    <w:rsid w:val="7AA64B7D"/>
    <w:rsid w:val="7AAB0E6A"/>
    <w:rsid w:val="7AB352F2"/>
    <w:rsid w:val="7AC30E31"/>
    <w:rsid w:val="7B2D6E06"/>
    <w:rsid w:val="7B4037D4"/>
    <w:rsid w:val="7B713AB0"/>
    <w:rsid w:val="7B8813C6"/>
    <w:rsid w:val="7BAB6FC2"/>
    <w:rsid w:val="7BAF53CF"/>
    <w:rsid w:val="7BB045D8"/>
    <w:rsid w:val="7BBC0331"/>
    <w:rsid w:val="7C4B2CF0"/>
    <w:rsid w:val="7C785242"/>
    <w:rsid w:val="7C7D7D58"/>
    <w:rsid w:val="7C8B3911"/>
    <w:rsid w:val="7CF74CE5"/>
    <w:rsid w:val="7D0F3586"/>
    <w:rsid w:val="7D382D28"/>
    <w:rsid w:val="7D71306F"/>
    <w:rsid w:val="7D7426FB"/>
    <w:rsid w:val="7DB16D8F"/>
    <w:rsid w:val="7DC014D7"/>
    <w:rsid w:val="7DCE1258"/>
    <w:rsid w:val="7E154BC6"/>
    <w:rsid w:val="7E2D0DE3"/>
    <w:rsid w:val="7E9A5D1A"/>
    <w:rsid w:val="7EAA127C"/>
    <w:rsid w:val="7EC9261C"/>
    <w:rsid w:val="7ED122C0"/>
    <w:rsid w:val="7F367710"/>
    <w:rsid w:val="7F432830"/>
    <w:rsid w:val="7F5E124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semiHidden="0" w:name="heading 2" w:locked="1"/>
    <w:lsdException w:qFormat="1" w:uiPriority="0" w:name="heading 3" w:locked="1"/>
    <w:lsdException w:qFormat="1" w:uiPriority="0"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ocked="1"/>
    <w:lsdException w:qFormat="1"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qFormat="1" w:unhideWhenUsed="0" w:uiPriority="1"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locked/>
    <w:uiPriority w:val="0"/>
    <w:pPr>
      <w:keepNext/>
      <w:keepLines/>
      <w:spacing w:before="340" w:beforeLines="0" w:beforeAutospacing="0" w:after="330" w:afterLines="0" w:afterAutospacing="0" w:line="576" w:lineRule="auto"/>
      <w:ind w:firstLine="560" w:firstLineChars="200"/>
      <w:jc w:val="left"/>
      <w:outlineLvl w:val="0"/>
    </w:pPr>
    <w:rPr>
      <w:rFonts w:ascii="Times New Roman" w:hAnsi="Times New Roman" w:eastAsia="微软雅黑"/>
      <w:b/>
      <w:kern w:val="44"/>
      <w:sz w:val="32"/>
    </w:rPr>
  </w:style>
  <w:style w:type="paragraph" w:styleId="3">
    <w:name w:val="heading 2"/>
    <w:basedOn w:val="1"/>
    <w:next w:val="1"/>
    <w:unhideWhenUsed/>
    <w:qFormat/>
    <w:locked/>
    <w:uiPriority w:val="0"/>
    <w:pPr>
      <w:keepNext/>
      <w:keepLines/>
      <w:spacing w:before="260" w:beforeLines="0" w:beforeAutospacing="0" w:after="260" w:afterLines="0" w:afterAutospacing="0" w:line="413" w:lineRule="auto"/>
      <w:ind w:firstLine="560" w:firstLineChars="200"/>
      <w:jc w:val="left"/>
      <w:outlineLvl w:val="1"/>
    </w:pPr>
    <w:rPr>
      <w:rFonts w:ascii="Arial" w:hAnsi="Arial" w:eastAsia="微软雅黑" w:cs="Times New Roman"/>
      <w:b/>
      <w:sz w:val="30"/>
    </w:rPr>
  </w:style>
  <w:style w:type="paragraph" w:styleId="4">
    <w:name w:val="heading 4"/>
    <w:basedOn w:val="1"/>
    <w:next w:val="1"/>
    <w:unhideWhenUsed/>
    <w:qFormat/>
    <w:locked/>
    <w:uiPriority w:val="0"/>
    <w:pPr>
      <w:keepNext/>
      <w:keepLines/>
      <w:spacing w:before="280" w:beforeLines="0" w:beforeAutospacing="0" w:after="290" w:afterLines="0" w:afterAutospacing="0" w:line="372" w:lineRule="auto"/>
      <w:ind w:firstLine="480" w:firstLineChars="200"/>
      <w:jc w:val="left"/>
      <w:outlineLvl w:val="3"/>
    </w:pPr>
    <w:rPr>
      <w:rFonts w:ascii="Arial" w:hAnsi="Arial" w:eastAsia="微软雅黑" w:cs="Times New Roman"/>
      <w:b/>
      <w:sz w:val="24"/>
    </w:rPr>
  </w:style>
  <w:style w:type="character" w:default="1" w:styleId="16">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5">
    <w:name w:val="Document Map"/>
    <w:basedOn w:val="1"/>
    <w:link w:val="21"/>
    <w:semiHidden/>
    <w:qFormat/>
    <w:uiPriority w:val="0"/>
    <w:pPr>
      <w:shd w:val="clear" w:color="auto" w:fill="000080"/>
    </w:pPr>
    <w:rPr>
      <w:rFonts w:ascii="Times New Roman" w:hAnsi="Times New Roman" w:eastAsia="Times New Roman"/>
      <w:kern w:val="0"/>
      <w:sz w:val="16"/>
      <w:szCs w:val="16"/>
    </w:rPr>
  </w:style>
  <w:style w:type="paragraph" w:styleId="6">
    <w:name w:val="Body Text"/>
    <w:basedOn w:val="1"/>
    <w:qFormat/>
    <w:uiPriority w:val="1"/>
    <w:rPr>
      <w:rFonts w:ascii="宋体" w:hAnsi="宋体" w:eastAsia="宋体" w:cs="宋体"/>
      <w:sz w:val="24"/>
      <w:szCs w:val="24"/>
      <w:lang w:val="zh-CN" w:eastAsia="zh-CN" w:bidi="zh-CN"/>
    </w:rPr>
  </w:style>
  <w:style w:type="paragraph" w:styleId="7">
    <w:name w:val="Body Text Indent"/>
    <w:basedOn w:val="1"/>
    <w:link w:val="22"/>
    <w:qFormat/>
    <w:uiPriority w:val="99"/>
    <w:pPr>
      <w:spacing w:line="700" w:lineRule="exact"/>
      <w:ind w:firstLine="640" w:firstLineChars="200"/>
    </w:pPr>
    <w:rPr>
      <w:kern w:val="0"/>
      <w:sz w:val="24"/>
      <w:szCs w:val="20"/>
    </w:rPr>
  </w:style>
  <w:style w:type="paragraph" w:styleId="8">
    <w:name w:val="Balloon Text"/>
    <w:basedOn w:val="1"/>
    <w:link w:val="23"/>
    <w:qFormat/>
    <w:uiPriority w:val="99"/>
    <w:rPr>
      <w:sz w:val="18"/>
      <w:szCs w:val="20"/>
    </w:rPr>
  </w:style>
  <w:style w:type="paragraph" w:styleId="9">
    <w:name w:val="footer"/>
    <w:basedOn w:val="1"/>
    <w:link w:val="24"/>
    <w:qFormat/>
    <w:uiPriority w:val="99"/>
    <w:pPr>
      <w:tabs>
        <w:tab w:val="center" w:pos="4153"/>
        <w:tab w:val="right" w:pos="8306"/>
      </w:tabs>
      <w:snapToGrid w:val="0"/>
      <w:jc w:val="left"/>
    </w:pPr>
    <w:rPr>
      <w:kern w:val="0"/>
      <w:sz w:val="18"/>
      <w:szCs w:val="20"/>
    </w:rPr>
  </w:style>
  <w:style w:type="paragraph" w:styleId="10">
    <w:name w:val="header"/>
    <w:basedOn w:val="1"/>
    <w:link w:val="25"/>
    <w:qFormat/>
    <w:uiPriority w:val="99"/>
    <w:pPr>
      <w:pBdr>
        <w:bottom w:val="single" w:color="auto" w:sz="6" w:space="1"/>
      </w:pBdr>
      <w:tabs>
        <w:tab w:val="center" w:pos="4153"/>
        <w:tab w:val="right" w:pos="8306"/>
      </w:tabs>
      <w:snapToGrid w:val="0"/>
      <w:jc w:val="center"/>
    </w:pPr>
    <w:rPr>
      <w:kern w:val="0"/>
      <w:sz w:val="18"/>
      <w:szCs w:val="20"/>
    </w:rPr>
  </w:style>
  <w:style w:type="paragraph" w:styleId="11">
    <w:name w:val="toc 1"/>
    <w:basedOn w:val="1"/>
    <w:next w:val="1"/>
    <w:qFormat/>
    <w:locked/>
    <w:uiPriority w:val="0"/>
  </w:style>
  <w:style w:type="paragraph" w:styleId="12">
    <w:name w:val="toc 2"/>
    <w:basedOn w:val="1"/>
    <w:next w:val="1"/>
    <w:qFormat/>
    <w:locked/>
    <w:uiPriority w:val="0"/>
    <w:pPr>
      <w:ind w:left="420" w:leftChars="200"/>
    </w:pPr>
  </w:style>
  <w:style w:type="paragraph" w:styleId="13">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table" w:styleId="15">
    <w:name w:val="Table Grid"/>
    <w:basedOn w:val="1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locked/>
    <w:uiPriority w:val="0"/>
    <w:rPr>
      <w:b/>
      <w:bCs/>
    </w:rPr>
  </w:style>
  <w:style w:type="character" w:styleId="18">
    <w:name w:val="page number"/>
    <w:qFormat/>
    <w:uiPriority w:val="99"/>
    <w:rPr>
      <w:rFonts w:cs="Times New Roman"/>
    </w:rPr>
  </w:style>
  <w:style w:type="character" w:styleId="19">
    <w:name w:val="Hyperlink"/>
    <w:qFormat/>
    <w:uiPriority w:val="99"/>
    <w:rPr>
      <w:rFonts w:cs="Times New Roman"/>
      <w:color w:val="0563C1"/>
      <w:u w:val="single"/>
    </w:rPr>
  </w:style>
  <w:style w:type="character" w:customStyle="1" w:styleId="20">
    <w:name w:val="标题 1 Char"/>
    <w:link w:val="2"/>
    <w:qFormat/>
    <w:uiPriority w:val="0"/>
    <w:rPr>
      <w:rFonts w:ascii="Times New Roman" w:hAnsi="Times New Roman" w:eastAsia="微软雅黑"/>
      <w:b/>
      <w:kern w:val="44"/>
      <w:sz w:val="32"/>
    </w:rPr>
  </w:style>
  <w:style w:type="character" w:customStyle="1" w:styleId="21">
    <w:name w:val="文档结构图 Char"/>
    <w:basedOn w:val="16"/>
    <w:link w:val="5"/>
    <w:semiHidden/>
    <w:qFormat/>
    <w:uiPriority w:val="0"/>
    <w:rPr>
      <w:sz w:val="16"/>
      <w:szCs w:val="16"/>
      <w:lang w:bidi="ar-SA"/>
    </w:rPr>
  </w:style>
  <w:style w:type="character" w:customStyle="1" w:styleId="22">
    <w:name w:val="正文文本缩进 Char"/>
    <w:link w:val="7"/>
    <w:semiHidden/>
    <w:qFormat/>
    <w:locked/>
    <w:uiPriority w:val="99"/>
    <w:rPr>
      <w:rFonts w:cs="Times New Roman"/>
      <w:sz w:val="24"/>
    </w:rPr>
  </w:style>
  <w:style w:type="character" w:customStyle="1" w:styleId="23">
    <w:name w:val="批注框文本 Char"/>
    <w:link w:val="8"/>
    <w:qFormat/>
    <w:locked/>
    <w:uiPriority w:val="99"/>
    <w:rPr>
      <w:rFonts w:cs="Times New Roman"/>
      <w:kern w:val="2"/>
      <w:sz w:val="18"/>
    </w:rPr>
  </w:style>
  <w:style w:type="character" w:customStyle="1" w:styleId="24">
    <w:name w:val="页脚 Char"/>
    <w:link w:val="9"/>
    <w:qFormat/>
    <w:locked/>
    <w:uiPriority w:val="99"/>
    <w:rPr>
      <w:rFonts w:cs="Times New Roman"/>
      <w:sz w:val="18"/>
    </w:rPr>
  </w:style>
  <w:style w:type="character" w:customStyle="1" w:styleId="25">
    <w:name w:val="页眉 Char"/>
    <w:link w:val="10"/>
    <w:qFormat/>
    <w:locked/>
    <w:uiPriority w:val="99"/>
    <w:rPr>
      <w:rFonts w:cs="Times New Roman"/>
      <w:sz w:val="18"/>
    </w:rPr>
  </w:style>
  <w:style w:type="paragraph" w:customStyle="1" w:styleId="26">
    <w:name w:val="Normal Indent1"/>
    <w:basedOn w:val="1"/>
    <w:qFormat/>
    <w:uiPriority w:val="0"/>
    <w:pPr>
      <w:ind w:firstLine="420" w:firstLineChars="200"/>
    </w:pPr>
  </w:style>
  <w:style w:type="paragraph" w:customStyle="1" w:styleId="27">
    <w:name w:val="列出段落1"/>
    <w:basedOn w:val="1"/>
    <w:qFormat/>
    <w:uiPriority w:val="99"/>
    <w:pPr>
      <w:ind w:firstLine="420" w:firstLineChars="200"/>
    </w:pPr>
  </w:style>
  <w:style w:type="paragraph" w:customStyle="1" w:styleId="28">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15</Pages>
  <Words>2486</Words>
  <Characters>2796</Characters>
  <Lines>73</Lines>
  <Paragraphs>20</Paragraphs>
  <TotalTime>0</TotalTime>
  <ScaleCrop>false</ScaleCrop>
  <LinksUpToDate>false</LinksUpToDate>
  <CharactersWithSpaces>2822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2019-08-20T03:10:00Z</dcterms:created>
  <dc:creator>Ada</dc:creator>
  <cp:lastModifiedBy>袁文婷</cp:lastModifiedBy>
  <cp:lastPrinted>2025-08-27T03:02:00Z</cp:lastPrinted>
  <dcterms:modified xsi:type="dcterms:W3CDTF">2025-09-19T11:30:10Z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RubyTemplateID">
    <vt:lpwstr>6</vt:lpwstr>
  </property>
  <property fmtid="{D5CDD505-2E9C-101B-9397-08002B2CF9AE}" pid="4" name="ICV">
    <vt:lpwstr>73834A5D97884C2A9336A6E43ECD0622_13</vt:lpwstr>
  </property>
  <property fmtid="{D5CDD505-2E9C-101B-9397-08002B2CF9AE}" pid="5" name="KSOSaveFontToCloudKey">
    <vt:lpwstr>267215036_btnclosed</vt:lpwstr>
  </property>
  <property fmtid="{D5CDD505-2E9C-101B-9397-08002B2CF9AE}" pid="6" name="KSOTemplateDocerSaveRecord">
    <vt:lpwstr>eyJoZGlkIjoiNjJjMzRlYjg3Mzk1ZWJkNjQ0ZThkYTRlNjI5NGUwNDQiLCJ1c2VySWQiOiIxNTU4NDc0MTc4In0=</vt:lpwstr>
  </property>
</Properties>
</file>