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BF" w:rsidRPr="00407ABF" w:rsidRDefault="00407ABF" w:rsidP="00407ABF">
      <w:pPr>
        <w:widowControl/>
        <w:spacing w:line="520" w:lineRule="exact"/>
        <w:jc w:val="center"/>
        <w:outlineLvl w:val="2"/>
        <w:rPr>
          <w:rFonts w:ascii="宋体" w:eastAsia="宋体" w:hAnsi="宋体" w:cs="宋体" w:hint="eastAsia"/>
          <w:b/>
          <w:bCs/>
          <w:color w:val="E53333"/>
          <w:kern w:val="0"/>
          <w:sz w:val="36"/>
          <w:szCs w:val="32"/>
        </w:rPr>
      </w:pPr>
      <w:r w:rsidRPr="00407ABF">
        <w:rPr>
          <w:rFonts w:ascii="宋体" w:eastAsia="宋体" w:hAnsi="宋体" w:cs="宋体" w:hint="eastAsia"/>
          <w:b/>
          <w:bCs/>
          <w:color w:val="E53333"/>
          <w:kern w:val="0"/>
          <w:sz w:val="36"/>
          <w:szCs w:val="32"/>
        </w:rPr>
        <w:t>济源职业技术学院科技处</w:t>
      </w:r>
    </w:p>
    <w:p w:rsidR="00407ABF" w:rsidRPr="00407ABF" w:rsidRDefault="00407ABF" w:rsidP="00407ABF">
      <w:pPr>
        <w:widowControl/>
        <w:spacing w:line="520" w:lineRule="exact"/>
        <w:jc w:val="center"/>
        <w:outlineLvl w:val="2"/>
        <w:rPr>
          <w:rFonts w:ascii="宋体" w:eastAsia="宋体" w:hAnsi="宋体" w:cs="宋体"/>
          <w:color w:val="2A2F35"/>
          <w:kern w:val="0"/>
          <w:sz w:val="28"/>
          <w:szCs w:val="27"/>
        </w:rPr>
      </w:pPr>
      <w:r w:rsidRPr="00407ABF">
        <w:rPr>
          <w:rFonts w:ascii="宋体" w:eastAsia="宋体" w:hAnsi="宋体" w:cs="宋体" w:hint="eastAsia"/>
          <w:b/>
          <w:bCs/>
          <w:color w:val="E53333"/>
          <w:kern w:val="0"/>
          <w:sz w:val="36"/>
          <w:szCs w:val="32"/>
        </w:rPr>
        <w:t>国家知识产权（专利）登记备案指南（2021版）</w:t>
      </w:r>
    </w:p>
    <w:p w:rsidR="00407ABF" w:rsidRPr="00407ABF" w:rsidRDefault="00407ABF" w:rsidP="00407ABF">
      <w:pPr>
        <w:widowControl/>
        <w:wordWrap w:val="0"/>
        <w:spacing w:line="520" w:lineRule="exact"/>
        <w:ind w:firstLineChars="200" w:firstLine="64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为规范专利日常管理，维护正确政策导向，根据国家知识产权局和学院的有关规定，现对我院国家知识产权（专利）登记备案流程进行规范。</w:t>
      </w:r>
    </w:p>
    <w:p w:rsidR="00407ABF" w:rsidRPr="00407ABF" w:rsidRDefault="00407ABF" w:rsidP="00407ABF">
      <w:pPr>
        <w:widowControl/>
        <w:wordWrap w:val="0"/>
        <w:spacing w:line="520" w:lineRule="exact"/>
        <w:jc w:val="left"/>
        <w:rPr>
          <w:rFonts w:ascii="黑体" w:eastAsia="黑体" w:hAnsi="黑体" w:cs="宋体"/>
          <w:b/>
          <w:bCs/>
          <w:color w:val="2A2F35"/>
          <w:kern w:val="0"/>
          <w:sz w:val="32"/>
          <w:szCs w:val="32"/>
        </w:rPr>
      </w:pPr>
      <w:r w:rsidRPr="00AF731A">
        <w:rPr>
          <w:rFonts w:ascii="黑体" w:eastAsia="黑体" w:hAnsi="黑体" w:cs="宋体" w:hint="eastAsia"/>
          <w:b/>
          <w:bCs/>
          <w:color w:val="2A2F35"/>
          <w:kern w:val="0"/>
          <w:sz w:val="32"/>
          <w:szCs w:val="32"/>
        </w:rPr>
        <w:t>一、专利申请审批（网络）</w:t>
      </w:r>
    </w:p>
    <w:p w:rsidR="00407ABF" w:rsidRPr="00407ABF" w:rsidRDefault="00407ABF" w:rsidP="00407ABF">
      <w:pPr>
        <w:widowControl/>
        <w:wordWrap w:val="0"/>
        <w:spacing w:line="520" w:lineRule="exact"/>
        <w:ind w:firstLine="48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个人在</w:t>
      </w:r>
      <w:r w:rsidRPr="00407ABF">
        <w:rPr>
          <w:rFonts w:ascii="仿宋" w:eastAsia="仿宋" w:hAnsi="仿宋" w:cs="Calibri"/>
          <w:color w:val="333333"/>
          <w:kern w:val="0"/>
          <w:sz w:val="32"/>
          <w:szCs w:val="32"/>
        </w:rPr>
        <w:t>OA</w:t>
      </w:r>
      <w:r w:rsidRPr="00407ABF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系统</w:t>
      </w: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中提交协同表单模板“职务专利申请审批表</w:t>
      </w:r>
      <w:r w:rsidRPr="00407ABF">
        <w:rPr>
          <w:rFonts w:ascii="仿宋" w:eastAsia="仿宋" w:hAnsi="仿宋" w:cs="Calibri"/>
          <w:color w:val="333333"/>
          <w:kern w:val="0"/>
          <w:sz w:val="32"/>
          <w:szCs w:val="32"/>
        </w:rPr>
        <w:t>2.0</w:t>
      </w: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”，提交专利申请。注意审批表中的填写提示，尤其要精简对</w:t>
      </w:r>
      <w:r w:rsidRPr="00407ABF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专利实用性、创新性和高价值性的内容陈述</w:t>
      </w: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bookmarkStart w:id="0" w:name="_GoBack"/>
      <w:bookmarkEnd w:id="0"/>
    </w:p>
    <w:p w:rsidR="00407ABF" w:rsidRPr="00407ABF" w:rsidRDefault="00407ABF" w:rsidP="00407ABF">
      <w:pPr>
        <w:widowControl/>
        <w:wordWrap w:val="0"/>
        <w:spacing w:line="520" w:lineRule="exact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AF731A">
        <w:rPr>
          <w:rFonts w:ascii="黑体" w:eastAsia="黑体" w:hAnsi="黑体" w:cs="宋体" w:hint="eastAsia"/>
          <w:b/>
          <w:bCs/>
          <w:color w:val="2A2F35"/>
          <w:kern w:val="0"/>
          <w:sz w:val="32"/>
          <w:szCs w:val="32"/>
        </w:rPr>
        <w:t>二、专利诚信备案（纸质</w:t>
      </w:r>
      <w:r w:rsidRPr="00407ABF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）</w:t>
      </w:r>
    </w:p>
    <w:p w:rsidR="00407ABF" w:rsidRPr="00407ABF" w:rsidRDefault="00407ABF" w:rsidP="00407ABF">
      <w:pPr>
        <w:widowControl/>
        <w:wordWrap w:val="0"/>
        <w:spacing w:line="520" w:lineRule="exact"/>
        <w:ind w:firstLine="48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仿宋" w:eastAsia="仿宋" w:hAnsi="仿宋" w:cs="Calibri"/>
          <w:color w:val="333333"/>
          <w:kern w:val="0"/>
          <w:sz w:val="32"/>
          <w:szCs w:val="32"/>
        </w:rPr>
        <w:t>OA</w:t>
      </w: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系统中流程完成后，请及时到科技处填写“专利申请备案诚信承诺书”一式两份。一份科技处备案，一份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发明</w:t>
      </w: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人留存。</w:t>
      </w:r>
    </w:p>
    <w:p w:rsidR="00407ABF" w:rsidRPr="00407ABF" w:rsidRDefault="00407ABF" w:rsidP="00407ABF">
      <w:pPr>
        <w:widowControl/>
        <w:wordWrap w:val="0"/>
        <w:spacing w:line="520" w:lineRule="exact"/>
        <w:jc w:val="left"/>
        <w:rPr>
          <w:rFonts w:ascii="黑体" w:eastAsia="黑体" w:hAnsi="黑体" w:cs="宋体"/>
          <w:b/>
          <w:bCs/>
          <w:color w:val="2A2F35"/>
          <w:kern w:val="0"/>
          <w:sz w:val="32"/>
          <w:szCs w:val="32"/>
        </w:rPr>
      </w:pPr>
      <w:r w:rsidRPr="00AF731A">
        <w:rPr>
          <w:rFonts w:ascii="黑体" w:eastAsia="黑体" w:hAnsi="黑体" w:cs="宋体" w:hint="eastAsia"/>
          <w:b/>
          <w:bCs/>
          <w:color w:val="2A2F35"/>
          <w:kern w:val="0"/>
          <w:sz w:val="32"/>
          <w:szCs w:val="32"/>
        </w:rPr>
        <w:t>三、专利委托书和法人证书复印件的办理（纸质）</w:t>
      </w:r>
    </w:p>
    <w:p w:rsidR="00407ABF" w:rsidRPr="00407ABF" w:rsidRDefault="00407ABF" w:rsidP="00407ABF">
      <w:pPr>
        <w:widowControl/>
        <w:wordWrap w:val="0"/>
        <w:spacing w:line="520" w:lineRule="exact"/>
        <w:ind w:firstLine="48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学院法人证书复印件由科技处统一出具。专利委托书加盖学院公章手续，需先在科技处进行学院公章使用审批。</w:t>
      </w:r>
    </w:p>
    <w:p w:rsidR="00407ABF" w:rsidRPr="00407ABF" w:rsidRDefault="00407ABF" w:rsidP="00407ABF">
      <w:pPr>
        <w:widowControl/>
        <w:wordWrap w:val="0"/>
        <w:spacing w:line="520" w:lineRule="exact"/>
        <w:jc w:val="left"/>
        <w:rPr>
          <w:rFonts w:ascii="黑体" w:eastAsia="黑体" w:hAnsi="黑体" w:cs="宋体"/>
          <w:b/>
          <w:bCs/>
          <w:color w:val="2A2F35"/>
          <w:kern w:val="0"/>
          <w:sz w:val="32"/>
          <w:szCs w:val="32"/>
        </w:rPr>
      </w:pPr>
      <w:r w:rsidRPr="00AF731A">
        <w:rPr>
          <w:rFonts w:ascii="黑体" w:eastAsia="黑体" w:hAnsi="黑体" w:cs="宋体" w:hint="eastAsia"/>
          <w:b/>
          <w:bCs/>
          <w:color w:val="2A2F35"/>
          <w:kern w:val="0"/>
          <w:sz w:val="32"/>
          <w:szCs w:val="32"/>
        </w:rPr>
        <w:t>四、资料提交</w:t>
      </w:r>
    </w:p>
    <w:p w:rsidR="00407ABF" w:rsidRPr="00407ABF" w:rsidRDefault="00407ABF" w:rsidP="00407ABF">
      <w:pPr>
        <w:widowControl/>
        <w:wordWrap w:val="0"/>
        <w:spacing w:line="520" w:lineRule="exact"/>
        <w:ind w:firstLineChars="250" w:firstLine="80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专利申请资料可自行提交或由代理机构代为提交。</w:t>
      </w:r>
    </w:p>
    <w:p w:rsidR="00407ABF" w:rsidRPr="00407ABF" w:rsidRDefault="00407ABF" w:rsidP="00407ABF">
      <w:pPr>
        <w:widowControl/>
        <w:wordWrap w:val="0"/>
        <w:spacing w:line="520" w:lineRule="exact"/>
        <w:jc w:val="left"/>
        <w:rPr>
          <w:rFonts w:ascii="黑体" w:eastAsia="黑体" w:hAnsi="黑体" w:cs="宋体"/>
          <w:b/>
          <w:bCs/>
          <w:color w:val="2A2F35"/>
          <w:kern w:val="0"/>
          <w:sz w:val="32"/>
          <w:szCs w:val="32"/>
        </w:rPr>
      </w:pPr>
      <w:r w:rsidRPr="00AF731A">
        <w:rPr>
          <w:rFonts w:ascii="黑体" w:eastAsia="黑体" w:hAnsi="黑体" w:cs="宋体" w:hint="eastAsia"/>
          <w:b/>
          <w:bCs/>
          <w:color w:val="2A2F35"/>
          <w:kern w:val="0"/>
          <w:sz w:val="32"/>
          <w:szCs w:val="32"/>
        </w:rPr>
        <w:t>五、学院职务发明专利的认定（网络）</w:t>
      </w:r>
    </w:p>
    <w:p w:rsidR="00407ABF" w:rsidRPr="00407ABF" w:rsidRDefault="00407ABF" w:rsidP="00F14956">
      <w:pPr>
        <w:widowControl/>
        <w:wordWrap w:val="0"/>
        <w:spacing w:line="520" w:lineRule="exact"/>
        <w:ind w:firstLineChars="250" w:firstLine="80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专利权人为“济源职业技术学院”的职务发明专利可享受学院有关政策。授权后的专利证书与学院专利诚信承诺书（图片）需要一同上传到科研云平台，才可以完成科研工作认定，二者缺一不可。</w:t>
      </w:r>
    </w:p>
    <w:p w:rsidR="00407ABF" w:rsidRPr="00407ABF" w:rsidRDefault="00407ABF" w:rsidP="00F14956">
      <w:pPr>
        <w:widowControl/>
        <w:wordWrap w:val="0"/>
        <w:spacing w:line="520" w:lineRule="exact"/>
        <w:ind w:firstLineChars="250" w:firstLine="80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为便于网上审核，请将图片的文件名修改为专利名称，或专利诚信承诺书，图片要正置清晰。</w:t>
      </w:r>
    </w:p>
    <w:p w:rsidR="00407ABF" w:rsidRPr="00407ABF" w:rsidRDefault="00407ABF" w:rsidP="00407ABF">
      <w:pPr>
        <w:widowControl/>
        <w:wordWrap w:val="0"/>
        <w:spacing w:line="520" w:lineRule="exact"/>
        <w:jc w:val="left"/>
        <w:rPr>
          <w:rFonts w:ascii="黑体" w:eastAsia="黑体" w:hAnsi="黑体" w:cs="宋体"/>
          <w:color w:val="2A2F35"/>
          <w:kern w:val="0"/>
          <w:sz w:val="32"/>
          <w:szCs w:val="32"/>
        </w:rPr>
      </w:pPr>
      <w:r w:rsidRPr="00AF731A">
        <w:rPr>
          <w:rFonts w:ascii="黑体" w:eastAsia="黑体" w:hAnsi="黑体" w:cs="宋体"/>
          <w:b/>
          <w:bCs/>
          <w:color w:val="2A2F35"/>
          <w:kern w:val="0"/>
          <w:sz w:val="32"/>
          <w:szCs w:val="32"/>
        </w:rPr>
        <w:t>六、</w:t>
      </w:r>
      <w:r w:rsidRPr="00AF731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登记备案要求</w:t>
      </w:r>
    </w:p>
    <w:p w:rsidR="00407ABF" w:rsidRPr="00407ABF" w:rsidRDefault="00407ABF" w:rsidP="00F14956">
      <w:pPr>
        <w:widowControl/>
        <w:wordWrap w:val="0"/>
        <w:spacing w:line="520" w:lineRule="exact"/>
        <w:ind w:firstLineChars="200" w:firstLine="643"/>
        <w:jc w:val="left"/>
        <w:rPr>
          <w:rFonts w:ascii="黑体" w:eastAsia="黑体" w:hAnsi="黑体" w:cs="宋体"/>
          <w:color w:val="2A2F35"/>
          <w:kern w:val="0"/>
          <w:sz w:val="32"/>
          <w:szCs w:val="32"/>
        </w:rPr>
      </w:pPr>
      <w:r w:rsidRPr="00F1495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lastRenderedPageBreak/>
        <w:t>1.不以保护创新为目的的非正常专利申请，不予登记备案。</w:t>
      </w:r>
    </w:p>
    <w:p w:rsidR="00407ABF" w:rsidRPr="00407ABF" w:rsidRDefault="00407ABF" w:rsidP="00F14956">
      <w:pPr>
        <w:widowControl/>
        <w:wordWrap w:val="0"/>
        <w:spacing w:line="520" w:lineRule="exact"/>
        <w:ind w:firstLineChars="200" w:firstLine="643"/>
        <w:jc w:val="left"/>
        <w:rPr>
          <w:rFonts w:ascii="黑体" w:eastAsia="黑体" w:hAnsi="黑体" w:cs="宋体"/>
          <w:color w:val="2A2F35"/>
          <w:kern w:val="0"/>
          <w:sz w:val="32"/>
          <w:szCs w:val="32"/>
        </w:rPr>
      </w:pPr>
      <w:r w:rsidRPr="00F1495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2.严重扰乱行政管理秩序、危害公共利益、干扰创新活动、浪费公共资源、破坏专利制度运行的专利申请，不予登记备案。</w:t>
      </w:r>
    </w:p>
    <w:p w:rsidR="00407ABF" w:rsidRPr="00407ABF" w:rsidRDefault="00407ABF" w:rsidP="00F14956">
      <w:pPr>
        <w:widowControl/>
        <w:wordWrap w:val="0"/>
        <w:spacing w:line="520" w:lineRule="exact"/>
        <w:ind w:firstLineChars="200" w:firstLine="643"/>
        <w:jc w:val="left"/>
        <w:rPr>
          <w:rFonts w:ascii="黑体" w:eastAsia="黑体" w:hAnsi="黑体" w:cs="宋体"/>
          <w:color w:val="2A2F35"/>
          <w:kern w:val="0"/>
          <w:sz w:val="32"/>
          <w:szCs w:val="32"/>
        </w:rPr>
      </w:pPr>
      <w:r w:rsidRPr="00F1495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3.专利技术方案以复杂结构实现简单功能、采用常规或简单特征进行组合、堆叠等明显不符合技术改进常理的行为，不予登记备案。</w:t>
      </w:r>
    </w:p>
    <w:p w:rsidR="00407ABF" w:rsidRPr="00407ABF" w:rsidRDefault="00407ABF" w:rsidP="00F14956">
      <w:pPr>
        <w:widowControl/>
        <w:wordWrap w:val="0"/>
        <w:spacing w:line="520" w:lineRule="exact"/>
        <w:ind w:firstLineChars="200" w:firstLine="643"/>
        <w:jc w:val="left"/>
        <w:rPr>
          <w:rFonts w:ascii="黑体" w:eastAsia="黑体" w:hAnsi="黑体" w:cs="宋体"/>
          <w:color w:val="2A2F35"/>
          <w:kern w:val="0"/>
          <w:sz w:val="32"/>
          <w:szCs w:val="32"/>
        </w:rPr>
      </w:pPr>
      <w:r w:rsidRPr="00F1495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4.利用不正当手段获得专利授权，含金量低下，影响学院声誉者，不予登记备案。</w:t>
      </w:r>
    </w:p>
    <w:p w:rsidR="00407ABF" w:rsidRPr="00407ABF" w:rsidRDefault="00407ABF" w:rsidP="00407ABF">
      <w:pPr>
        <w:widowControl/>
        <w:wordWrap w:val="0"/>
        <w:spacing w:line="520" w:lineRule="exact"/>
        <w:jc w:val="left"/>
        <w:rPr>
          <w:rFonts w:ascii="黑体" w:eastAsia="黑体" w:hAnsi="黑体" w:cs="宋体"/>
          <w:b/>
          <w:bCs/>
          <w:color w:val="2A2F35"/>
          <w:kern w:val="0"/>
          <w:sz w:val="32"/>
          <w:szCs w:val="32"/>
        </w:rPr>
      </w:pPr>
      <w:r w:rsidRPr="00AF731A">
        <w:rPr>
          <w:rFonts w:ascii="黑体" w:eastAsia="黑体" w:hAnsi="黑体" w:cs="宋体" w:hint="eastAsia"/>
          <w:b/>
          <w:bCs/>
          <w:color w:val="2A2F35"/>
          <w:kern w:val="0"/>
          <w:sz w:val="32"/>
          <w:szCs w:val="32"/>
        </w:rPr>
        <w:t>七、未尽事宜，由科技处负责解释。</w:t>
      </w:r>
    </w:p>
    <w:p w:rsidR="00407ABF" w:rsidRPr="00407ABF" w:rsidRDefault="00407ABF" w:rsidP="00407ABF">
      <w:pPr>
        <w:widowControl/>
        <w:wordWrap w:val="0"/>
        <w:spacing w:line="520" w:lineRule="exact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宋体" w:eastAsia="宋体" w:hAnsi="宋体" w:cs="宋体" w:hint="eastAsia"/>
          <w:color w:val="2A2F35"/>
          <w:kern w:val="0"/>
          <w:sz w:val="32"/>
          <w:szCs w:val="32"/>
        </w:rPr>
        <w:t> </w:t>
      </w:r>
    </w:p>
    <w:p w:rsidR="00F14956" w:rsidRDefault="00F14956" w:rsidP="00407ABF">
      <w:pPr>
        <w:widowControl/>
        <w:wordWrap w:val="0"/>
        <w:spacing w:line="520" w:lineRule="exact"/>
        <w:ind w:right="785" w:firstLine="480"/>
        <w:jc w:val="center"/>
        <w:rPr>
          <w:rFonts w:ascii="仿宋" w:eastAsia="仿宋" w:hAnsi="仿宋" w:cs="Calibri" w:hint="eastAsia"/>
          <w:color w:val="333333"/>
          <w:kern w:val="0"/>
          <w:sz w:val="32"/>
          <w:szCs w:val="32"/>
        </w:rPr>
      </w:pPr>
    </w:p>
    <w:p w:rsidR="00F14956" w:rsidRDefault="00F14956" w:rsidP="00407ABF">
      <w:pPr>
        <w:widowControl/>
        <w:wordWrap w:val="0"/>
        <w:spacing w:line="520" w:lineRule="exact"/>
        <w:ind w:right="785" w:firstLine="480"/>
        <w:jc w:val="center"/>
        <w:rPr>
          <w:rFonts w:ascii="仿宋" w:eastAsia="仿宋" w:hAnsi="仿宋" w:cs="Calibri" w:hint="eastAsia"/>
          <w:color w:val="333333"/>
          <w:kern w:val="0"/>
          <w:sz w:val="32"/>
          <w:szCs w:val="32"/>
        </w:rPr>
      </w:pPr>
    </w:p>
    <w:p w:rsidR="00F14956" w:rsidRDefault="00F14956" w:rsidP="00407ABF">
      <w:pPr>
        <w:widowControl/>
        <w:wordWrap w:val="0"/>
        <w:spacing w:line="520" w:lineRule="exact"/>
        <w:ind w:right="785" w:firstLine="480"/>
        <w:jc w:val="center"/>
        <w:rPr>
          <w:rFonts w:ascii="仿宋" w:eastAsia="仿宋" w:hAnsi="仿宋" w:cs="Calibri" w:hint="eastAsia"/>
          <w:color w:val="333333"/>
          <w:kern w:val="0"/>
          <w:sz w:val="32"/>
          <w:szCs w:val="32"/>
        </w:rPr>
      </w:pPr>
    </w:p>
    <w:p w:rsidR="00F14956" w:rsidRDefault="00F14956" w:rsidP="00407ABF">
      <w:pPr>
        <w:widowControl/>
        <w:wordWrap w:val="0"/>
        <w:spacing w:line="520" w:lineRule="exact"/>
        <w:ind w:right="785" w:firstLine="480"/>
        <w:jc w:val="center"/>
        <w:rPr>
          <w:rFonts w:ascii="仿宋" w:eastAsia="仿宋" w:hAnsi="仿宋" w:cs="Calibri" w:hint="eastAsia"/>
          <w:color w:val="333333"/>
          <w:kern w:val="0"/>
          <w:sz w:val="32"/>
          <w:szCs w:val="32"/>
        </w:rPr>
      </w:pPr>
    </w:p>
    <w:p w:rsidR="00F14956" w:rsidRDefault="00F14956" w:rsidP="00407ABF">
      <w:pPr>
        <w:widowControl/>
        <w:wordWrap w:val="0"/>
        <w:spacing w:line="520" w:lineRule="exact"/>
        <w:ind w:right="785" w:firstLine="480"/>
        <w:jc w:val="center"/>
        <w:rPr>
          <w:rFonts w:ascii="仿宋" w:eastAsia="仿宋" w:hAnsi="仿宋" w:cs="Calibri" w:hint="eastAsia"/>
          <w:color w:val="333333"/>
          <w:kern w:val="0"/>
          <w:sz w:val="32"/>
          <w:szCs w:val="32"/>
        </w:rPr>
      </w:pPr>
    </w:p>
    <w:p w:rsidR="00F14956" w:rsidRDefault="00F14956" w:rsidP="00407ABF">
      <w:pPr>
        <w:widowControl/>
        <w:wordWrap w:val="0"/>
        <w:spacing w:line="520" w:lineRule="exact"/>
        <w:ind w:right="785" w:firstLine="480"/>
        <w:jc w:val="center"/>
        <w:rPr>
          <w:rFonts w:ascii="仿宋" w:eastAsia="仿宋" w:hAnsi="仿宋" w:cs="Calibri" w:hint="eastAsia"/>
          <w:color w:val="333333"/>
          <w:kern w:val="0"/>
          <w:sz w:val="32"/>
          <w:szCs w:val="32"/>
        </w:rPr>
      </w:pPr>
    </w:p>
    <w:p w:rsidR="00F14956" w:rsidRDefault="00F14956" w:rsidP="00407ABF">
      <w:pPr>
        <w:widowControl/>
        <w:wordWrap w:val="0"/>
        <w:spacing w:line="520" w:lineRule="exact"/>
        <w:ind w:right="785" w:firstLine="480"/>
        <w:jc w:val="center"/>
        <w:rPr>
          <w:rFonts w:ascii="仿宋" w:eastAsia="仿宋" w:hAnsi="仿宋" w:cs="Calibri" w:hint="eastAsia"/>
          <w:color w:val="333333"/>
          <w:kern w:val="0"/>
          <w:sz w:val="32"/>
          <w:szCs w:val="32"/>
        </w:rPr>
      </w:pPr>
    </w:p>
    <w:p w:rsidR="00407ABF" w:rsidRPr="00407ABF" w:rsidRDefault="00407ABF" w:rsidP="00F14956">
      <w:pPr>
        <w:widowControl/>
        <w:wordWrap w:val="0"/>
        <w:spacing w:line="520" w:lineRule="exact"/>
        <w:ind w:right="785" w:firstLine="480"/>
        <w:jc w:val="righ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科技处</w:t>
      </w:r>
    </w:p>
    <w:p w:rsidR="00407ABF" w:rsidRPr="00407ABF" w:rsidRDefault="00407ABF" w:rsidP="00407ABF">
      <w:pPr>
        <w:widowControl/>
        <w:wordWrap w:val="0"/>
        <w:spacing w:line="520" w:lineRule="exact"/>
        <w:jc w:val="righ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407AB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２０２１年</w:t>
      </w:r>
      <w:r w:rsidRPr="00407ABF">
        <w:rPr>
          <w:rFonts w:ascii="仿宋" w:eastAsia="仿宋" w:hAnsi="仿宋" w:cs="Times New Roman"/>
          <w:color w:val="333333"/>
          <w:kern w:val="0"/>
          <w:sz w:val="32"/>
          <w:szCs w:val="32"/>
        </w:rPr>
        <w:t>10</w:t>
      </w:r>
      <w:r w:rsidRPr="00407AB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月</w:t>
      </w:r>
      <w:r w:rsidRPr="00407ABF">
        <w:rPr>
          <w:rFonts w:ascii="仿宋" w:eastAsia="仿宋" w:hAnsi="仿宋" w:cs="Times New Roman"/>
          <w:color w:val="333333"/>
          <w:kern w:val="0"/>
          <w:sz w:val="32"/>
          <w:szCs w:val="32"/>
        </w:rPr>
        <w:t>13</w:t>
      </w:r>
      <w:r w:rsidRPr="00407AB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日</w:t>
      </w:r>
    </w:p>
    <w:p w:rsidR="00DC61FF" w:rsidRDefault="00DC61FF" w:rsidP="00DC61FF">
      <w:pPr>
        <w:jc w:val="center"/>
      </w:pPr>
    </w:p>
    <w:p w:rsidR="00DC61FF" w:rsidRDefault="00DC61FF"/>
    <w:p w:rsidR="00DC61FF" w:rsidRDefault="00DC61FF"/>
    <w:sectPr w:rsidR="00DC6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7A"/>
    <w:rsid w:val="00260326"/>
    <w:rsid w:val="003239AE"/>
    <w:rsid w:val="00407ABF"/>
    <w:rsid w:val="0073470B"/>
    <w:rsid w:val="0074470B"/>
    <w:rsid w:val="00864B7A"/>
    <w:rsid w:val="009C4354"/>
    <w:rsid w:val="00A11428"/>
    <w:rsid w:val="00AF731A"/>
    <w:rsid w:val="00DC61FF"/>
    <w:rsid w:val="00F1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07A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1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61F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07ABF"/>
    <w:rPr>
      <w:rFonts w:ascii="宋体" w:eastAsia="宋体" w:hAnsi="宋体" w:cs="宋体"/>
      <w:kern w:val="0"/>
      <w:sz w:val="27"/>
      <w:szCs w:val="27"/>
    </w:rPr>
  </w:style>
  <w:style w:type="character" w:styleId="a4">
    <w:name w:val="Strong"/>
    <w:basedOn w:val="a0"/>
    <w:uiPriority w:val="22"/>
    <w:qFormat/>
    <w:rsid w:val="00407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07A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1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61F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07ABF"/>
    <w:rPr>
      <w:rFonts w:ascii="宋体" w:eastAsia="宋体" w:hAnsi="宋体" w:cs="宋体"/>
      <w:kern w:val="0"/>
      <w:sz w:val="27"/>
      <w:szCs w:val="27"/>
    </w:rPr>
  </w:style>
  <w:style w:type="character" w:styleId="a4">
    <w:name w:val="Strong"/>
    <w:basedOn w:val="a0"/>
    <w:uiPriority w:val="22"/>
    <w:qFormat/>
    <w:rsid w:val="00407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5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3990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011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2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0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孔雀</dc:creator>
  <cp:keywords/>
  <dc:description/>
  <cp:lastModifiedBy>孔雀</cp:lastModifiedBy>
  <cp:revision>6</cp:revision>
  <dcterms:created xsi:type="dcterms:W3CDTF">2021-10-08T07:30:00Z</dcterms:created>
  <dcterms:modified xsi:type="dcterms:W3CDTF">2021-10-14T00:30:00Z</dcterms:modified>
</cp:coreProperties>
</file>