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4E2" w:rsidRPr="009E6896" w:rsidRDefault="008378FE" w:rsidP="009E6896">
      <w:pPr>
        <w:spacing w:line="640" w:lineRule="exact"/>
        <w:jc w:val="center"/>
        <w:rPr>
          <w:rFonts w:ascii="黑体" w:eastAsia="黑体"/>
          <w:sz w:val="44"/>
          <w:szCs w:val="44"/>
        </w:rPr>
      </w:pPr>
      <w:r w:rsidRPr="009E6896">
        <w:rPr>
          <w:rFonts w:ascii="黑体" w:eastAsia="黑体" w:hint="eastAsia"/>
          <w:sz w:val="44"/>
          <w:szCs w:val="44"/>
        </w:rPr>
        <w:t>科技</w:t>
      </w:r>
      <w:r w:rsidR="005864E2" w:rsidRPr="009E6896">
        <w:rPr>
          <w:rFonts w:ascii="黑体" w:eastAsia="黑体" w:hint="eastAsia"/>
          <w:sz w:val="44"/>
          <w:szCs w:val="44"/>
        </w:rPr>
        <w:t>与职教研究</w:t>
      </w:r>
      <w:r w:rsidRPr="009E6896">
        <w:rPr>
          <w:rFonts w:ascii="黑体" w:eastAsia="黑体" w:hint="eastAsia"/>
          <w:sz w:val="44"/>
          <w:szCs w:val="44"/>
        </w:rPr>
        <w:t>处</w:t>
      </w:r>
      <w:r w:rsidR="004A40CA" w:rsidRPr="009E6896">
        <w:rPr>
          <w:rFonts w:ascii="黑体" w:eastAsia="黑体" w:hint="eastAsia"/>
          <w:sz w:val="44"/>
          <w:szCs w:val="44"/>
        </w:rPr>
        <w:t>(学报编辑部)</w:t>
      </w:r>
    </w:p>
    <w:p w:rsidR="00DF14A0" w:rsidRPr="009E6896" w:rsidRDefault="00DF14A0" w:rsidP="009E6896">
      <w:pPr>
        <w:spacing w:line="640" w:lineRule="exact"/>
        <w:jc w:val="center"/>
        <w:rPr>
          <w:rFonts w:ascii="黑体" w:eastAsia="黑体"/>
          <w:sz w:val="44"/>
          <w:szCs w:val="44"/>
        </w:rPr>
      </w:pPr>
      <w:r w:rsidRPr="009E6896">
        <w:rPr>
          <w:rFonts w:ascii="黑体" w:eastAsia="黑体" w:hint="eastAsia"/>
          <w:sz w:val="44"/>
          <w:szCs w:val="44"/>
        </w:rPr>
        <w:t>20</w:t>
      </w:r>
      <w:r w:rsidR="000660C5" w:rsidRPr="009E6896">
        <w:rPr>
          <w:rFonts w:ascii="黑体" w:eastAsia="黑体" w:hint="eastAsia"/>
          <w:sz w:val="44"/>
          <w:szCs w:val="44"/>
        </w:rPr>
        <w:t>2</w:t>
      </w:r>
      <w:r w:rsidR="00852BCD">
        <w:rPr>
          <w:rFonts w:ascii="黑体" w:eastAsia="黑体" w:hint="eastAsia"/>
          <w:sz w:val="44"/>
          <w:szCs w:val="44"/>
        </w:rPr>
        <w:t>1</w:t>
      </w:r>
      <w:r w:rsidRPr="009E6896">
        <w:rPr>
          <w:rFonts w:ascii="黑体" w:eastAsia="黑体" w:hint="eastAsia"/>
          <w:sz w:val="44"/>
          <w:szCs w:val="44"/>
        </w:rPr>
        <w:t>年工作总结</w:t>
      </w:r>
    </w:p>
    <w:p w:rsidR="00B57AEE" w:rsidRPr="00B57AEE" w:rsidRDefault="00B57AEE" w:rsidP="00B60D6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61399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年，在院党委和院行政的坚强领导下，在各兄弟部门的大力支持下，我们克服疫情带来的各种困难，</w:t>
      </w:r>
      <w:r w:rsidRPr="00576C63">
        <w:rPr>
          <w:rFonts w:ascii="仿宋_GB2312" w:eastAsia="仿宋_GB2312"/>
          <w:sz w:val="32"/>
          <w:szCs w:val="32"/>
        </w:rPr>
        <w:t>履职</w:t>
      </w:r>
      <w:r w:rsidRPr="00576C63">
        <w:rPr>
          <w:rFonts w:ascii="仿宋_GB2312" w:eastAsia="仿宋_GB2312" w:hint="eastAsia"/>
          <w:sz w:val="32"/>
          <w:szCs w:val="32"/>
        </w:rPr>
        <w:t>尽</w:t>
      </w:r>
      <w:r w:rsidRPr="00576C63">
        <w:rPr>
          <w:rFonts w:ascii="仿宋_GB2312" w:eastAsia="仿宋_GB2312"/>
          <w:sz w:val="32"/>
          <w:szCs w:val="32"/>
        </w:rPr>
        <w:t>责，</w:t>
      </w:r>
      <w:r w:rsidRPr="00576C63">
        <w:rPr>
          <w:rFonts w:ascii="仿宋_GB2312" w:eastAsia="仿宋_GB2312" w:hint="eastAsia"/>
          <w:sz w:val="32"/>
          <w:szCs w:val="32"/>
        </w:rPr>
        <w:t>扎实工作，</w:t>
      </w:r>
      <w:r>
        <w:rPr>
          <w:rFonts w:ascii="仿宋_GB2312" w:eastAsia="仿宋_GB2312" w:hint="eastAsia"/>
          <w:sz w:val="32"/>
          <w:szCs w:val="32"/>
        </w:rPr>
        <w:t>圆满完成了科研管理、学报编辑出版</w:t>
      </w:r>
      <w:r w:rsidR="00613992">
        <w:rPr>
          <w:rFonts w:ascii="仿宋_GB2312" w:eastAsia="仿宋_GB2312" w:hint="eastAsia"/>
          <w:sz w:val="32"/>
          <w:szCs w:val="32"/>
        </w:rPr>
        <w:t>、高职教育研究</w:t>
      </w:r>
      <w:r>
        <w:rPr>
          <w:rFonts w:ascii="仿宋_GB2312" w:eastAsia="仿宋_GB2312" w:hint="eastAsia"/>
          <w:sz w:val="32"/>
          <w:szCs w:val="32"/>
        </w:rPr>
        <w:t>等工作。</w:t>
      </w:r>
      <w:r>
        <w:rPr>
          <w:rFonts w:ascii="仿宋_GB2312" w:eastAsia="仿宋_GB2312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汇报</w:t>
      </w:r>
      <w:r>
        <w:rPr>
          <w:rFonts w:ascii="仿宋_GB2312" w:eastAsia="仿宋_GB2312"/>
          <w:sz w:val="32"/>
          <w:szCs w:val="32"/>
        </w:rPr>
        <w:t>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60D69" w:rsidRPr="007817B0" w:rsidRDefault="00B60D69" w:rsidP="00CB7FAD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7817B0">
        <w:rPr>
          <w:rFonts w:ascii="黑体" w:eastAsia="黑体" w:hAnsi="黑体" w:hint="eastAsia"/>
          <w:b/>
          <w:sz w:val="36"/>
          <w:szCs w:val="32"/>
        </w:rPr>
        <w:t>一、</w:t>
      </w:r>
      <w:r w:rsidR="00D567BB">
        <w:rPr>
          <w:rFonts w:ascii="黑体" w:eastAsia="黑体" w:hAnsi="黑体" w:hint="eastAsia"/>
          <w:b/>
          <w:sz w:val="36"/>
          <w:szCs w:val="32"/>
        </w:rPr>
        <w:t>业务工作开展情况</w:t>
      </w:r>
      <w:r w:rsidRPr="007817B0">
        <w:rPr>
          <w:rFonts w:ascii="黑体" w:eastAsia="黑体" w:hAnsi="黑体" w:hint="eastAsia"/>
          <w:b/>
          <w:sz w:val="36"/>
          <w:szCs w:val="32"/>
        </w:rPr>
        <w:t>及获得荣誉</w:t>
      </w:r>
    </w:p>
    <w:p w:rsidR="00B57AEE" w:rsidRPr="00D3459C" w:rsidRDefault="005136D1" w:rsidP="00D3459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734A5">
        <w:rPr>
          <w:rFonts w:ascii="仿宋_GB2312" w:eastAsia="仿宋_GB2312" w:hint="eastAsia"/>
          <w:b/>
          <w:sz w:val="32"/>
          <w:szCs w:val="32"/>
        </w:rPr>
        <w:t>(</w:t>
      </w:r>
      <w:proofErr w:type="gramStart"/>
      <w:r w:rsidRPr="00E734A5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E734A5">
        <w:rPr>
          <w:rFonts w:ascii="仿宋_GB2312" w:eastAsia="仿宋_GB2312" w:hint="eastAsia"/>
          <w:b/>
          <w:sz w:val="32"/>
          <w:szCs w:val="32"/>
        </w:rPr>
        <w:t>)</w:t>
      </w:r>
      <w:r w:rsidR="00B57AE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B57AEE" w:rsidRPr="00D3459C">
        <w:rPr>
          <w:rFonts w:ascii="仿宋_GB2312" w:eastAsia="仿宋_GB2312" w:hint="eastAsia"/>
          <w:b/>
          <w:sz w:val="32"/>
          <w:szCs w:val="32"/>
        </w:rPr>
        <w:t>净化学术环境</w:t>
      </w:r>
    </w:p>
    <w:p w:rsidR="00B57AEE" w:rsidRDefault="009469BD" w:rsidP="00984A3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9BD">
        <w:rPr>
          <w:rFonts w:ascii="仿宋_GB2312" w:eastAsia="仿宋_GB2312" w:hint="eastAsia"/>
          <w:sz w:val="32"/>
          <w:szCs w:val="32"/>
        </w:rPr>
        <w:t>一是</w:t>
      </w:r>
      <w:r w:rsidR="00A15E86">
        <w:rPr>
          <w:rFonts w:ascii="仿宋_GB2312" w:eastAsia="仿宋_GB2312" w:hint="eastAsia"/>
          <w:sz w:val="32"/>
          <w:szCs w:val="32"/>
        </w:rPr>
        <w:t>按照国家知识产权局和省市要求，</w:t>
      </w:r>
      <w:r w:rsidR="00A15E86" w:rsidRPr="00A15E86">
        <w:rPr>
          <w:rFonts w:ascii="仿宋_GB2312" w:eastAsia="仿宋_GB2312" w:hint="eastAsia"/>
          <w:sz w:val="32"/>
          <w:szCs w:val="32"/>
        </w:rPr>
        <w:t>为提高我院专利的申报质量，规范</w:t>
      </w:r>
      <w:r w:rsidR="00A15E86">
        <w:rPr>
          <w:rFonts w:ascii="仿宋_GB2312" w:eastAsia="仿宋_GB2312" w:hint="eastAsia"/>
          <w:sz w:val="32"/>
          <w:szCs w:val="32"/>
        </w:rPr>
        <w:t>了</w:t>
      </w:r>
      <w:r w:rsidR="00A15E86" w:rsidRPr="00A15E86">
        <w:rPr>
          <w:rFonts w:ascii="仿宋_GB2312" w:eastAsia="仿宋_GB2312" w:hint="eastAsia"/>
          <w:sz w:val="32"/>
          <w:szCs w:val="32"/>
        </w:rPr>
        <w:t>专利申请工作</w:t>
      </w:r>
      <w:r w:rsidR="00A15E86">
        <w:rPr>
          <w:rFonts w:ascii="仿宋_GB2312" w:eastAsia="仿宋_GB2312" w:hint="eastAsia"/>
          <w:sz w:val="32"/>
          <w:szCs w:val="32"/>
        </w:rPr>
        <w:t>；</w:t>
      </w:r>
      <w:r w:rsidRPr="009469BD">
        <w:rPr>
          <w:rFonts w:ascii="仿宋_GB2312" w:eastAsia="仿宋_GB2312" w:hint="eastAsia"/>
          <w:sz w:val="32"/>
          <w:szCs w:val="32"/>
        </w:rPr>
        <w:t>二是积极落实省</w:t>
      </w:r>
      <w:r w:rsidR="00A65CAB">
        <w:rPr>
          <w:rFonts w:ascii="仿宋_GB2312" w:eastAsia="仿宋_GB2312" w:hint="eastAsia"/>
          <w:sz w:val="32"/>
          <w:szCs w:val="32"/>
        </w:rPr>
        <w:t>教育厅文件</w:t>
      </w:r>
      <w:r w:rsidRPr="009469BD">
        <w:rPr>
          <w:rFonts w:ascii="仿宋_GB2312" w:eastAsia="仿宋_GB2312" w:hint="eastAsia"/>
          <w:sz w:val="32"/>
          <w:szCs w:val="32"/>
        </w:rPr>
        <w:t>要求，</w:t>
      </w:r>
      <w:r w:rsidR="00A15E86">
        <w:rPr>
          <w:rFonts w:ascii="仿宋_GB2312" w:eastAsia="仿宋_GB2312" w:hint="eastAsia"/>
          <w:sz w:val="32"/>
          <w:szCs w:val="32"/>
        </w:rPr>
        <w:t>开展了</w:t>
      </w:r>
      <w:r w:rsidR="00A15E86" w:rsidRPr="00075D7F">
        <w:rPr>
          <w:rFonts w:ascii="仿宋" w:eastAsia="仿宋" w:hAnsi="仿宋" w:hint="eastAsia"/>
          <w:sz w:val="32"/>
          <w:szCs w:val="32"/>
        </w:rPr>
        <w:t>医学科研诚信与作风学风建设专项</w:t>
      </w:r>
      <w:proofErr w:type="gramStart"/>
      <w:r w:rsidR="00A15E86" w:rsidRPr="00075D7F">
        <w:rPr>
          <w:rFonts w:ascii="仿宋" w:eastAsia="仿宋" w:hAnsi="仿宋" w:hint="eastAsia"/>
          <w:sz w:val="32"/>
          <w:szCs w:val="32"/>
        </w:rPr>
        <w:t>教育整治</w:t>
      </w:r>
      <w:proofErr w:type="gramEnd"/>
      <w:r w:rsidR="00A15E86" w:rsidRPr="00075D7F">
        <w:rPr>
          <w:rFonts w:ascii="仿宋" w:eastAsia="仿宋" w:hAnsi="仿宋" w:hint="eastAsia"/>
          <w:sz w:val="32"/>
          <w:szCs w:val="32"/>
        </w:rPr>
        <w:t>活动</w:t>
      </w:r>
      <w:r w:rsidR="00A15E86">
        <w:rPr>
          <w:rFonts w:ascii="仿宋" w:eastAsia="仿宋" w:hAnsi="仿宋" w:hint="eastAsia"/>
          <w:sz w:val="32"/>
          <w:szCs w:val="32"/>
        </w:rPr>
        <w:t>，通过对存量论文进行自查，均</w:t>
      </w:r>
      <w:r w:rsidR="00A15E86" w:rsidRPr="00C81ABC">
        <w:rPr>
          <w:rFonts w:ascii="仿宋" w:eastAsia="仿宋" w:hAnsi="仿宋" w:hint="eastAsia"/>
          <w:sz w:val="32"/>
          <w:szCs w:val="32"/>
        </w:rPr>
        <w:t>未发现剽窃、抄袭、侵占他人学术成果，未发现篡改他人研究成果</w:t>
      </w:r>
      <w:r w:rsidR="00A15E86">
        <w:rPr>
          <w:rFonts w:ascii="仿宋" w:eastAsia="仿宋" w:hAnsi="仿宋" w:hint="eastAsia"/>
          <w:sz w:val="32"/>
          <w:szCs w:val="32"/>
        </w:rPr>
        <w:t>等现象；</w:t>
      </w:r>
      <w:r w:rsidRPr="009469BD">
        <w:rPr>
          <w:rFonts w:ascii="仿宋_GB2312" w:eastAsia="仿宋_GB2312" w:hint="eastAsia"/>
          <w:sz w:val="32"/>
          <w:szCs w:val="32"/>
        </w:rPr>
        <w:t>三是实行科研工作信息公开，对科研项目的申报、评审及科研奖励都采取网上公布，公开、公正、公平，受到教师好评。</w:t>
      </w:r>
      <w:r w:rsidR="00984A35">
        <w:rPr>
          <w:rFonts w:ascii="仿宋_GB2312" w:eastAsia="仿宋_GB2312" w:hint="eastAsia"/>
          <w:sz w:val="32"/>
          <w:szCs w:val="32"/>
        </w:rPr>
        <w:t>四是</w:t>
      </w:r>
      <w:r w:rsidR="00B57AEE">
        <w:rPr>
          <w:rFonts w:ascii="仿宋_GB2312" w:eastAsia="仿宋_GB2312" w:hint="eastAsia"/>
          <w:sz w:val="32"/>
          <w:szCs w:val="32"/>
        </w:rPr>
        <w:t>充分发挥学院学术委员会的学术领导作用，为学院营造了良好的科研学术生态环境。</w:t>
      </w:r>
    </w:p>
    <w:p w:rsidR="00984A35" w:rsidRPr="00984A35" w:rsidRDefault="005136D1" w:rsidP="00D3459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734A5">
        <w:rPr>
          <w:rFonts w:ascii="仿宋_GB2312" w:eastAsia="仿宋_GB2312" w:hint="eastAsia"/>
          <w:b/>
          <w:sz w:val="32"/>
          <w:szCs w:val="32"/>
        </w:rPr>
        <w:t xml:space="preserve">(二) </w:t>
      </w:r>
      <w:r w:rsidR="00984A35" w:rsidRPr="00984A35">
        <w:rPr>
          <w:rFonts w:ascii="仿宋_GB2312" w:eastAsia="仿宋_GB2312" w:hint="eastAsia"/>
          <w:b/>
          <w:sz w:val="32"/>
          <w:szCs w:val="32"/>
        </w:rPr>
        <w:t>科研工作完成情况</w:t>
      </w:r>
    </w:p>
    <w:p w:rsidR="00DC3140" w:rsidRPr="008278F1" w:rsidRDefault="00DC3140" w:rsidP="008278F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78F1">
        <w:rPr>
          <w:rFonts w:ascii="仿宋_GB2312" w:eastAsia="仿宋_GB2312" w:hint="eastAsia"/>
          <w:sz w:val="32"/>
          <w:szCs w:val="32"/>
        </w:rPr>
        <w:t>2021年我院共立项各级各类科研项目（科研平台）190项。主要是纵向项目181项（省直以上项目75项，市直项目17项，院级项目74项，其他项目15项），横向项目</w:t>
      </w:r>
      <w:r w:rsidR="00F129BE">
        <w:rPr>
          <w:rFonts w:ascii="仿宋_GB2312" w:eastAsia="仿宋_GB2312" w:hint="eastAsia"/>
          <w:sz w:val="32"/>
          <w:szCs w:val="32"/>
        </w:rPr>
        <w:t>8</w:t>
      </w:r>
      <w:r w:rsidRPr="008278F1">
        <w:rPr>
          <w:rFonts w:ascii="仿宋_GB2312" w:eastAsia="仿宋_GB2312" w:hint="eastAsia"/>
          <w:sz w:val="32"/>
          <w:szCs w:val="32"/>
        </w:rPr>
        <w:t>项，新建院级研发平台6个。</w:t>
      </w:r>
    </w:p>
    <w:p w:rsidR="00E565FF" w:rsidRPr="00E93F8D" w:rsidRDefault="00E93F8D" w:rsidP="00E565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3F8D">
        <w:rPr>
          <w:rFonts w:ascii="仿宋_GB2312" w:eastAsia="仿宋_GB2312" w:hint="eastAsia"/>
          <w:sz w:val="32"/>
          <w:szCs w:val="32"/>
        </w:rPr>
        <w:t>一是学院科技经费全年预算投入134.89万元；二是发表论文480篇，论文质量明显提升；三是立项各类科研项目（科研平台）190项，比2020增长12%；四是全年申报专利（含软著）160项，获得授权11</w:t>
      </w:r>
      <w:r w:rsidR="006D1E08">
        <w:rPr>
          <w:rFonts w:ascii="仿宋_GB2312" w:eastAsia="仿宋_GB2312" w:hint="eastAsia"/>
          <w:sz w:val="32"/>
          <w:szCs w:val="32"/>
        </w:rPr>
        <w:t>3</w:t>
      </w:r>
      <w:r w:rsidRPr="00E93F8D">
        <w:rPr>
          <w:rFonts w:ascii="仿宋_GB2312" w:eastAsia="仿宋_GB2312" w:hint="eastAsia"/>
          <w:sz w:val="32"/>
          <w:szCs w:val="32"/>
        </w:rPr>
        <w:t>项，其中发明专利</w:t>
      </w:r>
      <w:r w:rsidR="006D1E08">
        <w:rPr>
          <w:rFonts w:ascii="仿宋_GB2312" w:eastAsia="仿宋_GB2312" w:hint="eastAsia"/>
          <w:sz w:val="32"/>
          <w:szCs w:val="32"/>
        </w:rPr>
        <w:t>10</w:t>
      </w:r>
      <w:r w:rsidRPr="00E93F8D">
        <w:rPr>
          <w:rFonts w:ascii="仿宋_GB2312" w:eastAsia="仿宋_GB2312" w:hint="eastAsia"/>
          <w:sz w:val="32"/>
          <w:szCs w:val="32"/>
        </w:rPr>
        <w:t>项，申报的专利质量有明显提</w:t>
      </w:r>
      <w:r w:rsidRPr="00E93F8D">
        <w:rPr>
          <w:rFonts w:ascii="仿宋_GB2312" w:eastAsia="仿宋_GB2312" w:hint="eastAsia"/>
          <w:sz w:val="32"/>
          <w:szCs w:val="32"/>
        </w:rPr>
        <w:lastRenderedPageBreak/>
        <w:t>升，授权的比例也逐年提升。四是各类科研成果获奖65项，比2020年增长18%。</w:t>
      </w:r>
    </w:p>
    <w:p w:rsidR="001630D7" w:rsidRPr="00E734A5" w:rsidRDefault="001630D7" w:rsidP="00D3459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734A5">
        <w:rPr>
          <w:rFonts w:ascii="仿宋_GB2312" w:eastAsia="仿宋_GB2312" w:hint="eastAsia"/>
          <w:b/>
          <w:sz w:val="32"/>
          <w:szCs w:val="32"/>
        </w:rPr>
        <w:t>(</w:t>
      </w:r>
      <w:r w:rsidR="005E3B6E">
        <w:rPr>
          <w:rFonts w:ascii="仿宋_GB2312" w:eastAsia="仿宋_GB2312" w:hint="eastAsia"/>
          <w:b/>
          <w:sz w:val="32"/>
          <w:szCs w:val="32"/>
        </w:rPr>
        <w:t>三</w:t>
      </w:r>
      <w:r w:rsidRPr="00E734A5">
        <w:rPr>
          <w:rFonts w:ascii="仿宋_GB2312" w:eastAsia="仿宋_GB2312" w:hint="eastAsia"/>
          <w:b/>
          <w:sz w:val="32"/>
          <w:szCs w:val="32"/>
        </w:rPr>
        <w:t>) 科研经费管理更加规范</w:t>
      </w:r>
    </w:p>
    <w:p w:rsidR="001630D7" w:rsidRPr="00113B96" w:rsidRDefault="00405A11" w:rsidP="00405A1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5C1B">
        <w:rPr>
          <w:rFonts w:ascii="仿宋" w:eastAsia="仿宋" w:hAnsi="仿宋" w:hint="eastAsia"/>
          <w:sz w:val="32"/>
          <w:szCs w:val="32"/>
        </w:rPr>
        <w:t>根据审计中</w:t>
      </w:r>
      <w:r>
        <w:rPr>
          <w:rFonts w:ascii="仿宋" w:eastAsia="仿宋" w:hAnsi="仿宋" w:hint="eastAsia"/>
          <w:sz w:val="32"/>
          <w:szCs w:val="32"/>
        </w:rPr>
        <w:t>所</w:t>
      </w:r>
      <w:r w:rsidRPr="006E5C1B">
        <w:rPr>
          <w:rFonts w:ascii="仿宋" w:eastAsia="仿宋" w:hAnsi="仿宋" w:hint="eastAsia"/>
          <w:sz w:val="32"/>
          <w:szCs w:val="32"/>
        </w:rPr>
        <w:t>提出的科研方面的问题，</w:t>
      </w:r>
      <w:r w:rsidR="006D4224" w:rsidRPr="006B117C">
        <w:rPr>
          <w:rFonts w:ascii="仿宋_GB2312" w:eastAsia="仿宋_GB2312" w:hint="eastAsia"/>
          <w:sz w:val="32"/>
          <w:szCs w:val="32"/>
        </w:rPr>
        <w:t>对照</w:t>
      </w:r>
      <w:r w:rsidR="006B117C" w:rsidRPr="006B117C">
        <w:rPr>
          <w:rFonts w:ascii="仿宋_GB2312" w:eastAsia="仿宋_GB2312" w:hint="eastAsia"/>
          <w:sz w:val="32"/>
          <w:szCs w:val="32"/>
        </w:rPr>
        <w:t>财务标准和</w:t>
      </w:r>
      <w:r w:rsidR="006D4224" w:rsidRPr="006B117C">
        <w:rPr>
          <w:rFonts w:ascii="仿宋_GB2312" w:eastAsia="仿宋_GB2312" w:hint="eastAsia"/>
          <w:sz w:val="32"/>
          <w:szCs w:val="32"/>
        </w:rPr>
        <w:t>要求，认真学习整改。</w:t>
      </w:r>
      <w:r w:rsidR="006B117C" w:rsidRPr="006B117C"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把握国家政策，</w:t>
      </w:r>
      <w:r w:rsidR="006B117C" w:rsidRPr="006B117C">
        <w:rPr>
          <w:rFonts w:ascii="仿宋_GB2312" w:eastAsia="仿宋_GB2312" w:hint="eastAsia"/>
          <w:sz w:val="32"/>
          <w:szCs w:val="32"/>
        </w:rPr>
        <w:t>做好科研制度的整理汇编及宣传</w:t>
      </w:r>
      <w:r>
        <w:rPr>
          <w:rFonts w:ascii="仿宋_GB2312" w:eastAsia="仿宋_GB2312" w:hint="eastAsia"/>
          <w:sz w:val="32"/>
          <w:szCs w:val="32"/>
        </w:rPr>
        <w:t>，并在认真落实</w:t>
      </w:r>
      <w:r w:rsidR="006B117C" w:rsidRPr="006B117C">
        <w:rPr>
          <w:rFonts w:ascii="仿宋_GB2312" w:eastAsia="仿宋_GB2312" w:hint="eastAsia"/>
          <w:sz w:val="32"/>
          <w:szCs w:val="32"/>
        </w:rPr>
        <w:t>；二是明确科研经费支出范围；</w:t>
      </w:r>
      <w:r>
        <w:rPr>
          <w:rFonts w:ascii="仿宋_GB2312" w:eastAsia="仿宋_GB2312" w:hint="eastAsia"/>
          <w:sz w:val="32"/>
          <w:szCs w:val="32"/>
        </w:rPr>
        <w:t>三</w:t>
      </w:r>
      <w:r w:rsidR="006B117C" w:rsidRPr="006B117C">
        <w:rPr>
          <w:rFonts w:ascii="仿宋_GB2312" w:eastAsia="仿宋_GB2312" w:hint="eastAsia"/>
          <w:sz w:val="32"/>
          <w:szCs w:val="32"/>
        </w:rPr>
        <w:t>是继续坚持和完善报账审核制度，实行三级审核制。</w:t>
      </w:r>
      <w:r w:rsidR="001630D7" w:rsidRPr="00113B96">
        <w:rPr>
          <w:rFonts w:ascii="仿宋_GB2312" w:eastAsia="仿宋_GB2312" w:hint="eastAsia"/>
          <w:sz w:val="32"/>
          <w:szCs w:val="32"/>
        </w:rPr>
        <w:t>对科研经费开支的合理性、有效性进行细致审查</w:t>
      </w:r>
      <w:r>
        <w:rPr>
          <w:rFonts w:ascii="仿宋_GB2312" w:eastAsia="仿宋_GB2312" w:hint="eastAsia"/>
          <w:sz w:val="32"/>
          <w:szCs w:val="32"/>
        </w:rPr>
        <w:t>，</w:t>
      </w:r>
      <w:r w:rsidR="001630D7" w:rsidRPr="00113B96">
        <w:rPr>
          <w:rFonts w:ascii="仿宋_GB2312" w:eastAsia="仿宋_GB2312" w:hint="eastAsia"/>
          <w:sz w:val="32"/>
          <w:szCs w:val="32"/>
        </w:rPr>
        <w:t>确保科研经费高效、规范使用。</w:t>
      </w:r>
    </w:p>
    <w:p w:rsidR="00170D01" w:rsidRPr="00E734A5" w:rsidRDefault="00170D01" w:rsidP="00E734A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734A5">
        <w:rPr>
          <w:rFonts w:ascii="仿宋_GB2312" w:eastAsia="仿宋_GB2312" w:hint="eastAsia"/>
          <w:b/>
          <w:sz w:val="32"/>
          <w:szCs w:val="32"/>
        </w:rPr>
        <w:t>（</w:t>
      </w:r>
      <w:r w:rsidR="005E3B6E">
        <w:rPr>
          <w:rFonts w:ascii="仿宋_GB2312" w:eastAsia="仿宋_GB2312" w:hint="eastAsia"/>
          <w:b/>
          <w:sz w:val="32"/>
          <w:szCs w:val="32"/>
        </w:rPr>
        <w:t>四</w:t>
      </w:r>
      <w:r w:rsidRPr="00E734A5">
        <w:rPr>
          <w:rFonts w:ascii="仿宋_GB2312" w:eastAsia="仿宋_GB2312" w:hint="eastAsia"/>
          <w:b/>
          <w:sz w:val="32"/>
          <w:szCs w:val="32"/>
        </w:rPr>
        <w:t>）高职教育研究工作稳步推进</w:t>
      </w:r>
    </w:p>
    <w:p w:rsidR="009655A9" w:rsidRPr="003B24E4" w:rsidRDefault="009655A9" w:rsidP="009655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24E4">
        <w:rPr>
          <w:rFonts w:ascii="仿宋_GB2312" w:eastAsia="仿宋_GB2312" w:hint="eastAsia"/>
          <w:sz w:val="32"/>
          <w:szCs w:val="32"/>
        </w:rPr>
        <w:t>202</w:t>
      </w:r>
      <w:r w:rsidR="00405A11" w:rsidRPr="003B24E4">
        <w:rPr>
          <w:rFonts w:ascii="仿宋_GB2312" w:eastAsia="仿宋_GB2312" w:hint="eastAsia"/>
          <w:sz w:val="32"/>
          <w:szCs w:val="32"/>
        </w:rPr>
        <w:t>1</w:t>
      </w:r>
      <w:r w:rsidRPr="003B24E4">
        <w:rPr>
          <w:rFonts w:ascii="仿宋_GB2312" w:eastAsia="仿宋_GB2312" w:hint="eastAsia"/>
          <w:sz w:val="32"/>
          <w:szCs w:val="32"/>
        </w:rPr>
        <w:t>年，我们继续在学院学报上完善高职教育研究栏目，共收到相关论文70余篇，发表</w:t>
      </w:r>
      <w:r w:rsidR="00A5717D" w:rsidRPr="003B24E4">
        <w:rPr>
          <w:rFonts w:ascii="仿宋_GB2312" w:eastAsia="仿宋_GB2312" w:hint="eastAsia"/>
          <w:sz w:val="32"/>
          <w:szCs w:val="32"/>
        </w:rPr>
        <w:t>1</w:t>
      </w:r>
      <w:r w:rsidRPr="003B24E4">
        <w:rPr>
          <w:rFonts w:ascii="仿宋_GB2312" w:eastAsia="仿宋_GB2312" w:hint="eastAsia"/>
          <w:sz w:val="32"/>
          <w:szCs w:val="32"/>
        </w:rPr>
        <w:t>9篇；同时，学院高职研究类课题立项72项。学院高职教育研究和智库建设得到稳定发展。</w:t>
      </w:r>
    </w:p>
    <w:p w:rsidR="00F4177D" w:rsidRPr="00F4177D" w:rsidRDefault="00F4177D" w:rsidP="00D3459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4177D">
        <w:rPr>
          <w:rFonts w:ascii="仿宋_GB2312" w:eastAsia="仿宋_GB2312" w:hint="eastAsia"/>
          <w:b/>
          <w:sz w:val="32"/>
          <w:szCs w:val="32"/>
        </w:rPr>
        <w:t>(</w:t>
      </w:r>
      <w:r w:rsidR="005E3B6E">
        <w:rPr>
          <w:rFonts w:ascii="仿宋_GB2312" w:eastAsia="仿宋_GB2312" w:hint="eastAsia"/>
          <w:b/>
          <w:sz w:val="32"/>
          <w:szCs w:val="32"/>
        </w:rPr>
        <w:t>五</w:t>
      </w:r>
      <w:r w:rsidRPr="00F4177D">
        <w:rPr>
          <w:rFonts w:ascii="仿宋_GB2312" w:eastAsia="仿宋_GB2312" w:hint="eastAsia"/>
          <w:b/>
          <w:sz w:val="32"/>
          <w:szCs w:val="32"/>
        </w:rPr>
        <w:t>)充分发挥学术委员会作用</w:t>
      </w:r>
    </w:p>
    <w:p w:rsidR="00F4177D" w:rsidRDefault="00F4177D" w:rsidP="00F4177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177D">
        <w:rPr>
          <w:rFonts w:ascii="仿宋_GB2312" w:eastAsia="仿宋_GB2312" w:hint="eastAsia"/>
          <w:sz w:val="32"/>
          <w:szCs w:val="32"/>
        </w:rPr>
        <w:t>20</w:t>
      </w:r>
      <w:r w:rsidR="006D4224">
        <w:rPr>
          <w:rFonts w:ascii="仿宋_GB2312" w:eastAsia="仿宋_GB2312" w:hint="eastAsia"/>
          <w:sz w:val="32"/>
          <w:szCs w:val="32"/>
        </w:rPr>
        <w:t>2</w:t>
      </w:r>
      <w:r w:rsidR="00877ED7">
        <w:rPr>
          <w:rFonts w:ascii="仿宋_GB2312" w:eastAsia="仿宋_GB2312" w:hint="eastAsia"/>
          <w:sz w:val="32"/>
          <w:szCs w:val="32"/>
        </w:rPr>
        <w:t>1</w:t>
      </w:r>
      <w:r w:rsidRPr="00F4177D">
        <w:rPr>
          <w:rFonts w:ascii="仿宋_GB2312" w:eastAsia="仿宋_GB2312" w:hint="eastAsia"/>
          <w:sz w:val="32"/>
          <w:szCs w:val="32"/>
        </w:rPr>
        <w:t>年共召开</w:t>
      </w:r>
      <w:r w:rsidR="00877ED7">
        <w:rPr>
          <w:rFonts w:ascii="仿宋_GB2312" w:eastAsia="仿宋_GB2312" w:hint="eastAsia"/>
          <w:sz w:val="32"/>
          <w:szCs w:val="32"/>
        </w:rPr>
        <w:t>2</w:t>
      </w:r>
      <w:r w:rsidRPr="00F4177D">
        <w:rPr>
          <w:rFonts w:ascii="仿宋_GB2312" w:eastAsia="仿宋_GB2312" w:hint="eastAsia"/>
          <w:sz w:val="32"/>
          <w:szCs w:val="32"/>
        </w:rPr>
        <w:t>次小组会议</w:t>
      </w:r>
      <w:r>
        <w:rPr>
          <w:rFonts w:ascii="仿宋_GB2312" w:eastAsia="仿宋_GB2312" w:hint="eastAsia"/>
          <w:sz w:val="32"/>
          <w:szCs w:val="32"/>
        </w:rPr>
        <w:t>。</w:t>
      </w:r>
      <w:r w:rsidRPr="00F4177D">
        <w:rPr>
          <w:rFonts w:ascii="仿宋_GB2312" w:eastAsia="仿宋_GB2312" w:hint="eastAsia"/>
          <w:sz w:val="32"/>
          <w:szCs w:val="32"/>
        </w:rPr>
        <w:t>学术委员会根据《学术委员会章程》开展各项工作，积极开展学术活动，参与专业建设、学术研讨等学术活动。</w:t>
      </w:r>
    </w:p>
    <w:p w:rsidR="006D2F0C" w:rsidRPr="006D2F0C" w:rsidRDefault="006D2F0C" w:rsidP="006D2F0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D2F0C">
        <w:rPr>
          <w:rFonts w:ascii="仿宋_GB2312" w:eastAsia="仿宋_GB2312" w:hint="eastAsia"/>
          <w:b/>
          <w:sz w:val="32"/>
          <w:szCs w:val="32"/>
        </w:rPr>
        <w:t>（六）学报工作</w:t>
      </w:r>
    </w:p>
    <w:p w:rsidR="006D2F0C" w:rsidRPr="00F4177D" w:rsidRDefault="006D2F0C" w:rsidP="006D2F0C">
      <w:pPr>
        <w:spacing w:line="5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76C63">
        <w:rPr>
          <w:rFonts w:ascii="仿宋_GB2312" w:eastAsia="仿宋_GB2312" w:hint="eastAsia"/>
          <w:sz w:val="32"/>
          <w:szCs w:val="32"/>
        </w:rPr>
        <w:t>顺利通过河南省新闻出版局对学报进行的年审工作；加强学报出版发行工作，组织</w:t>
      </w:r>
      <w:r w:rsidR="00E83592">
        <w:rPr>
          <w:rFonts w:ascii="仿宋_GB2312" w:eastAsia="仿宋_GB2312" w:hint="eastAsia"/>
          <w:sz w:val="32"/>
          <w:szCs w:val="32"/>
        </w:rPr>
        <w:t>6</w:t>
      </w:r>
      <w:r w:rsidRPr="00576C63">
        <w:rPr>
          <w:rFonts w:ascii="仿宋_GB2312" w:eastAsia="仿宋_GB2312" w:hint="eastAsia"/>
          <w:sz w:val="32"/>
          <w:szCs w:val="32"/>
        </w:rPr>
        <w:t>名人员参加了全国和河南省学报业务培训。</w:t>
      </w:r>
      <w:r>
        <w:rPr>
          <w:rFonts w:ascii="仿宋_GB2312" w:eastAsia="仿宋_GB2312" w:hint="eastAsia"/>
          <w:sz w:val="32"/>
          <w:szCs w:val="32"/>
        </w:rPr>
        <w:t>全年出版学报四期，刊发论文70篇。</w:t>
      </w:r>
    </w:p>
    <w:p w:rsidR="005136D1" w:rsidRPr="00E734A5" w:rsidRDefault="009469BD" w:rsidP="00E734A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469BD">
        <w:rPr>
          <w:rFonts w:ascii="仿宋_GB2312" w:eastAsia="仿宋_GB2312" w:hint="eastAsia"/>
          <w:b/>
          <w:sz w:val="32"/>
          <w:szCs w:val="32"/>
        </w:rPr>
        <w:t>（</w:t>
      </w:r>
      <w:r w:rsidR="006D2F0C">
        <w:rPr>
          <w:rFonts w:ascii="仿宋_GB2312" w:eastAsia="仿宋_GB2312" w:hint="eastAsia"/>
          <w:b/>
          <w:sz w:val="32"/>
          <w:szCs w:val="32"/>
        </w:rPr>
        <w:t>七</w:t>
      </w:r>
      <w:r w:rsidRPr="009469BD">
        <w:rPr>
          <w:rFonts w:ascii="仿宋_GB2312" w:eastAsia="仿宋_GB2312" w:hint="eastAsia"/>
          <w:b/>
          <w:sz w:val="32"/>
          <w:szCs w:val="32"/>
        </w:rPr>
        <w:t>）</w:t>
      </w:r>
      <w:r w:rsidR="00E734A5" w:rsidRPr="00E734A5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17B18" w:rsidRPr="00E734A5">
        <w:rPr>
          <w:rFonts w:ascii="仿宋_GB2312" w:eastAsia="仿宋_GB2312" w:hint="eastAsia"/>
          <w:b/>
          <w:sz w:val="32"/>
          <w:szCs w:val="32"/>
        </w:rPr>
        <w:t>获得荣誉</w:t>
      </w:r>
    </w:p>
    <w:p w:rsidR="00F03CD3" w:rsidRDefault="00F03CD3" w:rsidP="00F03CD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8254E">
        <w:rPr>
          <w:rFonts w:ascii="仿宋_GB2312" w:eastAsia="仿宋_GB2312" w:hint="eastAsia"/>
          <w:sz w:val="32"/>
          <w:szCs w:val="32"/>
        </w:rPr>
        <w:t>学院荣获</w:t>
      </w:r>
      <w:r w:rsidR="00463AC6" w:rsidRPr="00463AC6">
        <w:rPr>
          <w:rFonts w:ascii="仿宋_GB2312" w:eastAsia="仿宋_GB2312" w:hint="eastAsia"/>
          <w:sz w:val="32"/>
          <w:szCs w:val="32"/>
        </w:rPr>
        <w:t>中共济源</w:t>
      </w:r>
      <w:proofErr w:type="gramStart"/>
      <w:r w:rsidR="00463AC6" w:rsidRPr="00463AC6">
        <w:rPr>
          <w:rFonts w:ascii="仿宋_GB2312" w:eastAsia="仿宋_GB2312" w:hint="eastAsia"/>
          <w:sz w:val="32"/>
          <w:szCs w:val="32"/>
        </w:rPr>
        <w:t>产城融合</w:t>
      </w:r>
      <w:proofErr w:type="gramEnd"/>
      <w:r w:rsidR="00463AC6" w:rsidRPr="00463AC6">
        <w:rPr>
          <w:rFonts w:ascii="仿宋_GB2312" w:eastAsia="仿宋_GB2312" w:hint="eastAsia"/>
          <w:sz w:val="32"/>
          <w:szCs w:val="32"/>
        </w:rPr>
        <w:t>示范区工作委员会 济源</w:t>
      </w:r>
      <w:proofErr w:type="gramStart"/>
      <w:r w:rsidR="00463AC6" w:rsidRPr="00463AC6">
        <w:rPr>
          <w:rFonts w:ascii="仿宋_GB2312" w:eastAsia="仿宋_GB2312" w:hint="eastAsia"/>
          <w:sz w:val="32"/>
          <w:szCs w:val="32"/>
        </w:rPr>
        <w:t>产城融合</w:t>
      </w:r>
      <w:proofErr w:type="gramEnd"/>
      <w:r w:rsidR="00463AC6" w:rsidRPr="00463AC6">
        <w:rPr>
          <w:rFonts w:ascii="仿宋_GB2312" w:eastAsia="仿宋_GB2312" w:hint="eastAsia"/>
          <w:sz w:val="32"/>
          <w:szCs w:val="32"/>
        </w:rPr>
        <w:t>示范区管理委员会</w:t>
      </w:r>
      <w:r w:rsidR="00124341">
        <w:rPr>
          <w:rFonts w:ascii="仿宋_GB2312" w:eastAsia="仿宋_GB2312" w:hint="eastAsia"/>
          <w:sz w:val="32"/>
          <w:szCs w:val="32"/>
        </w:rPr>
        <w:t>“</w:t>
      </w:r>
      <w:r w:rsidR="00463AC6" w:rsidRPr="00463AC6">
        <w:rPr>
          <w:rFonts w:ascii="仿宋_GB2312" w:eastAsia="仿宋_GB2312" w:hint="eastAsia"/>
          <w:sz w:val="32"/>
          <w:szCs w:val="32"/>
        </w:rPr>
        <w:t>2020年度济源科技创新发展先进单位</w:t>
      </w:r>
      <w:r w:rsidRPr="0068254E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24341" w:rsidRDefault="00D26AED" w:rsidP="0012434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24341">
        <w:rPr>
          <w:rFonts w:ascii="仿宋_GB2312" w:eastAsia="仿宋_GB2312" w:hint="eastAsia"/>
          <w:sz w:val="32"/>
          <w:szCs w:val="32"/>
        </w:rPr>
        <w:t>.202</w:t>
      </w:r>
      <w:r>
        <w:rPr>
          <w:rFonts w:ascii="仿宋_GB2312" w:eastAsia="仿宋_GB2312" w:hint="eastAsia"/>
          <w:sz w:val="32"/>
          <w:szCs w:val="32"/>
        </w:rPr>
        <w:t>1</w:t>
      </w:r>
      <w:r w:rsidR="00124341">
        <w:rPr>
          <w:rFonts w:ascii="仿宋_GB2312" w:eastAsia="仿宋_GB2312" w:hint="eastAsia"/>
          <w:sz w:val="32"/>
          <w:szCs w:val="32"/>
        </w:rPr>
        <w:t>年在省</w:t>
      </w:r>
      <w:r>
        <w:rPr>
          <w:rFonts w:ascii="仿宋_GB2312" w:eastAsia="仿宋_GB2312" w:hint="eastAsia"/>
          <w:sz w:val="32"/>
          <w:szCs w:val="32"/>
        </w:rPr>
        <w:t>市</w:t>
      </w:r>
      <w:r w:rsidR="00124341">
        <w:rPr>
          <w:rFonts w:ascii="仿宋_GB2312" w:eastAsia="仿宋_GB2312" w:hint="eastAsia"/>
          <w:sz w:val="32"/>
          <w:szCs w:val="32"/>
        </w:rPr>
        <w:t>级媒体宣传学院科技工作</w:t>
      </w:r>
      <w:r>
        <w:rPr>
          <w:rFonts w:ascii="仿宋_GB2312" w:eastAsia="仿宋_GB2312" w:hint="eastAsia"/>
          <w:sz w:val="32"/>
          <w:szCs w:val="32"/>
        </w:rPr>
        <w:t>10</w:t>
      </w:r>
      <w:r w:rsidR="00124341">
        <w:rPr>
          <w:rFonts w:ascii="仿宋_GB2312" w:eastAsia="仿宋_GB2312" w:hint="eastAsia"/>
          <w:sz w:val="32"/>
          <w:szCs w:val="32"/>
        </w:rPr>
        <w:t>次。</w:t>
      </w:r>
    </w:p>
    <w:p w:rsidR="008278F1" w:rsidRPr="008278F1" w:rsidRDefault="008278F1" w:rsidP="008278F1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278F1">
        <w:rPr>
          <w:rFonts w:ascii="仿宋_GB2312" w:eastAsia="仿宋_GB2312" w:hint="eastAsia"/>
          <w:b/>
          <w:sz w:val="32"/>
          <w:szCs w:val="32"/>
        </w:rPr>
        <w:t>（</w:t>
      </w:r>
      <w:r w:rsidR="006D2F0C">
        <w:rPr>
          <w:rFonts w:ascii="仿宋_GB2312" w:eastAsia="仿宋_GB2312" w:hint="eastAsia"/>
          <w:b/>
          <w:sz w:val="32"/>
          <w:szCs w:val="32"/>
        </w:rPr>
        <w:t>八</w:t>
      </w:r>
      <w:r w:rsidRPr="008278F1">
        <w:rPr>
          <w:rFonts w:ascii="仿宋_GB2312" w:eastAsia="仿宋_GB2312" w:hint="eastAsia"/>
          <w:b/>
          <w:sz w:val="32"/>
          <w:szCs w:val="32"/>
        </w:rPr>
        <w:t>）其他工作</w:t>
      </w:r>
    </w:p>
    <w:p w:rsidR="00124341" w:rsidRDefault="00124341" w:rsidP="0012434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7A7">
        <w:rPr>
          <w:rFonts w:ascii="仿宋_GB2312" w:eastAsia="仿宋_GB2312" w:hint="eastAsia"/>
          <w:sz w:val="32"/>
          <w:szCs w:val="32"/>
        </w:rPr>
        <w:t>202</w:t>
      </w:r>
      <w:r w:rsidR="002F593A" w:rsidRPr="00F847A7">
        <w:rPr>
          <w:rFonts w:ascii="仿宋_GB2312" w:eastAsia="仿宋_GB2312" w:hint="eastAsia"/>
          <w:sz w:val="32"/>
          <w:szCs w:val="32"/>
        </w:rPr>
        <w:t>1</w:t>
      </w:r>
      <w:r w:rsidRPr="00F847A7">
        <w:rPr>
          <w:rFonts w:ascii="仿宋_GB2312" w:eastAsia="仿宋_GB2312" w:hint="eastAsia"/>
          <w:sz w:val="32"/>
          <w:szCs w:val="32"/>
        </w:rPr>
        <w:t>年科技处围绕学院中心工作，服务大局，圆满完成了省</w:t>
      </w:r>
      <w:r w:rsidRPr="00F847A7">
        <w:rPr>
          <w:rFonts w:ascii="仿宋_GB2312" w:eastAsia="仿宋_GB2312" w:hint="eastAsia"/>
          <w:sz w:val="32"/>
          <w:szCs w:val="32"/>
        </w:rPr>
        <w:lastRenderedPageBreak/>
        <w:t>级文明校园复查、省双高建设</w:t>
      </w:r>
      <w:r w:rsidR="002F593A" w:rsidRPr="00F847A7">
        <w:rPr>
          <w:rFonts w:ascii="仿宋_GB2312" w:eastAsia="仿宋_GB2312" w:hint="eastAsia"/>
          <w:sz w:val="32"/>
          <w:szCs w:val="32"/>
        </w:rPr>
        <w:t>材料填报</w:t>
      </w:r>
      <w:r w:rsidRPr="00F847A7">
        <w:rPr>
          <w:rFonts w:ascii="仿宋_GB2312" w:eastAsia="仿宋_GB2312" w:hint="eastAsia"/>
          <w:sz w:val="32"/>
          <w:szCs w:val="32"/>
        </w:rPr>
        <w:t>、</w:t>
      </w:r>
      <w:r w:rsidR="002F593A" w:rsidRPr="00F847A7">
        <w:rPr>
          <w:rFonts w:ascii="仿宋_GB2312" w:eastAsia="仿宋_GB2312" w:hint="eastAsia"/>
          <w:sz w:val="32"/>
          <w:szCs w:val="32"/>
        </w:rPr>
        <w:t>本科专科建设申报和</w:t>
      </w:r>
      <w:r w:rsidRPr="00F847A7">
        <w:rPr>
          <w:rFonts w:ascii="仿宋_GB2312" w:eastAsia="仿宋_GB2312" w:hint="eastAsia"/>
          <w:sz w:val="32"/>
          <w:szCs w:val="32"/>
        </w:rPr>
        <w:t>职称评审等学院领导交办的其他任务。</w:t>
      </w:r>
    </w:p>
    <w:p w:rsidR="00B60D69" w:rsidRPr="007817B0" w:rsidRDefault="00B60D69" w:rsidP="00CB7FAD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7817B0">
        <w:rPr>
          <w:rFonts w:ascii="黑体" w:eastAsia="黑体" w:hAnsi="黑体" w:hint="eastAsia"/>
          <w:b/>
          <w:sz w:val="36"/>
          <w:szCs w:val="32"/>
        </w:rPr>
        <w:t>二、学院和部门重点工作完成情况</w:t>
      </w:r>
    </w:p>
    <w:p w:rsidR="00D7062C" w:rsidRDefault="003261A5" w:rsidP="00D7062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</w:t>
      </w:r>
      <w:r w:rsidR="00B60D69">
        <w:rPr>
          <w:rFonts w:ascii="仿宋_GB2312" w:eastAsia="仿宋_GB2312" w:hint="eastAsia"/>
          <w:sz w:val="32"/>
          <w:szCs w:val="32"/>
        </w:rPr>
        <w:t>完成了</w:t>
      </w:r>
      <w:r w:rsidR="00D7062C">
        <w:rPr>
          <w:rFonts w:ascii="仿宋_GB2312" w:eastAsia="仿宋_GB2312" w:hint="eastAsia"/>
          <w:sz w:val="32"/>
          <w:szCs w:val="32"/>
        </w:rPr>
        <w:t>20</w:t>
      </w:r>
      <w:r w:rsidR="007F2D2A">
        <w:rPr>
          <w:rFonts w:ascii="仿宋_GB2312" w:eastAsia="仿宋_GB2312" w:hint="eastAsia"/>
          <w:sz w:val="32"/>
          <w:szCs w:val="32"/>
        </w:rPr>
        <w:t>2</w:t>
      </w:r>
      <w:r w:rsidR="00E63FA0">
        <w:rPr>
          <w:rFonts w:ascii="仿宋_GB2312" w:eastAsia="仿宋_GB2312" w:hint="eastAsia"/>
          <w:sz w:val="32"/>
          <w:szCs w:val="32"/>
        </w:rPr>
        <w:t>1</w:t>
      </w:r>
      <w:r w:rsidR="00D7062C">
        <w:rPr>
          <w:rFonts w:ascii="仿宋_GB2312" w:eastAsia="仿宋_GB2312" w:hint="eastAsia"/>
          <w:sz w:val="32"/>
          <w:szCs w:val="32"/>
        </w:rPr>
        <w:t>年度</w:t>
      </w:r>
      <w:r w:rsidR="00B60D69">
        <w:rPr>
          <w:rFonts w:ascii="仿宋_GB2312" w:eastAsia="仿宋_GB2312" w:hint="eastAsia"/>
          <w:sz w:val="32"/>
          <w:szCs w:val="32"/>
        </w:rPr>
        <w:t>学院</w:t>
      </w:r>
      <w:r w:rsidR="00B60D69" w:rsidRPr="00B727C8">
        <w:rPr>
          <w:rFonts w:ascii="仿宋_GB2312" w:eastAsia="仿宋_GB2312" w:hint="eastAsia"/>
          <w:sz w:val="32"/>
          <w:szCs w:val="32"/>
        </w:rPr>
        <w:t>和部门重点工作</w:t>
      </w:r>
      <w:r w:rsidR="00B60D69">
        <w:rPr>
          <w:rFonts w:ascii="仿宋_GB2312" w:eastAsia="仿宋_GB2312" w:hint="eastAsia"/>
          <w:sz w:val="32"/>
          <w:szCs w:val="32"/>
        </w:rPr>
        <w:t>:</w:t>
      </w:r>
    </w:p>
    <w:p w:rsidR="00633405" w:rsidRPr="00633405" w:rsidRDefault="00D7062C" w:rsidP="00D3459C">
      <w:pPr>
        <w:spacing w:line="5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33405" w:rsidRPr="00633405">
        <w:rPr>
          <w:rFonts w:ascii="仿宋_GB2312" w:eastAsia="仿宋_GB2312" w:hint="eastAsia"/>
          <w:b/>
          <w:sz w:val="32"/>
          <w:szCs w:val="32"/>
        </w:rPr>
        <w:t>学院</w:t>
      </w:r>
      <w:r w:rsidR="003261A5">
        <w:rPr>
          <w:rFonts w:ascii="仿宋_GB2312" w:eastAsia="仿宋_GB2312" w:hint="eastAsia"/>
          <w:b/>
          <w:sz w:val="32"/>
          <w:szCs w:val="32"/>
        </w:rPr>
        <w:t>重点</w:t>
      </w:r>
      <w:r w:rsidR="00633405" w:rsidRPr="00633405">
        <w:rPr>
          <w:rFonts w:ascii="仿宋_GB2312" w:eastAsia="仿宋_GB2312" w:hint="eastAsia"/>
          <w:b/>
          <w:sz w:val="32"/>
          <w:szCs w:val="32"/>
        </w:rPr>
        <w:t>目标</w:t>
      </w:r>
    </w:p>
    <w:p w:rsidR="001F2DAA" w:rsidRDefault="003261A5" w:rsidP="00A552D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加强科技创新与社会服务</w:t>
      </w:r>
      <w:r w:rsidR="007152B9">
        <w:rPr>
          <w:rFonts w:ascii="仿宋_GB2312" w:eastAsia="仿宋_GB2312" w:hint="eastAsia"/>
          <w:sz w:val="32"/>
          <w:szCs w:val="32"/>
        </w:rPr>
        <w:t>：</w:t>
      </w:r>
      <w:r w:rsidR="001F2DAA">
        <w:rPr>
          <w:rFonts w:ascii="仿宋_GB2312" w:eastAsia="仿宋_GB2312"/>
          <w:sz w:val="32"/>
          <w:szCs w:val="32"/>
        </w:rPr>
        <w:t>一是围</w:t>
      </w:r>
      <w:r w:rsidR="001F2DAA" w:rsidRPr="001F2DAA">
        <w:rPr>
          <w:rFonts w:ascii="仿宋_GB2312" w:eastAsia="仿宋_GB2312"/>
          <w:sz w:val="32"/>
          <w:szCs w:val="32"/>
        </w:rPr>
        <w:t>绕示范区经济社会发展需要，挂牌成立</w:t>
      </w:r>
      <w:r w:rsidR="001F2DAA">
        <w:rPr>
          <w:rFonts w:ascii="仿宋_GB2312" w:eastAsia="仿宋_GB2312"/>
          <w:sz w:val="32"/>
          <w:szCs w:val="32"/>
        </w:rPr>
        <w:t>了</w:t>
      </w:r>
      <w:r w:rsidR="001F2DAA" w:rsidRPr="001F2DAA">
        <w:rPr>
          <w:rFonts w:ascii="仿宋_GB2312" w:eastAsia="仿宋_GB2312"/>
          <w:sz w:val="32"/>
          <w:szCs w:val="32"/>
        </w:rPr>
        <w:t>济源白银珠宝产业培训学院、济水文化研究中心</w:t>
      </w:r>
      <w:r w:rsidR="001F2DAA">
        <w:rPr>
          <w:rFonts w:ascii="仿宋_GB2312" w:eastAsia="仿宋_GB2312" w:hint="eastAsia"/>
          <w:sz w:val="32"/>
          <w:szCs w:val="32"/>
        </w:rPr>
        <w:t>等</w:t>
      </w:r>
      <w:r w:rsidR="001F2DAA" w:rsidRPr="001F2DAA">
        <w:rPr>
          <w:rFonts w:ascii="仿宋_GB2312" w:eastAsia="仿宋_GB2312" w:hint="eastAsia"/>
          <w:sz w:val="32"/>
          <w:szCs w:val="32"/>
        </w:rPr>
        <w:t>6个</w:t>
      </w:r>
      <w:r w:rsidR="001F2DAA">
        <w:rPr>
          <w:rFonts w:ascii="仿宋_GB2312" w:eastAsia="仿宋_GB2312" w:hint="eastAsia"/>
          <w:sz w:val="32"/>
          <w:szCs w:val="32"/>
        </w:rPr>
        <w:t>产学研</w:t>
      </w:r>
      <w:r w:rsidR="001F2DAA" w:rsidRPr="001F2DAA">
        <w:rPr>
          <w:rFonts w:ascii="仿宋_GB2312" w:eastAsia="仿宋_GB2312" w:hint="eastAsia"/>
          <w:sz w:val="32"/>
          <w:szCs w:val="32"/>
        </w:rPr>
        <w:t>中心</w:t>
      </w:r>
      <w:r w:rsidR="00617670">
        <w:rPr>
          <w:rFonts w:ascii="仿宋_GB2312" w:eastAsia="仿宋_GB2312" w:hint="eastAsia"/>
          <w:sz w:val="32"/>
          <w:szCs w:val="32"/>
        </w:rPr>
        <w:t>，</w:t>
      </w:r>
      <w:r w:rsidR="001F2DAA">
        <w:rPr>
          <w:rFonts w:ascii="仿宋_GB2312" w:eastAsia="仿宋_GB2312" w:hint="eastAsia"/>
          <w:sz w:val="32"/>
          <w:szCs w:val="32"/>
        </w:rPr>
        <w:t>各个机构正常开展工作</w:t>
      </w:r>
      <w:r w:rsidR="00617670">
        <w:rPr>
          <w:rFonts w:ascii="仿宋_GB2312" w:eastAsia="仿宋_GB2312" w:hint="eastAsia"/>
          <w:sz w:val="32"/>
          <w:szCs w:val="32"/>
        </w:rPr>
        <w:t>；二是</w:t>
      </w:r>
      <w:r w:rsidR="00E41AED">
        <w:rPr>
          <w:rFonts w:ascii="仿宋_GB2312" w:eastAsia="仿宋_GB2312" w:hint="eastAsia"/>
          <w:sz w:val="32"/>
          <w:szCs w:val="32"/>
        </w:rPr>
        <w:t>新设立</w:t>
      </w:r>
      <w:r w:rsidR="00617670">
        <w:rPr>
          <w:rFonts w:ascii="仿宋_GB2312" w:eastAsia="仿宋_GB2312" w:hint="eastAsia"/>
          <w:sz w:val="32"/>
          <w:szCs w:val="32"/>
        </w:rPr>
        <w:t>省级平台2</w:t>
      </w:r>
      <w:r w:rsidR="00E41AED">
        <w:rPr>
          <w:rFonts w:ascii="仿宋_GB2312" w:eastAsia="仿宋_GB2312" w:hint="eastAsia"/>
          <w:sz w:val="32"/>
          <w:szCs w:val="32"/>
        </w:rPr>
        <w:t>个</w:t>
      </w:r>
      <w:r w:rsidR="00617670">
        <w:rPr>
          <w:rFonts w:ascii="仿宋_GB2312" w:eastAsia="仿宋_GB2312" w:hint="eastAsia"/>
          <w:sz w:val="32"/>
          <w:szCs w:val="32"/>
        </w:rPr>
        <w:t>。</w:t>
      </w:r>
      <w:r w:rsidR="00A77051" w:rsidRPr="001F2DAA">
        <w:rPr>
          <w:rFonts w:ascii="仿宋_GB2312" w:eastAsia="仿宋_GB2312" w:hint="eastAsia"/>
          <w:sz w:val="32"/>
          <w:szCs w:val="32"/>
        </w:rPr>
        <w:t>“传统技艺”</w:t>
      </w:r>
      <w:r w:rsidR="00A77051">
        <w:rPr>
          <w:rFonts w:ascii="仿宋_GB2312" w:eastAsia="仿宋_GB2312" w:hint="eastAsia"/>
          <w:sz w:val="32"/>
          <w:szCs w:val="32"/>
        </w:rPr>
        <w:t>和“</w:t>
      </w:r>
      <w:r w:rsidR="00A77051" w:rsidRPr="001F2DAA">
        <w:rPr>
          <w:rFonts w:ascii="仿宋_GB2312" w:eastAsia="仿宋_GB2312" w:hint="eastAsia"/>
          <w:sz w:val="32"/>
          <w:szCs w:val="32"/>
        </w:rPr>
        <w:t>传统美术”</w:t>
      </w:r>
      <w:r w:rsidR="00A77051">
        <w:rPr>
          <w:rFonts w:ascii="仿宋_GB2312" w:eastAsia="仿宋_GB2312" w:hint="eastAsia"/>
          <w:sz w:val="32"/>
          <w:szCs w:val="32"/>
        </w:rPr>
        <w:t>成为</w:t>
      </w:r>
      <w:r w:rsidR="00A77051" w:rsidRPr="001F2DAA">
        <w:rPr>
          <w:rFonts w:ascii="仿宋_GB2312" w:eastAsia="仿宋_GB2312" w:hint="eastAsia"/>
          <w:sz w:val="32"/>
          <w:szCs w:val="32"/>
        </w:rPr>
        <w:t>第四批河南省非物质文化遗产研究基地</w:t>
      </w:r>
      <w:r w:rsidR="00617670">
        <w:rPr>
          <w:rFonts w:ascii="仿宋_GB2312" w:eastAsia="仿宋_GB2312" w:hint="eastAsia"/>
          <w:sz w:val="32"/>
          <w:szCs w:val="32"/>
        </w:rPr>
        <w:t>；</w:t>
      </w:r>
      <w:r w:rsidR="00C47ED4">
        <w:rPr>
          <w:rFonts w:ascii="仿宋_GB2312" w:eastAsia="仿宋_GB2312" w:hint="eastAsia"/>
          <w:sz w:val="30"/>
          <w:szCs w:val="30"/>
        </w:rPr>
        <w:t>新建市级科研创新平台3个</w:t>
      </w:r>
      <w:r w:rsidR="00C47ED4" w:rsidRPr="00215841">
        <w:rPr>
          <w:rFonts w:ascii="仿宋_GB2312" w:eastAsia="仿宋_GB2312" w:hint="eastAsia"/>
          <w:sz w:val="30"/>
          <w:szCs w:val="30"/>
        </w:rPr>
        <w:t>。</w:t>
      </w:r>
      <w:r w:rsidR="00617670">
        <w:rPr>
          <w:rFonts w:ascii="仿宋_GB2312" w:eastAsia="仿宋_GB2312" w:hint="eastAsia"/>
          <w:sz w:val="32"/>
          <w:szCs w:val="32"/>
        </w:rPr>
        <w:t>三是</w:t>
      </w:r>
      <w:r w:rsidR="001F2DAA" w:rsidRPr="001F2DAA">
        <w:rPr>
          <w:rFonts w:ascii="仿宋_GB2312" w:eastAsia="仿宋_GB2312" w:hint="eastAsia"/>
          <w:sz w:val="32"/>
          <w:szCs w:val="32"/>
        </w:rPr>
        <w:t>完成全年4期学报发行任务</w:t>
      </w:r>
      <w:r w:rsidR="00617670">
        <w:rPr>
          <w:rFonts w:ascii="仿宋_GB2312" w:eastAsia="仿宋_GB2312" w:hint="eastAsia"/>
          <w:sz w:val="32"/>
          <w:szCs w:val="32"/>
        </w:rPr>
        <w:t>。</w:t>
      </w:r>
    </w:p>
    <w:p w:rsidR="0070080F" w:rsidRPr="00633405" w:rsidRDefault="00D7062C" w:rsidP="0063340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633405" w:rsidRPr="00633405">
        <w:rPr>
          <w:rFonts w:ascii="仿宋_GB2312" w:eastAsia="仿宋_GB2312" w:hint="eastAsia"/>
          <w:b/>
          <w:sz w:val="32"/>
          <w:szCs w:val="32"/>
        </w:rPr>
        <w:t>部门目标</w:t>
      </w:r>
    </w:p>
    <w:p w:rsidR="00E41AED" w:rsidRDefault="00A77051" w:rsidP="00A77051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77051">
        <w:rPr>
          <w:rFonts w:ascii="仿宋_GB2312" w:eastAsia="仿宋_GB2312" w:hint="eastAsia"/>
          <w:b/>
          <w:sz w:val="32"/>
          <w:szCs w:val="32"/>
        </w:rPr>
        <w:t>目标</w:t>
      </w:r>
      <w:proofErr w:type="gramStart"/>
      <w:r w:rsidRPr="00A77051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="00E41AED" w:rsidRPr="00A77051">
        <w:rPr>
          <w:rFonts w:ascii="仿宋_GB2312" w:eastAsia="仿宋_GB2312" w:hint="eastAsia"/>
          <w:b/>
          <w:sz w:val="32"/>
          <w:szCs w:val="32"/>
        </w:rPr>
        <w:t>：</w:t>
      </w:r>
      <w:r w:rsidR="00E41AED">
        <w:rPr>
          <w:rFonts w:ascii="仿宋_GB2312" w:eastAsia="仿宋_GB2312" w:hint="eastAsia"/>
          <w:sz w:val="32"/>
          <w:szCs w:val="32"/>
        </w:rPr>
        <w:t>一是</w:t>
      </w:r>
      <w:r w:rsidR="00E41AED" w:rsidRPr="00E41AED">
        <w:rPr>
          <w:rFonts w:ascii="仿宋_GB2312" w:eastAsia="仿宋_GB2312" w:hint="eastAsia"/>
          <w:sz w:val="32"/>
          <w:szCs w:val="32"/>
        </w:rPr>
        <w:t>完成了6个中心挂牌</w:t>
      </w:r>
      <w:r w:rsidR="00E41AED">
        <w:rPr>
          <w:rFonts w:ascii="仿宋_GB2312" w:eastAsia="仿宋_GB2312" w:hint="eastAsia"/>
          <w:sz w:val="32"/>
          <w:szCs w:val="32"/>
        </w:rPr>
        <w:t>，各个机构正常开展工作；二是新设立省级平台2个</w:t>
      </w:r>
      <w:r>
        <w:rPr>
          <w:rFonts w:ascii="仿宋_GB2312" w:eastAsia="仿宋_GB2312" w:hint="eastAsia"/>
          <w:sz w:val="32"/>
          <w:szCs w:val="32"/>
        </w:rPr>
        <w:t>，</w:t>
      </w:r>
      <w:r w:rsidRPr="001F2DAA">
        <w:rPr>
          <w:rFonts w:ascii="仿宋_GB2312" w:eastAsia="仿宋_GB2312" w:hint="eastAsia"/>
          <w:sz w:val="32"/>
          <w:szCs w:val="32"/>
        </w:rPr>
        <w:t>“传统技艺”</w:t>
      </w:r>
      <w:r>
        <w:rPr>
          <w:rFonts w:ascii="仿宋_GB2312" w:eastAsia="仿宋_GB2312" w:hint="eastAsia"/>
          <w:sz w:val="32"/>
          <w:szCs w:val="32"/>
        </w:rPr>
        <w:t>和“</w:t>
      </w:r>
      <w:r w:rsidRPr="001F2DAA">
        <w:rPr>
          <w:rFonts w:ascii="仿宋_GB2312" w:eastAsia="仿宋_GB2312" w:hint="eastAsia"/>
          <w:sz w:val="32"/>
          <w:szCs w:val="32"/>
        </w:rPr>
        <w:t>传统美术”</w:t>
      </w:r>
      <w:r>
        <w:rPr>
          <w:rFonts w:ascii="仿宋_GB2312" w:eastAsia="仿宋_GB2312" w:hint="eastAsia"/>
          <w:sz w:val="32"/>
          <w:szCs w:val="32"/>
        </w:rPr>
        <w:t>成为</w:t>
      </w:r>
      <w:r w:rsidRPr="001F2DAA">
        <w:rPr>
          <w:rFonts w:ascii="仿宋_GB2312" w:eastAsia="仿宋_GB2312" w:hint="eastAsia"/>
          <w:sz w:val="32"/>
          <w:szCs w:val="32"/>
        </w:rPr>
        <w:t>第四批河南省非物质文化遗产研究基地</w:t>
      </w:r>
      <w:r>
        <w:rPr>
          <w:rFonts w:ascii="仿宋_GB2312" w:eastAsia="仿宋_GB2312" w:hint="eastAsia"/>
          <w:sz w:val="32"/>
          <w:szCs w:val="32"/>
        </w:rPr>
        <w:t>。三是</w:t>
      </w:r>
      <w:r w:rsidR="00E41AED" w:rsidRPr="00A77051">
        <w:rPr>
          <w:rFonts w:ascii="仿宋_GB2312" w:eastAsia="仿宋_GB2312"/>
          <w:sz w:val="32"/>
          <w:szCs w:val="32"/>
        </w:rPr>
        <w:t>各类创收</w:t>
      </w:r>
      <w:r w:rsidR="00A934B0">
        <w:rPr>
          <w:rFonts w:ascii="仿宋_GB2312" w:eastAsia="仿宋_GB2312"/>
          <w:sz w:val="32"/>
          <w:szCs w:val="32"/>
        </w:rPr>
        <w:t>到账</w:t>
      </w:r>
      <w:r w:rsidR="00E41AED" w:rsidRPr="00A77051">
        <w:rPr>
          <w:rFonts w:ascii="仿宋_GB2312" w:eastAsia="仿宋_GB2312"/>
          <w:sz w:val="32"/>
          <w:szCs w:val="32"/>
        </w:rPr>
        <w:t>经</w:t>
      </w:r>
      <w:r w:rsidR="00E41AED" w:rsidRPr="00904409">
        <w:rPr>
          <w:rFonts w:ascii="仿宋_GB2312" w:eastAsia="仿宋_GB2312"/>
          <w:sz w:val="32"/>
          <w:szCs w:val="32"/>
        </w:rPr>
        <w:t>费</w:t>
      </w:r>
      <w:r w:rsidR="00A934B0" w:rsidRPr="00904409">
        <w:rPr>
          <w:rFonts w:ascii="仿宋_GB2312" w:eastAsia="仿宋_GB2312"/>
          <w:sz w:val="32"/>
          <w:szCs w:val="32"/>
        </w:rPr>
        <w:t>共</w:t>
      </w:r>
      <w:r w:rsidR="00904409" w:rsidRPr="00904409">
        <w:rPr>
          <w:rFonts w:ascii="仿宋_GB2312" w:eastAsia="仿宋_GB2312" w:hint="eastAsia"/>
          <w:sz w:val="32"/>
          <w:szCs w:val="32"/>
        </w:rPr>
        <w:t>24</w:t>
      </w:r>
      <w:r w:rsidR="00276BA6">
        <w:rPr>
          <w:rFonts w:ascii="仿宋_GB2312" w:eastAsia="仿宋_GB2312" w:hint="eastAsia"/>
          <w:sz w:val="32"/>
          <w:szCs w:val="32"/>
        </w:rPr>
        <w:t>5</w:t>
      </w:r>
      <w:r w:rsidR="00904409" w:rsidRPr="00904409">
        <w:rPr>
          <w:rFonts w:ascii="仿宋_GB2312" w:eastAsia="仿宋_GB2312" w:hint="eastAsia"/>
          <w:sz w:val="32"/>
          <w:szCs w:val="32"/>
        </w:rPr>
        <w:t>.1</w:t>
      </w:r>
      <w:r w:rsidR="00E41AED" w:rsidRPr="00904409">
        <w:rPr>
          <w:rFonts w:ascii="仿宋_GB2312" w:eastAsia="仿宋_GB2312"/>
          <w:sz w:val="32"/>
          <w:szCs w:val="32"/>
        </w:rPr>
        <w:t>万元</w:t>
      </w:r>
      <w:r w:rsidR="00E41AED" w:rsidRPr="00A77051">
        <w:rPr>
          <w:rFonts w:ascii="仿宋_GB2312" w:eastAsia="仿宋_GB2312"/>
          <w:sz w:val="32"/>
          <w:szCs w:val="32"/>
        </w:rPr>
        <w:t>。</w:t>
      </w:r>
    </w:p>
    <w:p w:rsidR="00E41AED" w:rsidRDefault="00A77051" w:rsidP="00A77051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77051">
        <w:rPr>
          <w:rFonts w:ascii="仿宋_GB2312" w:eastAsia="仿宋_GB2312" w:hint="eastAsia"/>
          <w:b/>
          <w:sz w:val="32"/>
          <w:szCs w:val="32"/>
        </w:rPr>
        <w:t>目标二：</w:t>
      </w:r>
      <w:r w:rsidRPr="00A77051">
        <w:rPr>
          <w:rFonts w:ascii="仿宋_GB2312" w:eastAsia="仿宋_GB2312"/>
          <w:sz w:val="32"/>
          <w:szCs w:val="32"/>
        </w:rPr>
        <w:t>深化科技体制改革，积极推动科研成果转化和技术技能服务，签订对外技术合作与服务</w:t>
      </w:r>
      <w:r w:rsidRPr="00904409">
        <w:rPr>
          <w:rFonts w:ascii="仿宋_GB2312" w:eastAsia="仿宋_GB2312"/>
          <w:sz w:val="32"/>
          <w:szCs w:val="32"/>
        </w:rPr>
        <w:t>协议共</w:t>
      </w:r>
      <w:r w:rsidR="00904409" w:rsidRPr="00904409">
        <w:rPr>
          <w:rFonts w:ascii="仿宋_GB2312" w:eastAsia="仿宋_GB2312" w:hint="eastAsia"/>
          <w:sz w:val="32"/>
          <w:szCs w:val="32"/>
        </w:rPr>
        <w:t>17</w:t>
      </w:r>
      <w:r w:rsidRPr="00904409">
        <w:rPr>
          <w:rFonts w:ascii="仿宋_GB2312" w:eastAsia="仿宋_GB2312"/>
          <w:sz w:val="32"/>
          <w:szCs w:val="32"/>
        </w:rPr>
        <w:t>项</w:t>
      </w:r>
      <w:r w:rsidRPr="00A77051">
        <w:rPr>
          <w:rFonts w:ascii="仿宋_GB2312" w:eastAsia="仿宋_GB2312"/>
          <w:sz w:val="32"/>
          <w:szCs w:val="32"/>
        </w:rPr>
        <w:t>。立项各类科研课题1</w:t>
      </w:r>
      <w:r>
        <w:rPr>
          <w:rFonts w:ascii="仿宋_GB2312" w:eastAsia="仿宋_GB2312" w:hint="eastAsia"/>
          <w:sz w:val="32"/>
          <w:szCs w:val="32"/>
        </w:rPr>
        <w:t>90</w:t>
      </w:r>
      <w:r w:rsidRPr="00A77051">
        <w:rPr>
          <w:rFonts w:ascii="仿宋_GB2312" w:eastAsia="仿宋_GB2312"/>
          <w:sz w:val="32"/>
          <w:szCs w:val="32"/>
        </w:rPr>
        <w:t>项，其中高职教育研究类课题</w:t>
      </w:r>
      <w:r>
        <w:rPr>
          <w:rFonts w:ascii="仿宋_GB2312" w:eastAsia="仿宋_GB2312" w:hint="eastAsia"/>
          <w:sz w:val="32"/>
          <w:szCs w:val="32"/>
        </w:rPr>
        <w:t>79</w:t>
      </w:r>
      <w:r w:rsidRPr="00A77051">
        <w:rPr>
          <w:rFonts w:ascii="仿宋_GB2312" w:eastAsia="仿宋_GB2312"/>
          <w:sz w:val="32"/>
          <w:szCs w:val="32"/>
        </w:rPr>
        <w:t>项，获得专利（软件著作权）</w:t>
      </w:r>
      <w:r w:rsidRPr="00904409">
        <w:rPr>
          <w:rFonts w:ascii="仿宋_GB2312" w:eastAsia="仿宋_GB2312"/>
          <w:sz w:val="32"/>
          <w:szCs w:val="32"/>
        </w:rPr>
        <w:t>授权</w:t>
      </w:r>
      <w:r w:rsidR="00904409" w:rsidRPr="00904409">
        <w:rPr>
          <w:rFonts w:ascii="仿宋_GB2312" w:eastAsia="仿宋_GB2312" w:hint="eastAsia"/>
          <w:sz w:val="32"/>
          <w:szCs w:val="32"/>
        </w:rPr>
        <w:t>106</w:t>
      </w:r>
      <w:r w:rsidRPr="00904409">
        <w:rPr>
          <w:rFonts w:ascii="仿宋_GB2312" w:eastAsia="仿宋_GB2312"/>
          <w:sz w:val="32"/>
          <w:szCs w:val="32"/>
        </w:rPr>
        <w:t>项</w:t>
      </w:r>
      <w:r w:rsidRPr="00A77051">
        <w:rPr>
          <w:rFonts w:ascii="仿宋_GB2312" w:eastAsia="仿宋_GB2312"/>
          <w:sz w:val="32"/>
          <w:szCs w:val="32"/>
        </w:rPr>
        <w:t>。</w:t>
      </w:r>
    </w:p>
    <w:p w:rsidR="00E41AED" w:rsidRPr="00A77051" w:rsidRDefault="00A77051" w:rsidP="008B0AF3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B0AF3">
        <w:rPr>
          <w:rFonts w:ascii="仿宋_GB2312" w:eastAsia="仿宋_GB2312" w:hint="eastAsia"/>
          <w:b/>
          <w:sz w:val="32"/>
          <w:szCs w:val="32"/>
        </w:rPr>
        <w:t>目标三：</w:t>
      </w:r>
      <w:r w:rsidRPr="00A77051">
        <w:rPr>
          <w:rFonts w:ascii="仿宋_GB2312" w:eastAsia="仿宋_GB2312"/>
          <w:sz w:val="32"/>
          <w:szCs w:val="32"/>
        </w:rPr>
        <w:t>加强意识形态管控，突出学报特色，持续扩大学报影响力，高质量完成全年四期学报的编辑出版发行工作。</w:t>
      </w:r>
    </w:p>
    <w:p w:rsidR="00B60D69" w:rsidRPr="007817B0" w:rsidRDefault="00633405" w:rsidP="00CB7FAD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7817B0">
        <w:rPr>
          <w:rFonts w:ascii="黑体" w:eastAsia="黑体" w:hAnsi="黑体" w:hint="eastAsia"/>
          <w:b/>
          <w:sz w:val="36"/>
          <w:szCs w:val="32"/>
        </w:rPr>
        <w:t>三</w:t>
      </w:r>
      <w:r w:rsidR="00B60D69" w:rsidRPr="007817B0">
        <w:rPr>
          <w:rFonts w:ascii="黑体" w:eastAsia="黑体" w:hAnsi="黑体" w:hint="eastAsia"/>
          <w:b/>
          <w:sz w:val="36"/>
          <w:szCs w:val="32"/>
        </w:rPr>
        <w:t>、特色亮点工作</w:t>
      </w:r>
    </w:p>
    <w:p w:rsidR="007F7866" w:rsidRPr="00C0520B" w:rsidRDefault="00C54B90" w:rsidP="00D3459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0520B">
        <w:rPr>
          <w:rFonts w:ascii="仿宋_GB2312" w:eastAsia="仿宋_GB2312" w:hint="eastAsia"/>
          <w:b/>
          <w:sz w:val="32"/>
          <w:szCs w:val="32"/>
        </w:rPr>
        <w:t>（一）</w:t>
      </w:r>
      <w:r w:rsidR="00547473">
        <w:rPr>
          <w:rFonts w:ascii="仿宋_GB2312" w:eastAsia="仿宋_GB2312" w:hint="eastAsia"/>
          <w:b/>
          <w:sz w:val="32"/>
          <w:szCs w:val="32"/>
        </w:rPr>
        <w:t>全年</w:t>
      </w:r>
      <w:r w:rsidR="00291879">
        <w:rPr>
          <w:rFonts w:ascii="仿宋_GB2312" w:eastAsia="仿宋_GB2312" w:hint="eastAsia"/>
          <w:b/>
          <w:sz w:val="32"/>
          <w:szCs w:val="32"/>
        </w:rPr>
        <w:t>立项课题</w:t>
      </w:r>
      <w:r w:rsidR="003179C9">
        <w:rPr>
          <w:rFonts w:ascii="仿宋_GB2312" w:eastAsia="仿宋_GB2312" w:hint="eastAsia"/>
          <w:b/>
          <w:sz w:val="32"/>
          <w:szCs w:val="32"/>
        </w:rPr>
        <w:t>数量</w:t>
      </w:r>
      <w:r w:rsidR="009649AB">
        <w:rPr>
          <w:rFonts w:ascii="仿宋_GB2312" w:eastAsia="仿宋_GB2312" w:hint="eastAsia"/>
          <w:b/>
          <w:sz w:val="32"/>
          <w:szCs w:val="32"/>
        </w:rPr>
        <w:t>再创新高</w:t>
      </w:r>
    </w:p>
    <w:p w:rsidR="0063372C" w:rsidRDefault="0063372C" w:rsidP="00DB31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全年处理上级</w:t>
      </w:r>
      <w:r w:rsidR="00253409">
        <w:rPr>
          <w:rFonts w:ascii="仿宋_GB2312" w:eastAsia="仿宋_GB2312" w:hint="eastAsia"/>
          <w:sz w:val="32"/>
          <w:szCs w:val="32"/>
        </w:rPr>
        <w:t>文件</w:t>
      </w:r>
      <w:r w:rsidR="002A1588">
        <w:rPr>
          <w:rFonts w:ascii="仿宋_GB2312" w:eastAsia="仿宋_GB2312" w:hint="eastAsia"/>
          <w:sz w:val="32"/>
          <w:szCs w:val="32"/>
        </w:rPr>
        <w:t>96</w:t>
      </w:r>
      <w:r w:rsidR="00253409">
        <w:rPr>
          <w:rFonts w:ascii="仿宋_GB2312" w:eastAsia="仿宋_GB2312" w:hint="eastAsia"/>
          <w:sz w:val="32"/>
          <w:szCs w:val="32"/>
        </w:rPr>
        <w:t>份</w:t>
      </w:r>
      <w:r w:rsidR="002A1588">
        <w:rPr>
          <w:rFonts w:ascii="仿宋_GB2312" w:eastAsia="仿宋_GB2312" w:hint="eastAsia"/>
          <w:sz w:val="32"/>
          <w:szCs w:val="32"/>
        </w:rPr>
        <w:t>，分别来自省科技厅、省教育厅、省社科联、省卫生厅及市科技管理部门，全年共组织申报</w:t>
      </w:r>
      <w:r w:rsidR="00BB4995">
        <w:rPr>
          <w:rFonts w:ascii="仿宋_GB2312" w:eastAsia="仿宋_GB2312" w:hint="eastAsia"/>
          <w:sz w:val="32"/>
          <w:szCs w:val="32"/>
        </w:rPr>
        <w:t>37</w:t>
      </w:r>
      <w:r w:rsidR="002A1588">
        <w:rPr>
          <w:rFonts w:ascii="仿宋_GB2312" w:eastAsia="仿宋_GB2312" w:hint="eastAsia"/>
          <w:sz w:val="32"/>
          <w:szCs w:val="32"/>
        </w:rPr>
        <w:t>批次，</w:t>
      </w:r>
      <w:r w:rsidR="002A1588">
        <w:rPr>
          <w:rFonts w:ascii="仿宋_GB2312" w:eastAsia="仿宋_GB2312" w:hint="eastAsia"/>
          <w:sz w:val="32"/>
          <w:szCs w:val="32"/>
        </w:rPr>
        <w:lastRenderedPageBreak/>
        <w:t>共上报课题</w:t>
      </w:r>
      <w:r w:rsidR="00BB4995">
        <w:rPr>
          <w:rFonts w:ascii="仿宋_GB2312" w:eastAsia="仿宋_GB2312" w:hint="eastAsia"/>
          <w:sz w:val="32"/>
          <w:szCs w:val="32"/>
        </w:rPr>
        <w:t>247项</w:t>
      </w:r>
      <w:r w:rsidR="002A1588">
        <w:rPr>
          <w:rFonts w:ascii="仿宋_GB2312" w:eastAsia="仿宋_GB2312" w:hint="eastAsia"/>
          <w:sz w:val="32"/>
          <w:szCs w:val="32"/>
        </w:rPr>
        <w:t>，获得立项共</w:t>
      </w:r>
      <w:r w:rsidR="00710001">
        <w:rPr>
          <w:rFonts w:ascii="仿宋_GB2312" w:eastAsia="仿宋_GB2312" w:hint="eastAsia"/>
          <w:sz w:val="32"/>
          <w:szCs w:val="32"/>
        </w:rPr>
        <w:t>190项。申报</w:t>
      </w:r>
      <w:r w:rsidR="002A1588">
        <w:rPr>
          <w:rFonts w:ascii="仿宋_GB2312" w:eastAsia="仿宋_GB2312" w:hint="eastAsia"/>
          <w:sz w:val="32"/>
          <w:szCs w:val="32"/>
        </w:rPr>
        <w:t>批次、立项数均</w:t>
      </w:r>
      <w:r w:rsidR="002A1588" w:rsidRPr="002A1588">
        <w:rPr>
          <w:rFonts w:ascii="仿宋_GB2312" w:eastAsia="仿宋_GB2312" w:hint="eastAsia"/>
          <w:sz w:val="32"/>
          <w:szCs w:val="32"/>
        </w:rPr>
        <w:t>创新高</w:t>
      </w:r>
      <w:r w:rsidR="002A1588">
        <w:rPr>
          <w:rFonts w:ascii="仿宋_GB2312" w:eastAsia="仿宋_GB2312" w:hint="eastAsia"/>
          <w:sz w:val="32"/>
          <w:szCs w:val="32"/>
        </w:rPr>
        <w:t>，</w:t>
      </w:r>
      <w:r w:rsidR="00710001">
        <w:rPr>
          <w:rFonts w:ascii="仿宋_GB2312" w:eastAsia="仿宋_GB2312" w:hint="eastAsia"/>
          <w:sz w:val="32"/>
          <w:szCs w:val="32"/>
        </w:rPr>
        <w:t>同时，</w:t>
      </w:r>
      <w:r w:rsidR="002A1588">
        <w:rPr>
          <w:rFonts w:ascii="仿宋_GB2312" w:eastAsia="仿宋_GB2312" w:hint="eastAsia"/>
          <w:sz w:val="32"/>
          <w:szCs w:val="32"/>
        </w:rPr>
        <w:t>项目来源覆盖面更广，</w:t>
      </w:r>
      <w:r w:rsidR="002A1588" w:rsidRPr="002A1588">
        <w:rPr>
          <w:rFonts w:ascii="仿宋_GB2312" w:eastAsia="仿宋_GB2312" w:hint="eastAsia"/>
          <w:sz w:val="32"/>
          <w:szCs w:val="32"/>
        </w:rPr>
        <w:t>数量和质量显著提升</w:t>
      </w:r>
      <w:r w:rsidR="002A1588">
        <w:rPr>
          <w:rFonts w:ascii="仿宋_GB2312" w:eastAsia="仿宋_GB2312" w:hint="eastAsia"/>
          <w:sz w:val="32"/>
          <w:szCs w:val="32"/>
        </w:rPr>
        <w:t>。</w:t>
      </w:r>
    </w:p>
    <w:p w:rsidR="00BB7518" w:rsidRPr="00C0520B" w:rsidRDefault="00BB7518" w:rsidP="00D3459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0520B">
        <w:rPr>
          <w:rFonts w:ascii="仿宋_GB2312" w:eastAsia="仿宋_GB2312" w:hint="eastAsia"/>
          <w:b/>
          <w:sz w:val="32"/>
          <w:szCs w:val="32"/>
        </w:rPr>
        <w:t>（二）</w:t>
      </w:r>
      <w:r w:rsidR="002A1588">
        <w:rPr>
          <w:rFonts w:ascii="仿宋_GB2312" w:eastAsia="仿宋_GB2312" w:hint="eastAsia"/>
          <w:b/>
          <w:sz w:val="32"/>
          <w:szCs w:val="32"/>
        </w:rPr>
        <w:t>服务社会能力进一步提升</w:t>
      </w:r>
    </w:p>
    <w:p w:rsidR="00A737C9" w:rsidRDefault="00A737C9" w:rsidP="00DB31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37C9">
        <w:rPr>
          <w:rFonts w:ascii="仿宋_GB2312" w:eastAsia="仿宋_GB2312" w:hint="eastAsia"/>
          <w:sz w:val="32"/>
          <w:szCs w:val="32"/>
        </w:rPr>
        <w:t>目前，学院拥有济源发展研究院、济源白银珠宝产业培训学院等7个产学研发机构，</w:t>
      </w:r>
      <w:r>
        <w:rPr>
          <w:rFonts w:ascii="仿宋_GB2312" w:eastAsia="仿宋_GB2312" w:hint="eastAsia"/>
          <w:sz w:val="32"/>
          <w:szCs w:val="32"/>
        </w:rPr>
        <w:t>全部正常运转开展工作，强化了</w:t>
      </w:r>
      <w:r w:rsidRPr="00A737C9">
        <w:rPr>
          <w:rFonts w:ascii="仿宋_GB2312" w:eastAsia="仿宋_GB2312" w:hint="eastAsia"/>
          <w:sz w:val="32"/>
          <w:szCs w:val="32"/>
        </w:rPr>
        <w:t>与地方政府、产业园区、行业企业深度合作，为济源经济社会发展发挥了应有作用。</w:t>
      </w:r>
    </w:p>
    <w:p w:rsidR="00A737C9" w:rsidRPr="003179C9" w:rsidRDefault="00A737C9" w:rsidP="003179C9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79C9">
        <w:rPr>
          <w:rFonts w:ascii="仿宋_GB2312" w:eastAsia="仿宋_GB2312" w:hint="eastAsia"/>
          <w:b/>
          <w:sz w:val="32"/>
          <w:szCs w:val="32"/>
        </w:rPr>
        <w:t>（三）科研管理信息化水平</w:t>
      </w:r>
      <w:r w:rsidR="00542112">
        <w:rPr>
          <w:rFonts w:ascii="仿宋_GB2312" w:eastAsia="仿宋_GB2312" w:hint="eastAsia"/>
          <w:b/>
          <w:sz w:val="32"/>
          <w:szCs w:val="32"/>
        </w:rPr>
        <w:t>走在全省前列</w:t>
      </w:r>
    </w:p>
    <w:p w:rsidR="00A737C9" w:rsidRDefault="00A737C9" w:rsidP="00DB31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2021年，对学院</w:t>
      </w:r>
      <w:r w:rsidR="003179C9">
        <w:rPr>
          <w:rFonts w:ascii="仿宋_GB2312" w:eastAsia="仿宋_GB2312" w:hint="eastAsia"/>
          <w:sz w:val="32"/>
          <w:szCs w:val="32"/>
        </w:rPr>
        <w:t>投入25万元，对</w:t>
      </w:r>
      <w:r>
        <w:rPr>
          <w:rFonts w:ascii="仿宋_GB2312" w:eastAsia="仿宋_GB2312" w:hint="eastAsia"/>
          <w:sz w:val="32"/>
          <w:szCs w:val="32"/>
        </w:rPr>
        <w:t>科研管理信息</w:t>
      </w:r>
      <w:r w:rsidR="009611D3">
        <w:rPr>
          <w:rFonts w:ascii="仿宋_GB2312" w:eastAsia="仿宋_GB2312" w:hint="eastAsia"/>
          <w:sz w:val="32"/>
          <w:szCs w:val="32"/>
        </w:rPr>
        <w:t>平台进行升级，实现</w:t>
      </w:r>
      <w:r>
        <w:rPr>
          <w:rFonts w:ascii="仿宋_GB2312" w:eastAsia="仿宋_GB2312" w:hint="eastAsia"/>
          <w:sz w:val="32"/>
          <w:szCs w:val="32"/>
        </w:rPr>
        <w:t>了</w:t>
      </w:r>
      <w:r w:rsidR="009F6A14">
        <w:rPr>
          <w:rFonts w:ascii="仿宋_GB2312" w:eastAsia="仿宋_GB2312" w:hint="eastAsia"/>
          <w:sz w:val="32"/>
          <w:szCs w:val="32"/>
        </w:rPr>
        <w:t>科研项目在线评审，科研业绩考核和科研奖励自动生成等</w:t>
      </w:r>
      <w:r w:rsidR="006875EE">
        <w:rPr>
          <w:rFonts w:ascii="仿宋_GB2312" w:eastAsia="仿宋_GB2312" w:hint="eastAsia"/>
          <w:sz w:val="30"/>
          <w:szCs w:val="30"/>
        </w:rPr>
        <w:t>功能</w:t>
      </w:r>
      <w:r w:rsidR="009F6A14">
        <w:rPr>
          <w:rFonts w:ascii="仿宋_GB2312" w:eastAsia="仿宋_GB2312" w:hint="eastAsia"/>
          <w:sz w:val="32"/>
          <w:szCs w:val="32"/>
        </w:rPr>
        <w:t>。</w:t>
      </w:r>
      <w:r w:rsidR="00E33527">
        <w:rPr>
          <w:rFonts w:ascii="仿宋_GB2312" w:eastAsia="仿宋_GB2312" w:hint="eastAsia"/>
          <w:sz w:val="32"/>
          <w:szCs w:val="32"/>
        </w:rPr>
        <w:t>升级后</w:t>
      </w:r>
      <w:r w:rsidR="009F6A14">
        <w:rPr>
          <w:rFonts w:ascii="仿宋_GB2312" w:eastAsia="仿宋_GB2312" w:hint="eastAsia"/>
          <w:sz w:val="32"/>
          <w:szCs w:val="32"/>
        </w:rPr>
        <w:t>规范了管理，提高了</w:t>
      </w:r>
      <w:r w:rsidR="00E33527">
        <w:rPr>
          <w:rFonts w:ascii="仿宋_GB2312" w:eastAsia="仿宋_GB2312" w:hint="eastAsia"/>
          <w:sz w:val="32"/>
          <w:szCs w:val="32"/>
        </w:rPr>
        <w:t>管理</w:t>
      </w:r>
      <w:r w:rsidR="009F6A14">
        <w:rPr>
          <w:rFonts w:ascii="仿宋_GB2312" w:eastAsia="仿宋_GB2312" w:hint="eastAsia"/>
          <w:sz w:val="32"/>
          <w:szCs w:val="32"/>
        </w:rPr>
        <w:t>效率</w:t>
      </w:r>
      <w:r w:rsidR="00E33527">
        <w:rPr>
          <w:rFonts w:ascii="仿宋_GB2312" w:eastAsia="仿宋_GB2312" w:hint="eastAsia"/>
          <w:sz w:val="32"/>
          <w:szCs w:val="32"/>
        </w:rPr>
        <w:t>，</w:t>
      </w:r>
      <w:r w:rsidR="009611D3">
        <w:rPr>
          <w:rFonts w:ascii="仿宋_GB2312" w:eastAsia="仿宋_GB2312" w:hint="eastAsia"/>
          <w:sz w:val="32"/>
          <w:szCs w:val="32"/>
        </w:rPr>
        <w:t>减轻了</w:t>
      </w:r>
      <w:r w:rsidR="00E33527">
        <w:rPr>
          <w:rFonts w:ascii="仿宋_GB2312" w:eastAsia="仿宋_GB2312" w:hint="eastAsia"/>
          <w:sz w:val="32"/>
          <w:szCs w:val="32"/>
        </w:rPr>
        <w:t>老师</w:t>
      </w:r>
      <w:r w:rsidR="009F6A14">
        <w:rPr>
          <w:rFonts w:ascii="仿宋_GB2312" w:eastAsia="仿宋_GB2312" w:hint="eastAsia"/>
          <w:sz w:val="32"/>
          <w:szCs w:val="32"/>
        </w:rPr>
        <w:t>负担</w:t>
      </w:r>
      <w:r w:rsidR="00E33527">
        <w:rPr>
          <w:rFonts w:ascii="仿宋_GB2312" w:eastAsia="仿宋_GB2312" w:hint="eastAsia"/>
          <w:sz w:val="32"/>
          <w:szCs w:val="32"/>
        </w:rPr>
        <w:t>，远远超过同类院校信息化水平。</w:t>
      </w:r>
    </w:p>
    <w:p w:rsidR="005F792F" w:rsidRPr="005F792F" w:rsidRDefault="005F792F" w:rsidP="005F792F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F792F">
        <w:rPr>
          <w:rFonts w:ascii="仿宋_GB2312" w:eastAsia="仿宋_GB2312" w:hint="eastAsia"/>
          <w:b/>
          <w:sz w:val="32"/>
          <w:szCs w:val="32"/>
        </w:rPr>
        <w:t>(四)学院学报实现了电子化阅读</w:t>
      </w:r>
    </w:p>
    <w:p w:rsidR="00125F4F" w:rsidRPr="005F792F" w:rsidRDefault="005F792F" w:rsidP="00DB31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792F">
        <w:rPr>
          <w:rFonts w:ascii="仿宋_GB2312" w:eastAsia="仿宋_GB2312" w:hint="eastAsia"/>
          <w:sz w:val="32"/>
          <w:szCs w:val="32"/>
        </w:rPr>
        <w:t>利用新媒体技术将学报发表的文章全部上网，实现了学报的“纸电同步”一体化智慧阅读模式，不断增强读者的阅读体验，在时间和空间上真正做到阅读零距离。</w:t>
      </w:r>
    </w:p>
    <w:p w:rsidR="00125F4F" w:rsidRPr="009655A9" w:rsidRDefault="00125F4F" w:rsidP="00125F4F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（五）高职教育研究进一步加强</w:t>
      </w:r>
    </w:p>
    <w:p w:rsidR="00184E80" w:rsidRDefault="00A5717D" w:rsidP="00A5717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717D">
        <w:rPr>
          <w:rFonts w:ascii="仿宋_GB2312" w:eastAsia="仿宋_GB2312" w:hint="eastAsia"/>
          <w:sz w:val="32"/>
          <w:szCs w:val="32"/>
        </w:rPr>
        <w:t>围绕高职教育研究的前沿问题和热点问题，学报精选出“课程思政”“学分银行”“OBE理念”“混合式教学”等选题，发表相关学术论文19篇</w:t>
      </w:r>
      <w:r w:rsidR="007B2D47">
        <w:rPr>
          <w:rFonts w:ascii="仿宋_GB2312" w:eastAsia="仿宋_GB2312" w:hint="eastAsia"/>
          <w:sz w:val="32"/>
          <w:szCs w:val="32"/>
        </w:rPr>
        <w:t>，</w:t>
      </w:r>
      <w:r w:rsidR="009C20D7" w:rsidRPr="009C20D7">
        <w:rPr>
          <w:rFonts w:ascii="仿宋_GB2312" w:eastAsia="仿宋_GB2312" w:hint="eastAsia"/>
          <w:sz w:val="32"/>
          <w:szCs w:val="32"/>
        </w:rPr>
        <w:t>立项高职教育研究类课题79项，高职教育研究水平和质量大幅提高</w:t>
      </w:r>
      <w:r w:rsidRPr="00A5717D">
        <w:rPr>
          <w:rFonts w:ascii="仿宋_GB2312" w:eastAsia="仿宋_GB2312" w:hint="eastAsia"/>
          <w:sz w:val="32"/>
          <w:szCs w:val="32"/>
        </w:rPr>
        <w:t>。</w:t>
      </w:r>
    </w:p>
    <w:p w:rsidR="00CB7FAD" w:rsidRPr="00CB7FAD" w:rsidRDefault="00CB7FAD" w:rsidP="00CB7FAD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四</w:t>
      </w:r>
      <w:r w:rsidRPr="00CB7FAD">
        <w:rPr>
          <w:rFonts w:ascii="黑体" w:eastAsia="黑体" w:hAnsi="黑体" w:hint="eastAsia"/>
          <w:b/>
          <w:sz w:val="36"/>
          <w:szCs w:val="32"/>
        </w:rPr>
        <w:t>、创新工作</w:t>
      </w:r>
    </w:p>
    <w:p w:rsidR="00B65A88" w:rsidRDefault="00B976C4" w:rsidP="00B65A88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8011A">
        <w:rPr>
          <w:rFonts w:ascii="仿宋_GB2312" w:eastAsia="仿宋_GB2312"/>
          <w:b/>
          <w:sz w:val="32"/>
          <w:szCs w:val="32"/>
        </w:rPr>
        <w:t>（</w:t>
      </w:r>
      <w:r w:rsidR="00E8011A" w:rsidRPr="00E8011A">
        <w:rPr>
          <w:rFonts w:ascii="仿宋_GB2312" w:eastAsia="仿宋_GB2312"/>
          <w:b/>
          <w:sz w:val="32"/>
          <w:szCs w:val="32"/>
        </w:rPr>
        <w:t>一）</w:t>
      </w:r>
      <w:r w:rsidR="00B65A88">
        <w:rPr>
          <w:rFonts w:ascii="仿宋_GB2312" w:eastAsia="仿宋_GB2312"/>
          <w:b/>
          <w:sz w:val="32"/>
          <w:szCs w:val="32"/>
        </w:rPr>
        <w:t>重视宣传工作</w:t>
      </w:r>
    </w:p>
    <w:p w:rsidR="00CB7FAD" w:rsidRPr="00DB3123" w:rsidRDefault="00B65A88" w:rsidP="00B65A8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2021年，科技处在省市级媒体宣传学院科技工作10次，有力宣传的学院科技创新工作。</w:t>
      </w:r>
    </w:p>
    <w:p w:rsidR="00B65A88" w:rsidRDefault="00B65A88" w:rsidP="00E8011A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（二）争创市级荣誉</w:t>
      </w:r>
    </w:p>
    <w:p w:rsidR="00B65A88" w:rsidRDefault="00B65A88" w:rsidP="00B65A8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54E">
        <w:rPr>
          <w:rFonts w:ascii="仿宋_GB2312" w:eastAsia="仿宋_GB2312" w:hint="eastAsia"/>
          <w:sz w:val="32"/>
          <w:szCs w:val="32"/>
        </w:rPr>
        <w:lastRenderedPageBreak/>
        <w:t>学院荣获</w:t>
      </w:r>
      <w:r w:rsidRPr="00463AC6">
        <w:rPr>
          <w:rFonts w:ascii="仿宋_GB2312" w:eastAsia="仿宋_GB2312" w:hint="eastAsia"/>
          <w:sz w:val="32"/>
          <w:szCs w:val="32"/>
        </w:rPr>
        <w:t>中共济源</w:t>
      </w:r>
      <w:proofErr w:type="gramStart"/>
      <w:r w:rsidRPr="00463AC6">
        <w:rPr>
          <w:rFonts w:ascii="仿宋_GB2312" w:eastAsia="仿宋_GB2312" w:hint="eastAsia"/>
          <w:sz w:val="32"/>
          <w:szCs w:val="32"/>
        </w:rPr>
        <w:t>产城融合</w:t>
      </w:r>
      <w:proofErr w:type="gramEnd"/>
      <w:r w:rsidRPr="00463AC6">
        <w:rPr>
          <w:rFonts w:ascii="仿宋_GB2312" w:eastAsia="仿宋_GB2312" w:hint="eastAsia"/>
          <w:sz w:val="32"/>
          <w:szCs w:val="32"/>
        </w:rPr>
        <w:t>示范区工作委员会 济源</w:t>
      </w:r>
      <w:proofErr w:type="gramStart"/>
      <w:r w:rsidRPr="00463AC6">
        <w:rPr>
          <w:rFonts w:ascii="仿宋_GB2312" w:eastAsia="仿宋_GB2312" w:hint="eastAsia"/>
          <w:sz w:val="32"/>
          <w:szCs w:val="32"/>
        </w:rPr>
        <w:t>产城融合</w:t>
      </w:r>
      <w:proofErr w:type="gramEnd"/>
      <w:r w:rsidRPr="00463AC6">
        <w:rPr>
          <w:rFonts w:ascii="仿宋_GB2312" w:eastAsia="仿宋_GB2312" w:hint="eastAsia"/>
          <w:sz w:val="32"/>
          <w:szCs w:val="32"/>
        </w:rPr>
        <w:t>示范区管理委员会</w:t>
      </w:r>
      <w:r>
        <w:rPr>
          <w:rFonts w:ascii="仿宋_GB2312" w:eastAsia="仿宋_GB2312" w:hint="eastAsia"/>
          <w:sz w:val="32"/>
          <w:szCs w:val="32"/>
        </w:rPr>
        <w:t>“</w:t>
      </w:r>
      <w:r w:rsidRPr="00463AC6">
        <w:rPr>
          <w:rFonts w:ascii="仿宋_GB2312" w:eastAsia="仿宋_GB2312" w:hint="eastAsia"/>
          <w:sz w:val="32"/>
          <w:szCs w:val="32"/>
        </w:rPr>
        <w:t>2020年度济源科技创新发展先进单位</w:t>
      </w:r>
      <w:r w:rsidRPr="0068254E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。这是济源市委市政府对我院</w:t>
      </w:r>
      <w:r w:rsidRPr="00463AC6">
        <w:rPr>
          <w:rFonts w:ascii="仿宋_GB2312" w:eastAsia="仿宋_GB2312" w:hint="eastAsia"/>
          <w:sz w:val="32"/>
          <w:szCs w:val="32"/>
        </w:rPr>
        <w:t>科技创新</w:t>
      </w:r>
      <w:r>
        <w:rPr>
          <w:rFonts w:ascii="仿宋_GB2312" w:eastAsia="仿宋_GB2312" w:hint="eastAsia"/>
          <w:sz w:val="32"/>
          <w:szCs w:val="32"/>
        </w:rPr>
        <w:t>工作的充分肯定。</w:t>
      </w:r>
    </w:p>
    <w:p w:rsidR="009F583D" w:rsidRPr="001555A5" w:rsidRDefault="009F583D" w:rsidP="001555A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555A5">
        <w:rPr>
          <w:rFonts w:ascii="仿宋_GB2312" w:eastAsia="仿宋_GB2312" w:hint="eastAsia"/>
          <w:b/>
          <w:sz w:val="32"/>
          <w:szCs w:val="32"/>
        </w:rPr>
        <w:t>（三）学院十三五期间科技工作成绩突出</w:t>
      </w:r>
    </w:p>
    <w:p w:rsidR="001555A5" w:rsidRDefault="001555A5" w:rsidP="004F610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55A5">
        <w:rPr>
          <w:rFonts w:ascii="仿宋_GB2312" w:eastAsia="仿宋_GB2312" w:hint="eastAsia"/>
          <w:sz w:val="32"/>
          <w:szCs w:val="32"/>
        </w:rPr>
        <w:t>学院在十三五期间，各类科研项目数量和质量显著提升，科研创新平台建设取得新成效，科技体制改革深入推进，服务地方经济发展能力进一步增强，学院学报影响力进一步提升</w:t>
      </w:r>
      <w:r>
        <w:rPr>
          <w:rFonts w:ascii="仿宋_GB2312" w:eastAsia="仿宋_GB2312" w:hint="eastAsia"/>
          <w:sz w:val="32"/>
          <w:szCs w:val="32"/>
        </w:rPr>
        <w:t>，</w:t>
      </w:r>
      <w:r w:rsidR="004F6101">
        <w:rPr>
          <w:rFonts w:ascii="仿宋_GB2312" w:eastAsia="仿宋_GB2312" w:hint="eastAsia"/>
          <w:sz w:val="32"/>
          <w:szCs w:val="32"/>
        </w:rPr>
        <w:t>学院</w:t>
      </w:r>
      <w:r w:rsidR="004F6101" w:rsidRPr="004F6101">
        <w:rPr>
          <w:rFonts w:ascii="仿宋_GB2312" w:eastAsia="仿宋_GB2312" w:hint="eastAsia"/>
          <w:sz w:val="32"/>
          <w:szCs w:val="32"/>
        </w:rPr>
        <w:t>社会服务能力和综合办学实力大幅提升。</w:t>
      </w:r>
      <w:r>
        <w:rPr>
          <w:rFonts w:ascii="仿宋_GB2312" w:eastAsia="仿宋_GB2312" w:hint="eastAsia"/>
          <w:sz w:val="32"/>
          <w:szCs w:val="32"/>
        </w:rPr>
        <w:t>共向省教育厅</w:t>
      </w:r>
      <w:r w:rsidR="004F6101">
        <w:rPr>
          <w:rFonts w:ascii="仿宋_GB2312" w:eastAsia="仿宋_GB2312" w:hint="eastAsia"/>
          <w:sz w:val="32"/>
          <w:szCs w:val="32"/>
        </w:rPr>
        <w:t>推荐科技管理先进集体和</w:t>
      </w:r>
      <w:r w:rsidR="004F6101" w:rsidRPr="004F6101">
        <w:rPr>
          <w:rFonts w:ascii="仿宋_GB2312" w:eastAsia="仿宋_GB2312" w:hint="eastAsia"/>
          <w:sz w:val="32"/>
          <w:szCs w:val="32"/>
        </w:rPr>
        <w:t>高校哲学社会科学管理工作先进集体</w:t>
      </w:r>
      <w:r w:rsidR="004F6101">
        <w:rPr>
          <w:rFonts w:ascii="仿宋_GB2312" w:eastAsia="仿宋_GB2312" w:hint="eastAsia"/>
          <w:sz w:val="32"/>
          <w:szCs w:val="32"/>
        </w:rPr>
        <w:t>各1个，推荐先进个人2名。</w:t>
      </w:r>
    </w:p>
    <w:p w:rsidR="00F542D9" w:rsidRPr="00F542D9" w:rsidRDefault="00A552D7" w:rsidP="00F542D9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542D9">
        <w:rPr>
          <w:rFonts w:ascii="仿宋_GB2312" w:eastAsia="仿宋_GB2312" w:hint="eastAsia"/>
          <w:b/>
          <w:sz w:val="32"/>
          <w:szCs w:val="32"/>
        </w:rPr>
        <w:t>（四）</w:t>
      </w:r>
      <w:r w:rsidR="00F542D9" w:rsidRPr="00F542D9">
        <w:rPr>
          <w:rFonts w:ascii="仿宋_GB2312" w:eastAsia="仿宋_GB2312" w:hint="eastAsia"/>
          <w:b/>
          <w:sz w:val="32"/>
          <w:szCs w:val="32"/>
        </w:rPr>
        <w:t>我院获得国家自然科学基金依托单位资格</w:t>
      </w:r>
    </w:p>
    <w:p w:rsidR="00A552D7" w:rsidRDefault="00A552D7" w:rsidP="00A552D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经过连续四年的努力，我院终于取</w:t>
      </w:r>
      <w:r w:rsidRPr="00D42D5C">
        <w:rPr>
          <w:rFonts w:ascii="仿宋_GB2312" w:eastAsia="仿宋_GB2312" w:hint="eastAsia"/>
          <w:sz w:val="30"/>
          <w:szCs w:val="30"/>
        </w:rPr>
        <w:t>得国家自然科学基金依托单位资格</w:t>
      </w:r>
      <w:r>
        <w:rPr>
          <w:rFonts w:ascii="仿宋_GB2312" w:eastAsia="仿宋_GB2312" w:hint="eastAsia"/>
          <w:sz w:val="30"/>
          <w:szCs w:val="30"/>
        </w:rPr>
        <w:t>，自此，我院申报国家级和省市级科研项目的立交桥全部搭建完成，在全省同类院校中，目前只有5个学校取得了该项资格。</w:t>
      </w:r>
    </w:p>
    <w:p w:rsidR="009F583D" w:rsidRDefault="004F6101" w:rsidP="009F583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F6101">
        <w:rPr>
          <w:rFonts w:ascii="仿宋_GB2312" w:eastAsia="仿宋_GB2312" w:hint="eastAsia"/>
          <w:b/>
          <w:sz w:val="32"/>
          <w:szCs w:val="32"/>
        </w:rPr>
        <w:t>（</w:t>
      </w:r>
      <w:r w:rsidR="00F542D9">
        <w:rPr>
          <w:rFonts w:ascii="仿宋_GB2312" w:eastAsia="仿宋_GB2312" w:hint="eastAsia"/>
          <w:b/>
          <w:sz w:val="32"/>
          <w:szCs w:val="32"/>
        </w:rPr>
        <w:t>五</w:t>
      </w:r>
      <w:r w:rsidRPr="004F6101"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/>
          <w:b/>
          <w:sz w:val="32"/>
          <w:szCs w:val="32"/>
        </w:rPr>
        <w:t>学报办刊质量不断提高</w:t>
      </w:r>
    </w:p>
    <w:p w:rsidR="00DB3123" w:rsidRPr="007F459E" w:rsidRDefault="007F459E" w:rsidP="007F459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459E">
        <w:rPr>
          <w:rFonts w:ascii="仿宋_GB2312" w:eastAsia="仿宋_GB2312"/>
          <w:sz w:val="32"/>
          <w:szCs w:val="32"/>
        </w:rPr>
        <w:t>根据</w:t>
      </w:r>
      <w:proofErr w:type="gramStart"/>
      <w:r w:rsidRPr="007F459E">
        <w:rPr>
          <w:rFonts w:ascii="仿宋_GB2312" w:eastAsia="仿宋_GB2312"/>
          <w:sz w:val="32"/>
          <w:szCs w:val="32"/>
        </w:rPr>
        <w:t>中国知网统计</w:t>
      </w:r>
      <w:proofErr w:type="gramEnd"/>
      <w:r w:rsidRPr="007F459E">
        <w:rPr>
          <w:rFonts w:ascii="仿宋_GB2312" w:eastAsia="仿宋_GB2312"/>
          <w:sz w:val="32"/>
          <w:szCs w:val="32"/>
        </w:rPr>
        <w:t>，学报全球机构用户达到</w:t>
      </w:r>
      <w:r w:rsidRPr="007F459E">
        <w:rPr>
          <w:rFonts w:ascii="仿宋_GB2312" w:eastAsia="仿宋_GB2312" w:hint="eastAsia"/>
          <w:sz w:val="32"/>
          <w:szCs w:val="32"/>
        </w:rPr>
        <w:t>6120家，学报被人大复印报刊资料转载索引34篇，年度基金文献量比达到45%。</w:t>
      </w:r>
    </w:p>
    <w:p w:rsidR="004F6101" w:rsidRDefault="004F6101" w:rsidP="009F583D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F542D9">
        <w:rPr>
          <w:rFonts w:ascii="仿宋_GB2312" w:eastAsia="仿宋_GB2312" w:hint="eastAsia"/>
          <w:b/>
          <w:sz w:val="32"/>
          <w:szCs w:val="32"/>
        </w:rPr>
        <w:t>六</w:t>
      </w:r>
      <w:r>
        <w:rPr>
          <w:rFonts w:ascii="仿宋_GB2312" w:eastAsia="仿宋_GB2312" w:hint="eastAsia"/>
          <w:b/>
          <w:sz w:val="32"/>
          <w:szCs w:val="32"/>
        </w:rPr>
        <w:t>）济水文化研究中心</w:t>
      </w:r>
    </w:p>
    <w:p w:rsidR="00D8563C" w:rsidRDefault="000C5B9C" w:rsidP="00D8563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563C">
        <w:rPr>
          <w:rFonts w:ascii="仿宋_GB2312" w:eastAsia="仿宋_GB2312" w:hint="eastAsia"/>
          <w:sz w:val="32"/>
          <w:szCs w:val="32"/>
        </w:rPr>
        <w:t>目前济水文化研究中心挂靠在学院科技处，成立以来，及时</w:t>
      </w:r>
      <w:r w:rsidR="00D8563C" w:rsidRPr="00D8563C">
        <w:rPr>
          <w:rFonts w:ascii="仿宋_GB2312" w:eastAsia="仿宋_GB2312" w:hint="eastAsia"/>
          <w:sz w:val="32"/>
          <w:szCs w:val="32"/>
        </w:rPr>
        <w:t>开展</w:t>
      </w:r>
      <w:r w:rsidRPr="00D8563C">
        <w:rPr>
          <w:rFonts w:ascii="仿宋_GB2312" w:eastAsia="仿宋_GB2312" w:hint="eastAsia"/>
          <w:sz w:val="32"/>
          <w:szCs w:val="32"/>
        </w:rPr>
        <w:t>各项工作，落实了办公场所，立项了</w:t>
      </w:r>
      <w:r w:rsidR="00D8563C" w:rsidRPr="00D8563C">
        <w:rPr>
          <w:rFonts w:ascii="仿宋_GB2312" w:eastAsia="仿宋_GB2312" w:hint="eastAsia"/>
          <w:sz w:val="32"/>
          <w:szCs w:val="32"/>
        </w:rPr>
        <w:t>“豫鲁晋冀济</w:t>
      </w:r>
      <w:proofErr w:type="gramStart"/>
      <w:r w:rsidR="00D8563C" w:rsidRPr="00D8563C">
        <w:rPr>
          <w:rFonts w:ascii="仿宋_GB2312" w:eastAsia="仿宋_GB2312" w:hint="eastAsia"/>
          <w:sz w:val="32"/>
          <w:szCs w:val="32"/>
        </w:rPr>
        <w:t>渎庙资源</w:t>
      </w:r>
      <w:proofErr w:type="gramEnd"/>
      <w:r w:rsidR="00D8563C" w:rsidRPr="00D8563C">
        <w:rPr>
          <w:rFonts w:ascii="仿宋_GB2312" w:eastAsia="仿宋_GB2312" w:hint="eastAsia"/>
          <w:sz w:val="32"/>
          <w:szCs w:val="32"/>
        </w:rPr>
        <w:t>普查”和“1949年以来济源市镇办乡村志和行业专志的收集与整理研究”</w:t>
      </w:r>
      <w:r w:rsidRPr="00D8563C">
        <w:rPr>
          <w:rFonts w:ascii="仿宋_GB2312" w:eastAsia="仿宋_GB2312" w:hint="eastAsia"/>
          <w:sz w:val="32"/>
          <w:szCs w:val="32"/>
        </w:rPr>
        <w:t>2项学院重点课题</w:t>
      </w:r>
      <w:r w:rsidR="00D8563C" w:rsidRPr="00D8563C">
        <w:rPr>
          <w:rFonts w:ascii="仿宋_GB2312" w:eastAsia="仿宋_GB2312" w:hint="eastAsia"/>
          <w:sz w:val="32"/>
          <w:szCs w:val="32"/>
        </w:rPr>
        <w:t>，获10万元项目资助</w:t>
      </w:r>
      <w:r w:rsidR="00D8563C">
        <w:rPr>
          <w:rFonts w:ascii="仿宋_GB2312" w:eastAsia="仿宋_GB2312" w:hint="eastAsia"/>
          <w:sz w:val="32"/>
          <w:szCs w:val="32"/>
        </w:rPr>
        <w:t>。</w:t>
      </w:r>
      <w:r w:rsidR="00D8563C" w:rsidRPr="00D8563C">
        <w:rPr>
          <w:rFonts w:ascii="仿宋_GB2312" w:eastAsia="仿宋_GB2312" w:hint="eastAsia"/>
          <w:sz w:val="32"/>
          <w:szCs w:val="32"/>
        </w:rPr>
        <w:t>启动《济水文化研究资料从书》的编印工作，</w:t>
      </w:r>
      <w:r w:rsidR="00D8563C">
        <w:rPr>
          <w:rFonts w:ascii="仿宋_GB2312" w:eastAsia="仿宋_GB2312" w:hint="eastAsia"/>
          <w:sz w:val="32"/>
          <w:szCs w:val="32"/>
        </w:rPr>
        <w:t>分别是：</w:t>
      </w:r>
      <w:r w:rsidR="00D8563C" w:rsidRPr="00D8563C">
        <w:rPr>
          <w:rFonts w:ascii="仿宋_GB2312" w:eastAsia="仿宋_GB2312" w:hint="eastAsia"/>
          <w:sz w:val="32"/>
          <w:szCs w:val="32"/>
        </w:rPr>
        <w:t>第一册：《济水文化研究重要历史文献导航》</w:t>
      </w:r>
      <w:r w:rsidR="00D8563C">
        <w:rPr>
          <w:rFonts w:ascii="仿宋_GB2312" w:eastAsia="仿宋_GB2312" w:hint="eastAsia"/>
          <w:sz w:val="32"/>
          <w:szCs w:val="32"/>
        </w:rPr>
        <w:t>；</w:t>
      </w:r>
      <w:r w:rsidR="00D8563C" w:rsidRPr="00D8563C">
        <w:rPr>
          <w:rFonts w:ascii="仿宋_GB2312" w:eastAsia="仿宋_GB2312"/>
          <w:sz w:val="32"/>
          <w:szCs w:val="32"/>
        </w:rPr>
        <w:t>第二册：《济水文化研究</w:t>
      </w:r>
      <w:r w:rsidR="00D8563C" w:rsidRPr="00D8563C">
        <w:rPr>
          <w:rFonts w:ascii="仿宋_GB2312" w:eastAsia="仿宋_GB2312" w:hint="eastAsia"/>
          <w:sz w:val="32"/>
          <w:szCs w:val="32"/>
        </w:rPr>
        <w:t>济</w:t>
      </w:r>
      <w:r w:rsidR="00D8563C" w:rsidRPr="00D8563C">
        <w:rPr>
          <w:rFonts w:ascii="仿宋_GB2312" w:eastAsia="仿宋_GB2312"/>
          <w:sz w:val="32"/>
          <w:szCs w:val="32"/>
        </w:rPr>
        <w:t>职学报刊发论文汇编》</w:t>
      </w:r>
      <w:r w:rsidR="00D8563C">
        <w:rPr>
          <w:rFonts w:ascii="仿宋_GB2312" w:eastAsia="仿宋_GB2312" w:hint="eastAsia"/>
          <w:sz w:val="32"/>
          <w:szCs w:val="32"/>
        </w:rPr>
        <w:t>：</w:t>
      </w:r>
      <w:r w:rsidR="00D8563C" w:rsidRPr="00D8563C">
        <w:rPr>
          <w:rFonts w:ascii="仿宋_GB2312" w:eastAsia="仿宋_GB2312" w:hint="eastAsia"/>
          <w:sz w:val="32"/>
          <w:szCs w:val="32"/>
        </w:rPr>
        <w:t>第三册：《济水文化研究“海淘”论文选编》</w:t>
      </w:r>
      <w:r w:rsidR="00D8563C">
        <w:rPr>
          <w:rFonts w:ascii="仿宋_GB2312" w:eastAsia="仿宋_GB2312" w:hint="eastAsia"/>
          <w:sz w:val="32"/>
          <w:szCs w:val="32"/>
        </w:rPr>
        <w:t>；</w:t>
      </w:r>
      <w:r w:rsidR="00D8563C" w:rsidRPr="00D8563C">
        <w:rPr>
          <w:rFonts w:ascii="仿宋_GB2312" w:eastAsia="仿宋_GB2312" w:hint="eastAsia"/>
          <w:sz w:val="32"/>
          <w:szCs w:val="32"/>
        </w:rPr>
        <w:t>第四册：《全国济渎庙资源辑录》</w:t>
      </w:r>
      <w:r w:rsidR="003F690A">
        <w:rPr>
          <w:rFonts w:ascii="仿宋_GB2312" w:eastAsia="仿宋_GB2312" w:hint="eastAsia"/>
          <w:sz w:val="32"/>
          <w:szCs w:val="32"/>
        </w:rPr>
        <w:t>。通过</w:t>
      </w:r>
      <w:r w:rsidR="003F690A" w:rsidRPr="00876E04">
        <w:rPr>
          <w:rFonts w:ascii="仿宋_GB2312" w:eastAsia="仿宋_GB2312" w:hint="eastAsia"/>
          <w:sz w:val="32"/>
          <w:szCs w:val="32"/>
        </w:rPr>
        <w:t>深入挖掘地方历史文化，</w:t>
      </w:r>
      <w:r w:rsidR="003F690A" w:rsidRPr="003B65C9">
        <w:rPr>
          <w:rFonts w:ascii="仿宋_GB2312" w:eastAsia="仿宋_GB2312" w:hint="eastAsia"/>
          <w:sz w:val="32"/>
          <w:szCs w:val="32"/>
        </w:rPr>
        <w:t>突出特色，打造亮点，推动和引领地方文化建设</w:t>
      </w:r>
      <w:r w:rsidR="003F690A">
        <w:rPr>
          <w:rFonts w:ascii="仿宋_GB2312" w:eastAsia="仿宋_GB2312" w:hint="eastAsia"/>
          <w:sz w:val="32"/>
          <w:szCs w:val="32"/>
        </w:rPr>
        <w:t>与发展。</w:t>
      </w:r>
    </w:p>
    <w:p w:rsidR="00376908" w:rsidRPr="007817B0" w:rsidRDefault="00CB7FAD" w:rsidP="00125F4F">
      <w:pPr>
        <w:spacing w:line="520" w:lineRule="exact"/>
        <w:jc w:val="center"/>
        <w:rPr>
          <w:rFonts w:ascii="黑体" w:eastAsia="黑体" w:hAnsi="黑体"/>
          <w:b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2"/>
        </w:rPr>
        <w:lastRenderedPageBreak/>
        <w:t>五</w:t>
      </w:r>
      <w:r w:rsidR="00376908" w:rsidRPr="007817B0">
        <w:rPr>
          <w:rFonts w:ascii="黑体" w:eastAsia="黑体" w:hAnsi="黑体" w:hint="eastAsia"/>
          <w:b/>
          <w:sz w:val="36"/>
          <w:szCs w:val="32"/>
        </w:rPr>
        <w:t>、202</w:t>
      </w:r>
      <w:r>
        <w:rPr>
          <w:rFonts w:ascii="黑体" w:eastAsia="黑体" w:hAnsi="黑体" w:hint="eastAsia"/>
          <w:b/>
          <w:sz w:val="36"/>
          <w:szCs w:val="32"/>
        </w:rPr>
        <w:t>2</w:t>
      </w:r>
      <w:r w:rsidR="00376908" w:rsidRPr="007817B0">
        <w:rPr>
          <w:rFonts w:ascii="黑体" w:eastAsia="黑体" w:hAnsi="黑体" w:hint="eastAsia"/>
          <w:b/>
          <w:sz w:val="36"/>
          <w:szCs w:val="32"/>
        </w:rPr>
        <w:t>年工作展望</w:t>
      </w:r>
    </w:p>
    <w:p w:rsidR="00376908" w:rsidRDefault="00376908" w:rsidP="003769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7653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年，我们要继续认真贯彻落实党的十九大和十九届</w:t>
      </w:r>
      <w:r w:rsidR="0027653C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中全会精神。</w:t>
      </w:r>
      <w:r w:rsidR="0027653C">
        <w:rPr>
          <w:rFonts w:ascii="仿宋_GB2312" w:eastAsia="仿宋_GB2312" w:hint="eastAsia"/>
          <w:sz w:val="32"/>
          <w:szCs w:val="32"/>
        </w:rPr>
        <w:t>按照河南省委</w:t>
      </w:r>
      <w:r w:rsidR="00D95C59" w:rsidRPr="00D95C59">
        <w:rPr>
          <w:rFonts w:ascii="仿宋_GB2312" w:eastAsia="仿宋_GB2312" w:hint="eastAsia"/>
          <w:sz w:val="32"/>
          <w:szCs w:val="32"/>
        </w:rPr>
        <w:t>“创新驱动、科教兴省、人才强省”</w:t>
      </w:r>
      <w:r w:rsidR="0027653C">
        <w:rPr>
          <w:rFonts w:ascii="仿宋_GB2312" w:eastAsia="仿宋_GB2312" w:hint="eastAsia"/>
          <w:sz w:val="32"/>
          <w:szCs w:val="32"/>
        </w:rPr>
        <w:t>战略要求，</w:t>
      </w:r>
      <w:r>
        <w:rPr>
          <w:rFonts w:ascii="仿宋_GB2312" w:eastAsia="仿宋_GB2312" w:hint="eastAsia"/>
          <w:sz w:val="32"/>
          <w:szCs w:val="32"/>
        </w:rPr>
        <w:t>在学院领导下，认真抓好</w:t>
      </w:r>
      <w:r w:rsidR="0027653C">
        <w:rPr>
          <w:rFonts w:ascii="仿宋_GB2312" w:eastAsia="仿宋_GB2312" w:hint="eastAsia"/>
          <w:sz w:val="32"/>
          <w:szCs w:val="32"/>
        </w:rPr>
        <w:t>以下工作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7653C" w:rsidRDefault="0027653C" w:rsidP="0027653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372DD">
        <w:rPr>
          <w:rFonts w:ascii="仿宋_GB2312" w:eastAsia="仿宋_GB2312" w:hint="eastAsia"/>
          <w:b/>
          <w:sz w:val="32"/>
          <w:szCs w:val="32"/>
        </w:rPr>
        <w:t>1.持续优化科研环境。</w:t>
      </w:r>
      <w:r>
        <w:rPr>
          <w:rFonts w:ascii="仿宋_GB2312" w:eastAsia="仿宋_GB2312" w:hint="eastAsia"/>
          <w:sz w:val="32"/>
          <w:szCs w:val="32"/>
        </w:rPr>
        <w:t>按照上级要求，持续做好减轻科研人员负担、激发创新活力的制度建设，提升创新创业活跃度，调动科研人员积极性，加快成果转化。</w:t>
      </w:r>
    </w:p>
    <w:p w:rsidR="0027653C" w:rsidRDefault="0027653C" w:rsidP="0027653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372DD">
        <w:rPr>
          <w:rFonts w:ascii="仿宋_GB2312" w:eastAsia="仿宋_GB2312" w:hint="eastAsia"/>
          <w:b/>
          <w:sz w:val="32"/>
          <w:szCs w:val="32"/>
        </w:rPr>
        <w:t>2.全力推动社会服务。</w:t>
      </w:r>
      <w:r w:rsidRPr="00F372DD">
        <w:rPr>
          <w:rFonts w:ascii="仿宋_GB2312" w:eastAsia="仿宋_GB2312" w:hint="eastAsia"/>
          <w:sz w:val="32"/>
          <w:szCs w:val="32"/>
        </w:rPr>
        <w:t>以服务地方经济</w:t>
      </w:r>
      <w:r>
        <w:rPr>
          <w:rFonts w:ascii="仿宋_GB2312" w:eastAsia="仿宋_GB2312" w:hint="eastAsia"/>
          <w:sz w:val="32"/>
          <w:szCs w:val="32"/>
        </w:rPr>
        <w:t>社会</w:t>
      </w:r>
      <w:r w:rsidRPr="00F372DD">
        <w:rPr>
          <w:rFonts w:ascii="仿宋_GB2312" w:eastAsia="仿宋_GB2312" w:hint="eastAsia"/>
          <w:sz w:val="32"/>
          <w:szCs w:val="32"/>
        </w:rPr>
        <w:t>发展为主要目标，</w:t>
      </w:r>
      <w:r>
        <w:rPr>
          <w:rFonts w:ascii="仿宋_GB2312" w:eastAsia="仿宋_GB2312" w:hint="eastAsia"/>
          <w:sz w:val="32"/>
          <w:szCs w:val="32"/>
        </w:rPr>
        <w:t>推动济源发展研究院、济源白银珠宝产业培训学院</w:t>
      </w:r>
      <w:r w:rsidRPr="00995F20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7</w:t>
      </w:r>
      <w:r w:rsidRPr="00995F20">
        <w:rPr>
          <w:rFonts w:ascii="仿宋_GB2312" w:eastAsia="仿宋_GB2312" w:hint="eastAsia"/>
          <w:sz w:val="32"/>
          <w:szCs w:val="32"/>
        </w:rPr>
        <w:t>个产学研发机构</w:t>
      </w:r>
      <w:r>
        <w:rPr>
          <w:rFonts w:ascii="仿宋_GB2312" w:eastAsia="仿宋_GB2312" w:hint="eastAsia"/>
          <w:sz w:val="32"/>
          <w:szCs w:val="32"/>
        </w:rPr>
        <w:t>主动作为，项目驱动，重点突破，力见成效。</w:t>
      </w:r>
    </w:p>
    <w:p w:rsidR="0027653C" w:rsidRDefault="0027653C" w:rsidP="0027653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64DA">
        <w:rPr>
          <w:rFonts w:ascii="仿宋_GB2312" w:eastAsia="仿宋_GB2312" w:hint="eastAsia"/>
          <w:b/>
          <w:sz w:val="32"/>
          <w:szCs w:val="32"/>
        </w:rPr>
        <w:t>3.</w:t>
      </w:r>
      <w:r>
        <w:rPr>
          <w:rFonts w:ascii="仿宋_GB2312" w:eastAsia="仿宋_GB2312" w:hint="eastAsia"/>
          <w:b/>
          <w:sz w:val="32"/>
          <w:szCs w:val="32"/>
        </w:rPr>
        <w:t>加强高层次</w:t>
      </w:r>
      <w:r w:rsidRPr="00F372DD">
        <w:rPr>
          <w:rFonts w:ascii="仿宋_GB2312" w:eastAsia="仿宋_GB2312" w:hint="eastAsia"/>
          <w:b/>
          <w:sz w:val="32"/>
          <w:szCs w:val="32"/>
        </w:rPr>
        <w:t>科</w:t>
      </w:r>
      <w:r>
        <w:rPr>
          <w:rFonts w:ascii="仿宋_GB2312" w:eastAsia="仿宋_GB2312" w:hint="eastAsia"/>
          <w:b/>
          <w:sz w:val="32"/>
          <w:szCs w:val="32"/>
        </w:rPr>
        <w:t>研</w:t>
      </w:r>
      <w:r w:rsidRPr="00F372DD">
        <w:rPr>
          <w:rFonts w:ascii="仿宋_GB2312" w:eastAsia="仿宋_GB2312" w:hint="eastAsia"/>
          <w:b/>
          <w:sz w:val="32"/>
          <w:szCs w:val="32"/>
        </w:rPr>
        <w:t>平台建设。</w:t>
      </w:r>
      <w:r w:rsidRPr="00F372DD">
        <w:rPr>
          <w:rFonts w:ascii="仿宋_GB2312" w:eastAsia="仿宋_GB2312" w:hint="eastAsia"/>
          <w:sz w:val="32"/>
          <w:szCs w:val="32"/>
        </w:rPr>
        <w:t>持续推动省级技术研发平台建设</w:t>
      </w:r>
      <w:r>
        <w:rPr>
          <w:rFonts w:ascii="仿宋_GB2312" w:eastAsia="仿宋_GB2312" w:hint="eastAsia"/>
          <w:sz w:val="32"/>
          <w:szCs w:val="32"/>
        </w:rPr>
        <w:t>，</w:t>
      </w:r>
      <w:r w:rsidRPr="00F372DD">
        <w:rPr>
          <w:rFonts w:ascii="仿宋_GB2312" w:eastAsia="仿宋_GB2312" w:hint="eastAsia"/>
          <w:sz w:val="32"/>
          <w:szCs w:val="32"/>
        </w:rPr>
        <w:t>结合我院实际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利用盟院合作</w:t>
      </w:r>
      <w:proofErr w:type="gramEnd"/>
      <w:r>
        <w:rPr>
          <w:rFonts w:ascii="仿宋_GB2312" w:eastAsia="仿宋_GB2312" w:hint="eastAsia"/>
          <w:sz w:val="32"/>
          <w:szCs w:val="32"/>
        </w:rPr>
        <w:t>优势</w:t>
      </w:r>
      <w:r w:rsidRPr="00F372DD">
        <w:rPr>
          <w:rFonts w:ascii="仿宋_GB2312" w:eastAsia="仿宋_GB2312" w:hint="eastAsia"/>
          <w:sz w:val="32"/>
          <w:szCs w:val="32"/>
        </w:rPr>
        <w:t>，把脉选点，</w:t>
      </w:r>
      <w:proofErr w:type="gramStart"/>
      <w:r w:rsidRPr="00F372DD">
        <w:rPr>
          <w:rFonts w:ascii="仿宋_GB2312" w:eastAsia="仿宋_GB2312" w:hint="eastAsia"/>
          <w:sz w:val="32"/>
          <w:szCs w:val="32"/>
        </w:rPr>
        <w:t>培优作强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r w:rsidRPr="00F372DD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int="eastAsia"/>
          <w:sz w:val="32"/>
          <w:szCs w:val="32"/>
        </w:rPr>
        <w:t>，力</w:t>
      </w:r>
      <w:r w:rsidRPr="00F372DD">
        <w:rPr>
          <w:rFonts w:ascii="仿宋_GB2312" w:eastAsia="仿宋_GB2312" w:hint="eastAsia"/>
          <w:sz w:val="32"/>
          <w:szCs w:val="32"/>
        </w:rPr>
        <w:t>争</w:t>
      </w:r>
      <w:r>
        <w:rPr>
          <w:rFonts w:ascii="仿宋_GB2312" w:eastAsia="仿宋_GB2312" w:hint="eastAsia"/>
          <w:sz w:val="32"/>
          <w:szCs w:val="32"/>
        </w:rPr>
        <w:t>新建</w:t>
      </w:r>
      <w:r w:rsidRPr="00F372DD">
        <w:rPr>
          <w:rFonts w:ascii="仿宋_GB2312" w:eastAsia="仿宋_GB2312" w:hint="eastAsia"/>
          <w:sz w:val="32"/>
          <w:szCs w:val="32"/>
        </w:rPr>
        <w:t>1—2个</w:t>
      </w:r>
      <w:r>
        <w:rPr>
          <w:rFonts w:ascii="仿宋_GB2312" w:eastAsia="仿宋_GB2312" w:hint="eastAsia"/>
          <w:sz w:val="32"/>
          <w:szCs w:val="32"/>
        </w:rPr>
        <w:t>省级</w:t>
      </w:r>
      <w:r w:rsidRPr="00F372DD">
        <w:rPr>
          <w:rFonts w:ascii="仿宋_GB2312" w:eastAsia="仿宋_GB2312" w:hint="eastAsia"/>
          <w:sz w:val="32"/>
          <w:szCs w:val="32"/>
        </w:rPr>
        <w:t>研发平台</w:t>
      </w:r>
      <w:r>
        <w:rPr>
          <w:rFonts w:ascii="仿宋_GB2312" w:eastAsia="仿宋_GB2312" w:hint="eastAsia"/>
          <w:sz w:val="32"/>
          <w:szCs w:val="32"/>
        </w:rPr>
        <w:t>。同时，</w:t>
      </w:r>
      <w:r w:rsidRPr="00F372DD">
        <w:rPr>
          <w:rFonts w:ascii="仿宋_GB2312" w:eastAsia="仿宋_GB2312" w:hint="eastAsia"/>
          <w:sz w:val="32"/>
          <w:szCs w:val="32"/>
        </w:rPr>
        <w:t>做好申报国家级平台的</w:t>
      </w:r>
      <w:r>
        <w:rPr>
          <w:rFonts w:ascii="仿宋_GB2312" w:eastAsia="仿宋_GB2312" w:hint="eastAsia"/>
          <w:sz w:val="32"/>
          <w:szCs w:val="32"/>
        </w:rPr>
        <w:t>选点</w:t>
      </w:r>
      <w:r w:rsidRPr="00F372DD">
        <w:rPr>
          <w:rFonts w:ascii="仿宋_GB2312" w:eastAsia="仿宋_GB2312" w:hint="eastAsia"/>
          <w:sz w:val="32"/>
          <w:szCs w:val="32"/>
        </w:rPr>
        <w:t>培育工作。</w:t>
      </w:r>
    </w:p>
    <w:p w:rsidR="0027653C" w:rsidRDefault="0027653C" w:rsidP="0027653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Pr="00A046CF"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持续办好学报特色栏目。</w:t>
      </w:r>
      <w:r w:rsidRPr="003B65C9">
        <w:rPr>
          <w:rFonts w:ascii="仿宋_GB2312" w:eastAsia="仿宋_GB2312" w:hint="eastAsia"/>
          <w:sz w:val="32"/>
          <w:szCs w:val="32"/>
        </w:rPr>
        <w:t>继续打造</w:t>
      </w:r>
      <w:r w:rsidRPr="00876E04">
        <w:rPr>
          <w:rFonts w:ascii="仿宋_GB2312" w:eastAsia="仿宋_GB2312" w:hint="eastAsia"/>
          <w:sz w:val="32"/>
          <w:szCs w:val="32"/>
        </w:rPr>
        <w:t>“愚公移山</w:t>
      </w:r>
      <w:r>
        <w:rPr>
          <w:rFonts w:ascii="仿宋_GB2312" w:eastAsia="仿宋_GB2312" w:hint="eastAsia"/>
          <w:sz w:val="32"/>
          <w:szCs w:val="32"/>
        </w:rPr>
        <w:sym w:font="Wingdings 2" w:char="F096"/>
      </w:r>
      <w:r w:rsidRPr="00876E04">
        <w:rPr>
          <w:rFonts w:ascii="仿宋_GB2312" w:eastAsia="仿宋_GB2312" w:hint="eastAsia"/>
          <w:sz w:val="32"/>
          <w:szCs w:val="32"/>
        </w:rPr>
        <w:t>济水文化”栏目</w:t>
      </w:r>
      <w:r>
        <w:rPr>
          <w:rFonts w:ascii="仿宋_GB2312" w:eastAsia="仿宋_GB2312" w:hint="eastAsia"/>
          <w:sz w:val="32"/>
          <w:szCs w:val="32"/>
        </w:rPr>
        <w:t>，</w:t>
      </w:r>
      <w:r w:rsidRPr="00876E04">
        <w:rPr>
          <w:rFonts w:ascii="仿宋_GB2312" w:eastAsia="仿宋_GB2312" w:hint="eastAsia"/>
          <w:sz w:val="32"/>
          <w:szCs w:val="32"/>
        </w:rPr>
        <w:t>深入挖掘地方历史文化，</w:t>
      </w:r>
      <w:r w:rsidRPr="003B65C9">
        <w:rPr>
          <w:rFonts w:ascii="仿宋_GB2312" w:eastAsia="仿宋_GB2312" w:hint="eastAsia"/>
          <w:sz w:val="32"/>
          <w:szCs w:val="32"/>
        </w:rPr>
        <w:t>突出特色，打造亮点，推动和引领地方文化建设</w:t>
      </w:r>
      <w:r>
        <w:rPr>
          <w:rFonts w:ascii="仿宋_GB2312" w:eastAsia="仿宋_GB2312" w:hint="eastAsia"/>
          <w:sz w:val="32"/>
          <w:szCs w:val="32"/>
        </w:rPr>
        <w:t>与发展。</w:t>
      </w:r>
    </w:p>
    <w:p w:rsidR="00F85ADC" w:rsidRDefault="00F85ADC" w:rsidP="00F85AD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Pr="003B6B86">
        <w:rPr>
          <w:rFonts w:ascii="仿宋_GB2312" w:eastAsia="仿宋_GB2312" w:hint="eastAsia"/>
          <w:b/>
          <w:sz w:val="32"/>
          <w:szCs w:val="32"/>
        </w:rPr>
        <w:t>.培养高水平研究队伍。</w:t>
      </w:r>
      <w:r w:rsidRPr="00F54269">
        <w:rPr>
          <w:rFonts w:ascii="仿宋_GB2312" w:eastAsia="仿宋_GB2312" w:hint="eastAsia"/>
          <w:sz w:val="32"/>
          <w:szCs w:val="32"/>
        </w:rPr>
        <w:t>以科研项目和学报</w:t>
      </w:r>
      <w:r>
        <w:rPr>
          <w:rFonts w:ascii="仿宋_GB2312" w:eastAsia="仿宋_GB2312" w:hint="eastAsia"/>
          <w:sz w:val="32"/>
          <w:szCs w:val="32"/>
        </w:rPr>
        <w:t>专</w:t>
      </w:r>
      <w:r w:rsidRPr="00F54269">
        <w:rPr>
          <w:rFonts w:ascii="仿宋_GB2312" w:eastAsia="仿宋_GB2312" w:hint="eastAsia"/>
          <w:sz w:val="32"/>
          <w:szCs w:val="32"/>
        </w:rPr>
        <w:t>栏建设为重要</w:t>
      </w:r>
      <w:r>
        <w:rPr>
          <w:rFonts w:ascii="仿宋_GB2312" w:eastAsia="仿宋_GB2312" w:hint="eastAsia"/>
          <w:sz w:val="32"/>
          <w:szCs w:val="32"/>
        </w:rPr>
        <w:t>抓手</w:t>
      </w:r>
      <w:r w:rsidRPr="00F54269">
        <w:rPr>
          <w:rFonts w:ascii="仿宋_GB2312" w:eastAsia="仿宋_GB2312" w:hint="eastAsia"/>
          <w:sz w:val="32"/>
          <w:szCs w:val="32"/>
        </w:rPr>
        <w:t>，</w:t>
      </w:r>
      <w:r w:rsidRPr="003B6B86">
        <w:rPr>
          <w:rFonts w:ascii="仿宋_GB2312" w:eastAsia="仿宋_GB2312" w:hint="eastAsia"/>
          <w:sz w:val="32"/>
          <w:szCs w:val="32"/>
        </w:rPr>
        <w:t>培育</w:t>
      </w:r>
      <w:r>
        <w:rPr>
          <w:rFonts w:ascii="仿宋_GB2312" w:eastAsia="仿宋_GB2312" w:hint="eastAsia"/>
          <w:sz w:val="32"/>
          <w:szCs w:val="32"/>
        </w:rPr>
        <w:t>一批高水平</w:t>
      </w:r>
      <w:r w:rsidRPr="00F54269">
        <w:rPr>
          <w:rFonts w:ascii="仿宋_GB2312" w:eastAsia="仿宋_GB2312" w:hint="eastAsia"/>
          <w:sz w:val="32"/>
          <w:szCs w:val="32"/>
        </w:rPr>
        <w:t>研究队伍</w:t>
      </w:r>
      <w:r>
        <w:rPr>
          <w:rFonts w:ascii="仿宋_GB2312" w:eastAsia="仿宋_GB2312" w:hint="eastAsia"/>
          <w:sz w:val="32"/>
          <w:szCs w:val="32"/>
        </w:rPr>
        <w:t>，促进学院高职教育研究与实践探索再上台阶。</w:t>
      </w:r>
    </w:p>
    <w:p w:rsidR="0027653C" w:rsidRPr="0027653C" w:rsidRDefault="0027653C" w:rsidP="0027653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653C" w:rsidRDefault="0027653C" w:rsidP="0027653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653C" w:rsidRDefault="0027653C" w:rsidP="00771692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科技处</w:t>
      </w:r>
    </w:p>
    <w:p w:rsidR="009649AB" w:rsidRPr="000A4D03" w:rsidRDefault="0092180B" w:rsidP="00771692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7653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184E8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27653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649AB" w:rsidRPr="000A4D03" w:rsidSect="00BB1F17">
      <w:headerReference w:type="default" r:id="rId9"/>
      <w:footerReference w:type="default" r:id="rId10"/>
      <w:pgSz w:w="11906" w:h="16838" w:code="9"/>
      <w:pgMar w:top="1474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51" w:rsidRDefault="003A7051">
      <w:r>
        <w:separator/>
      </w:r>
    </w:p>
  </w:endnote>
  <w:endnote w:type="continuationSeparator" w:id="0">
    <w:p w:rsidR="003A7051" w:rsidRDefault="003A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1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E6C6A" w:rsidRDefault="00CE6C6A" w:rsidP="00CE6C6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1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1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C6A" w:rsidRDefault="00CE6C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51" w:rsidRDefault="003A7051">
      <w:r>
        <w:separator/>
      </w:r>
    </w:p>
  </w:footnote>
  <w:footnote w:type="continuationSeparator" w:id="0">
    <w:p w:rsidR="003A7051" w:rsidRDefault="003A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18" w:rsidRDefault="003E7A18" w:rsidP="00CD1CA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898"/>
    <w:multiLevelType w:val="hybridMultilevel"/>
    <w:tmpl w:val="0D40AFA4"/>
    <w:lvl w:ilvl="0" w:tplc="880213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7A3"/>
    <w:rsid w:val="0000096D"/>
    <w:rsid w:val="00007AF5"/>
    <w:rsid w:val="00016613"/>
    <w:rsid w:val="00027D54"/>
    <w:rsid w:val="00027D83"/>
    <w:rsid w:val="000309D6"/>
    <w:rsid w:val="000422C7"/>
    <w:rsid w:val="00047BE7"/>
    <w:rsid w:val="0005720D"/>
    <w:rsid w:val="000660C5"/>
    <w:rsid w:val="0007272B"/>
    <w:rsid w:val="00074550"/>
    <w:rsid w:val="00077F5C"/>
    <w:rsid w:val="00080BCC"/>
    <w:rsid w:val="000850F3"/>
    <w:rsid w:val="000903B7"/>
    <w:rsid w:val="000A4D03"/>
    <w:rsid w:val="000A7477"/>
    <w:rsid w:val="000B36E8"/>
    <w:rsid w:val="000C5B9C"/>
    <w:rsid w:val="000C7705"/>
    <w:rsid w:val="000D25AF"/>
    <w:rsid w:val="000D35A9"/>
    <w:rsid w:val="000E1238"/>
    <w:rsid w:val="000E1A95"/>
    <w:rsid w:val="000E74AA"/>
    <w:rsid w:val="001017CD"/>
    <w:rsid w:val="00112636"/>
    <w:rsid w:val="00124341"/>
    <w:rsid w:val="00125F4F"/>
    <w:rsid w:val="001264A8"/>
    <w:rsid w:val="00126EB9"/>
    <w:rsid w:val="0013305F"/>
    <w:rsid w:val="00133BB8"/>
    <w:rsid w:val="00141953"/>
    <w:rsid w:val="001555A5"/>
    <w:rsid w:val="00160785"/>
    <w:rsid w:val="00160DF8"/>
    <w:rsid w:val="001630D7"/>
    <w:rsid w:val="00170CD9"/>
    <w:rsid w:val="00170D01"/>
    <w:rsid w:val="00172072"/>
    <w:rsid w:val="001721F3"/>
    <w:rsid w:val="00172896"/>
    <w:rsid w:val="001739EB"/>
    <w:rsid w:val="001741A0"/>
    <w:rsid w:val="00177759"/>
    <w:rsid w:val="00184E80"/>
    <w:rsid w:val="0018766A"/>
    <w:rsid w:val="0019383E"/>
    <w:rsid w:val="00197975"/>
    <w:rsid w:val="001A2878"/>
    <w:rsid w:val="001A5476"/>
    <w:rsid w:val="001B3DFE"/>
    <w:rsid w:val="001D1A25"/>
    <w:rsid w:val="001E174A"/>
    <w:rsid w:val="001E248E"/>
    <w:rsid w:val="001F2DAA"/>
    <w:rsid w:val="002065DB"/>
    <w:rsid w:val="00210B2C"/>
    <w:rsid w:val="0021128C"/>
    <w:rsid w:val="002218E7"/>
    <w:rsid w:val="0022317D"/>
    <w:rsid w:val="0022320F"/>
    <w:rsid w:val="00227180"/>
    <w:rsid w:val="00233613"/>
    <w:rsid w:val="002370F0"/>
    <w:rsid w:val="00244CFC"/>
    <w:rsid w:val="002504C2"/>
    <w:rsid w:val="002526E1"/>
    <w:rsid w:val="00253409"/>
    <w:rsid w:val="00253CC0"/>
    <w:rsid w:val="002548C2"/>
    <w:rsid w:val="00254A24"/>
    <w:rsid w:val="002550B8"/>
    <w:rsid w:val="0026694B"/>
    <w:rsid w:val="00267734"/>
    <w:rsid w:val="00272A30"/>
    <w:rsid w:val="0027653C"/>
    <w:rsid w:val="00276BA6"/>
    <w:rsid w:val="00282401"/>
    <w:rsid w:val="00291879"/>
    <w:rsid w:val="002932B5"/>
    <w:rsid w:val="0029566C"/>
    <w:rsid w:val="002A1588"/>
    <w:rsid w:val="002A4CAA"/>
    <w:rsid w:val="002B043F"/>
    <w:rsid w:val="002D2C32"/>
    <w:rsid w:val="002E006F"/>
    <w:rsid w:val="002E2A06"/>
    <w:rsid w:val="002F593A"/>
    <w:rsid w:val="002F791B"/>
    <w:rsid w:val="003058A3"/>
    <w:rsid w:val="00307A58"/>
    <w:rsid w:val="00311EC1"/>
    <w:rsid w:val="00316D2C"/>
    <w:rsid w:val="003179C9"/>
    <w:rsid w:val="00321EA2"/>
    <w:rsid w:val="00323C27"/>
    <w:rsid w:val="00324DAD"/>
    <w:rsid w:val="003261A5"/>
    <w:rsid w:val="00350783"/>
    <w:rsid w:val="00350984"/>
    <w:rsid w:val="00361767"/>
    <w:rsid w:val="00363803"/>
    <w:rsid w:val="0036517E"/>
    <w:rsid w:val="00367259"/>
    <w:rsid w:val="00374A42"/>
    <w:rsid w:val="00376908"/>
    <w:rsid w:val="00383597"/>
    <w:rsid w:val="003859B2"/>
    <w:rsid w:val="00385ADD"/>
    <w:rsid w:val="00386B5C"/>
    <w:rsid w:val="003875AB"/>
    <w:rsid w:val="00387D1C"/>
    <w:rsid w:val="003930DD"/>
    <w:rsid w:val="00394383"/>
    <w:rsid w:val="00396A65"/>
    <w:rsid w:val="003A226D"/>
    <w:rsid w:val="003A48FA"/>
    <w:rsid w:val="003A7051"/>
    <w:rsid w:val="003A7928"/>
    <w:rsid w:val="003B241F"/>
    <w:rsid w:val="003B24E4"/>
    <w:rsid w:val="003B65D1"/>
    <w:rsid w:val="003C1D15"/>
    <w:rsid w:val="003C5B73"/>
    <w:rsid w:val="003D06CA"/>
    <w:rsid w:val="003D0DE5"/>
    <w:rsid w:val="003D1025"/>
    <w:rsid w:val="003D24C6"/>
    <w:rsid w:val="003D6E73"/>
    <w:rsid w:val="003E0BE7"/>
    <w:rsid w:val="003E7A18"/>
    <w:rsid w:val="003F06C2"/>
    <w:rsid w:val="003F3E15"/>
    <w:rsid w:val="003F690A"/>
    <w:rsid w:val="003F7363"/>
    <w:rsid w:val="00403BBB"/>
    <w:rsid w:val="0040476E"/>
    <w:rsid w:val="00405A11"/>
    <w:rsid w:val="00407B8F"/>
    <w:rsid w:val="00412EF4"/>
    <w:rsid w:val="004317F0"/>
    <w:rsid w:val="004329FC"/>
    <w:rsid w:val="0044294C"/>
    <w:rsid w:val="004430A3"/>
    <w:rsid w:val="00443ADB"/>
    <w:rsid w:val="00443E5E"/>
    <w:rsid w:val="00447AB6"/>
    <w:rsid w:val="00457FDE"/>
    <w:rsid w:val="00463AC6"/>
    <w:rsid w:val="004736DE"/>
    <w:rsid w:val="004750A7"/>
    <w:rsid w:val="00496BFF"/>
    <w:rsid w:val="004A40CA"/>
    <w:rsid w:val="004A4F81"/>
    <w:rsid w:val="004B3838"/>
    <w:rsid w:val="004B4A0D"/>
    <w:rsid w:val="004B57DE"/>
    <w:rsid w:val="004C3D8A"/>
    <w:rsid w:val="004C5B9F"/>
    <w:rsid w:val="004F0B99"/>
    <w:rsid w:val="004F1618"/>
    <w:rsid w:val="004F3AB8"/>
    <w:rsid w:val="004F5349"/>
    <w:rsid w:val="004F6101"/>
    <w:rsid w:val="004F7991"/>
    <w:rsid w:val="005028EC"/>
    <w:rsid w:val="0051351D"/>
    <w:rsid w:val="005136D1"/>
    <w:rsid w:val="00517A58"/>
    <w:rsid w:val="00521C12"/>
    <w:rsid w:val="00525D3F"/>
    <w:rsid w:val="00530D23"/>
    <w:rsid w:val="00536822"/>
    <w:rsid w:val="00542112"/>
    <w:rsid w:val="0054557F"/>
    <w:rsid w:val="00546839"/>
    <w:rsid w:val="00547473"/>
    <w:rsid w:val="0056682A"/>
    <w:rsid w:val="00567588"/>
    <w:rsid w:val="00576C63"/>
    <w:rsid w:val="00577145"/>
    <w:rsid w:val="00582573"/>
    <w:rsid w:val="00584DA8"/>
    <w:rsid w:val="005864E2"/>
    <w:rsid w:val="005920F6"/>
    <w:rsid w:val="00592B1C"/>
    <w:rsid w:val="005962D6"/>
    <w:rsid w:val="005A2E01"/>
    <w:rsid w:val="005A5843"/>
    <w:rsid w:val="005B2078"/>
    <w:rsid w:val="005B30FA"/>
    <w:rsid w:val="005B3B74"/>
    <w:rsid w:val="005C7E53"/>
    <w:rsid w:val="005D7CBF"/>
    <w:rsid w:val="005E3B6E"/>
    <w:rsid w:val="005E7AB9"/>
    <w:rsid w:val="005F19E5"/>
    <w:rsid w:val="005F1ECD"/>
    <w:rsid w:val="005F5F53"/>
    <w:rsid w:val="005F792F"/>
    <w:rsid w:val="0060144F"/>
    <w:rsid w:val="0060315F"/>
    <w:rsid w:val="00613992"/>
    <w:rsid w:val="00617670"/>
    <w:rsid w:val="00617EB0"/>
    <w:rsid w:val="006201CB"/>
    <w:rsid w:val="0062077E"/>
    <w:rsid w:val="00620EF1"/>
    <w:rsid w:val="00625BDA"/>
    <w:rsid w:val="006317B8"/>
    <w:rsid w:val="00633405"/>
    <w:rsid w:val="0063372C"/>
    <w:rsid w:val="00634BA0"/>
    <w:rsid w:val="006370F7"/>
    <w:rsid w:val="0064300A"/>
    <w:rsid w:val="00646489"/>
    <w:rsid w:val="00654485"/>
    <w:rsid w:val="00656638"/>
    <w:rsid w:val="00656E9C"/>
    <w:rsid w:val="00661BC0"/>
    <w:rsid w:val="00662C6A"/>
    <w:rsid w:val="00665CF9"/>
    <w:rsid w:val="006760A7"/>
    <w:rsid w:val="0068254E"/>
    <w:rsid w:val="006875EE"/>
    <w:rsid w:val="006A1F68"/>
    <w:rsid w:val="006B117C"/>
    <w:rsid w:val="006C66FD"/>
    <w:rsid w:val="006D0120"/>
    <w:rsid w:val="006D1CA5"/>
    <w:rsid w:val="006D1E08"/>
    <w:rsid w:val="006D2F0C"/>
    <w:rsid w:val="006D31E7"/>
    <w:rsid w:val="006D4224"/>
    <w:rsid w:val="006D4B15"/>
    <w:rsid w:val="006E4C22"/>
    <w:rsid w:val="006F439A"/>
    <w:rsid w:val="006F46FD"/>
    <w:rsid w:val="0070080F"/>
    <w:rsid w:val="007021E3"/>
    <w:rsid w:val="00710001"/>
    <w:rsid w:val="007152B9"/>
    <w:rsid w:val="0071761A"/>
    <w:rsid w:val="00722CE7"/>
    <w:rsid w:val="00727406"/>
    <w:rsid w:val="00730619"/>
    <w:rsid w:val="0073100C"/>
    <w:rsid w:val="00742A64"/>
    <w:rsid w:val="00743BC9"/>
    <w:rsid w:val="00755E3D"/>
    <w:rsid w:val="00760CDA"/>
    <w:rsid w:val="00762CF3"/>
    <w:rsid w:val="00765347"/>
    <w:rsid w:val="007657F4"/>
    <w:rsid w:val="00766CB4"/>
    <w:rsid w:val="00767487"/>
    <w:rsid w:val="00771692"/>
    <w:rsid w:val="007754DF"/>
    <w:rsid w:val="007817B0"/>
    <w:rsid w:val="0078324D"/>
    <w:rsid w:val="00784AB7"/>
    <w:rsid w:val="007858C4"/>
    <w:rsid w:val="007A6459"/>
    <w:rsid w:val="007A6D4B"/>
    <w:rsid w:val="007B2D47"/>
    <w:rsid w:val="007B3741"/>
    <w:rsid w:val="007C1063"/>
    <w:rsid w:val="007C574B"/>
    <w:rsid w:val="007C7F8D"/>
    <w:rsid w:val="007E4067"/>
    <w:rsid w:val="007F12AB"/>
    <w:rsid w:val="007F2D2A"/>
    <w:rsid w:val="007F459E"/>
    <w:rsid w:val="007F7866"/>
    <w:rsid w:val="008006C8"/>
    <w:rsid w:val="00804AD3"/>
    <w:rsid w:val="00814996"/>
    <w:rsid w:val="0082151A"/>
    <w:rsid w:val="008278F1"/>
    <w:rsid w:val="00831512"/>
    <w:rsid w:val="00832F45"/>
    <w:rsid w:val="008378FE"/>
    <w:rsid w:val="008408BF"/>
    <w:rsid w:val="008413A5"/>
    <w:rsid w:val="00841832"/>
    <w:rsid w:val="00844A66"/>
    <w:rsid w:val="00852BCD"/>
    <w:rsid w:val="008541FA"/>
    <w:rsid w:val="008664E0"/>
    <w:rsid w:val="0086782E"/>
    <w:rsid w:val="00870550"/>
    <w:rsid w:val="00870B11"/>
    <w:rsid w:val="0087130D"/>
    <w:rsid w:val="00877ED7"/>
    <w:rsid w:val="00883DB2"/>
    <w:rsid w:val="0089253C"/>
    <w:rsid w:val="00896270"/>
    <w:rsid w:val="008962D1"/>
    <w:rsid w:val="008B0AF3"/>
    <w:rsid w:val="008B1DD3"/>
    <w:rsid w:val="008B1F38"/>
    <w:rsid w:val="008B7480"/>
    <w:rsid w:val="008D02D3"/>
    <w:rsid w:val="008D4B24"/>
    <w:rsid w:val="008E0E27"/>
    <w:rsid w:val="008E0F86"/>
    <w:rsid w:val="008E1E8F"/>
    <w:rsid w:val="008E75C5"/>
    <w:rsid w:val="008F0EBE"/>
    <w:rsid w:val="00904409"/>
    <w:rsid w:val="00904E4A"/>
    <w:rsid w:val="00911C3A"/>
    <w:rsid w:val="00914B7D"/>
    <w:rsid w:val="0092180B"/>
    <w:rsid w:val="009254CA"/>
    <w:rsid w:val="009267C8"/>
    <w:rsid w:val="00932111"/>
    <w:rsid w:val="00932BC3"/>
    <w:rsid w:val="009369BD"/>
    <w:rsid w:val="00942F85"/>
    <w:rsid w:val="00944F01"/>
    <w:rsid w:val="009469BD"/>
    <w:rsid w:val="009511BB"/>
    <w:rsid w:val="009611D3"/>
    <w:rsid w:val="00961D6F"/>
    <w:rsid w:val="00962301"/>
    <w:rsid w:val="009629BB"/>
    <w:rsid w:val="009649AB"/>
    <w:rsid w:val="00964F21"/>
    <w:rsid w:val="009655A9"/>
    <w:rsid w:val="00971345"/>
    <w:rsid w:val="00981619"/>
    <w:rsid w:val="009825BE"/>
    <w:rsid w:val="00982923"/>
    <w:rsid w:val="00983877"/>
    <w:rsid w:val="00984A35"/>
    <w:rsid w:val="009A4342"/>
    <w:rsid w:val="009A4C8C"/>
    <w:rsid w:val="009A610B"/>
    <w:rsid w:val="009A6156"/>
    <w:rsid w:val="009C17D1"/>
    <w:rsid w:val="009C20D7"/>
    <w:rsid w:val="009C5E0C"/>
    <w:rsid w:val="009D17C4"/>
    <w:rsid w:val="009D3D12"/>
    <w:rsid w:val="009D5917"/>
    <w:rsid w:val="009E6896"/>
    <w:rsid w:val="009F583D"/>
    <w:rsid w:val="009F6A14"/>
    <w:rsid w:val="00A0195B"/>
    <w:rsid w:val="00A05105"/>
    <w:rsid w:val="00A1372E"/>
    <w:rsid w:val="00A15E86"/>
    <w:rsid w:val="00A2668E"/>
    <w:rsid w:val="00A27613"/>
    <w:rsid w:val="00A32F44"/>
    <w:rsid w:val="00A341F9"/>
    <w:rsid w:val="00A34ADE"/>
    <w:rsid w:val="00A4764E"/>
    <w:rsid w:val="00A47789"/>
    <w:rsid w:val="00A51140"/>
    <w:rsid w:val="00A552D7"/>
    <w:rsid w:val="00A5717D"/>
    <w:rsid w:val="00A65CAB"/>
    <w:rsid w:val="00A737C9"/>
    <w:rsid w:val="00A77051"/>
    <w:rsid w:val="00A77183"/>
    <w:rsid w:val="00A8108E"/>
    <w:rsid w:val="00A820A3"/>
    <w:rsid w:val="00A83D2F"/>
    <w:rsid w:val="00A934B0"/>
    <w:rsid w:val="00AA0855"/>
    <w:rsid w:val="00AA5630"/>
    <w:rsid w:val="00AB16EB"/>
    <w:rsid w:val="00AB2006"/>
    <w:rsid w:val="00AC1FF8"/>
    <w:rsid w:val="00AD05E1"/>
    <w:rsid w:val="00AD1886"/>
    <w:rsid w:val="00AF067B"/>
    <w:rsid w:val="00AF6F58"/>
    <w:rsid w:val="00B0219C"/>
    <w:rsid w:val="00B0429B"/>
    <w:rsid w:val="00B112CF"/>
    <w:rsid w:val="00B12F13"/>
    <w:rsid w:val="00B15F98"/>
    <w:rsid w:val="00B233CC"/>
    <w:rsid w:val="00B23B5B"/>
    <w:rsid w:val="00B23DE1"/>
    <w:rsid w:val="00B244CA"/>
    <w:rsid w:val="00B256EC"/>
    <w:rsid w:val="00B319E0"/>
    <w:rsid w:val="00B35D09"/>
    <w:rsid w:val="00B41560"/>
    <w:rsid w:val="00B42BCD"/>
    <w:rsid w:val="00B43AB5"/>
    <w:rsid w:val="00B4594A"/>
    <w:rsid w:val="00B46AAA"/>
    <w:rsid w:val="00B57AEE"/>
    <w:rsid w:val="00B57B94"/>
    <w:rsid w:val="00B57CB6"/>
    <w:rsid w:val="00B60D69"/>
    <w:rsid w:val="00B62188"/>
    <w:rsid w:val="00B637C4"/>
    <w:rsid w:val="00B65A88"/>
    <w:rsid w:val="00B6787A"/>
    <w:rsid w:val="00B71CA3"/>
    <w:rsid w:val="00B723E6"/>
    <w:rsid w:val="00B727C8"/>
    <w:rsid w:val="00B75B30"/>
    <w:rsid w:val="00B80C33"/>
    <w:rsid w:val="00B82B3B"/>
    <w:rsid w:val="00B87487"/>
    <w:rsid w:val="00B92F04"/>
    <w:rsid w:val="00B93562"/>
    <w:rsid w:val="00B9580B"/>
    <w:rsid w:val="00B976C4"/>
    <w:rsid w:val="00BA47F9"/>
    <w:rsid w:val="00BB1F17"/>
    <w:rsid w:val="00BB2111"/>
    <w:rsid w:val="00BB4995"/>
    <w:rsid w:val="00BB6839"/>
    <w:rsid w:val="00BB7518"/>
    <w:rsid w:val="00BC1120"/>
    <w:rsid w:val="00BC5086"/>
    <w:rsid w:val="00BC72BA"/>
    <w:rsid w:val="00BE3665"/>
    <w:rsid w:val="00BF2D43"/>
    <w:rsid w:val="00BF40CC"/>
    <w:rsid w:val="00C03654"/>
    <w:rsid w:val="00C0520B"/>
    <w:rsid w:val="00C10B99"/>
    <w:rsid w:val="00C10D65"/>
    <w:rsid w:val="00C1273E"/>
    <w:rsid w:val="00C17CBD"/>
    <w:rsid w:val="00C203AB"/>
    <w:rsid w:val="00C232D3"/>
    <w:rsid w:val="00C30AB8"/>
    <w:rsid w:val="00C337AC"/>
    <w:rsid w:val="00C35DD6"/>
    <w:rsid w:val="00C364A0"/>
    <w:rsid w:val="00C407BF"/>
    <w:rsid w:val="00C47ED4"/>
    <w:rsid w:val="00C53929"/>
    <w:rsid w:val="00C54B90"/>
    <w:rsid w:val="00C74D39"/>
    <w:rsid w:val="00C77644"/>
    <w:rsid w:val="00C927B6"/>
    <w:rsid w:val="00C92821"/>
    <w:rsid w:val="00C92C53"/>
    <w:rsid w:val="00CA14C6"/>
    <w:rsid w:val="00CA752F"/>
    <w:rsid w:val="00CB6FA9"/>
    <w:rsid w:val="00CB7FAD"/>
    <w:rsid w:val="00CC5F76"/>
    <w:rsid w:val="00CD1CA6"/>
    <w:rsid w:val="00CD735A"/>
    <w:rsid w:val="00CD742A"/>
    <w:rsid w:val="00CE1ABA"/>
    <w:rsid w:val="00CE2935"/>
    <w:rsid w:val="00CE6C6A"/>
    <w:rsid w:val="00CF011C"/>
    <w:rsid w:val="00CF18CA"/>
    <w:rsid w:val="00CF1DDE"/>
    <w:rsid w:val="00D05BF0"/>
    <w:rsid w:val="00D067A3"/>
    <w:rsid w:val="00D26AED"/>
    <w:rsid w:val="00D30047"/>
    <w:rsid w:val="00D30CED"/>
    <w:rsid w:val="00D33835"/>
    <w:rsid w:val="00D3459C"/>
    <w:rsid w:val="00D411CF"/>
    <w:rsid w:val="00D44374"/>
    <w:rsid w:val="00D50A5B"/>
    <w:rsid w:val="00D51AEB"/>
    <w:rsid w:val="00D56696"/>
    <w:rsid w:val="00D567BB"/>
    <w:rsid w:val="00D61242"/>
    <w:rsid w:val="00D650AA"/>
    <w:rsid w:val="00D6675B"/>
    <w:rsid w:val="00D7062C"/>
    <w:rsid w:val="00D8563C"/>
    <w:rsid w:val="00D8652F"/>
    <w:rsid w:val="00D95C59"/>
    <w:rsid w:val="00DB008D"/>
    <w:rsid w:val="00DB1888"/>
    <w:rsid w:val="00DB3123"/>
    <w:rsid w:val="00DB3583"/>
    <w:rsid w:val="00DB6EB4"/>
    <w:rsid w:val="00DB728F"/>
    <w:rsid w:val="00DC298F"/>
    <w:rsid w:val="00DC3140"/>
    <w:rsid w:val="00DC5564"/>
    <w:rsid w:val="00DC7DFF"/>
    <w:rsid w:val="00DD1A10"/>
    <w:rsid w:val="00DD288F"/>
    <w:rsid w:val="00DD584C"/>
    <w:rsid w:val="00DE47F4"/>
    <w:rsid w:val="00DF14A0"/>
    <w:rsid w:val="00DF41B3"/>
    <w:rsid w:val="00E01A52"/>
    <w:rsid w:val="00E237AA"/>
    <w:rsid w:val="00E24363"/>
    <w:rsid w:val="00E27C9D"/>
    <w:rsid w:val="00E33527"/>
    <w:rsid w:val="00E354C7"/>
    <w:rsid w:val="00E356F4"/>
    <w:rsid w:val="00E41AED"/>
    <w:rsid w:val="00E43063"/>
    <w:rsid w:val="00E47FC6"/>
    <w:rsid w:val="00E5454E"/>
    <w:rsid w:val="00E54FDF"/>
    <w:rsid w:val="00E565FF"/>
    <w:rsid w:val="00E57391"/>
    <w:rsid w:val="00E619A1"/>
    <w:rsid w:val="00E62533"/>
    <w:rsid w:val="00E63FA0"/>
    <w:rsid w:val="00E64311"/>
    <w:rsid w:val="00E6614B"/>
    <w:rsid w:val="00E7149E"/>
    <w:rsid w:val="00E734A5"/>
    <w:rsid w:val="00E7649C"/>
    <w:rsid w:val="00E8011A"/>
    <w:rsid w:val="00E83592"/>
    <w:rsid w:val="00E93F8D"/>
    <w:rsid w:val="00EA0429"/>
    <w:rsid w:val="00EA217E"/>
    <w:rsid w:val="00EA2B15"/>
    <w:rsid w:val="00EA3074"/>
    <w:rsid w:val="00EB2C1E"/>
    <w:rsid w:val="00EC2F0E"/>
    <w:rsid w:val="00EC5BC6"/>
    <w:rsid w:val="00EC7070"/>
    <w:rsid w:val="00EC75F7"/>
    <w:rsid w:val="00ED221D"/>
    <w:rsid w:val="00ED373F"/>
    <w:rsid w:val="00ED68E2"/>
    <w:rsid w:val="00EE12C8"/>
    <w:rsid w:val="00EE1C99"/>
    <w:rsid w:val="00EE37CC"/>
    <w:rsid w:val="00EF1235"/>
    <w:rsid w:val="00EF4BCA"/>
    <w:rsid w:val="00EF510B"/>
    <w:rsid w:val="00EF68B6"/>
    <w:rsid w:val="00F03CD3"/>
    <w:rsid w:val="00F057C8"/>
    <w:rsid w:val="00F129BE"/>
    <w:rsid w:val="00F17B18"/>
    <w:rsid w:val="00F2312C"/>
    <w:rsid w:val="00F239BD"/>
    <w:rsid w:val="00F261A8"/>
    <w:rsid w:val="00F27550"/>
    <w:rsid w:val="00F27882"/>
    <w:rsid w:val="00F34A01"/>
    <w:rsid w:val="00F34C13"/>
    <w:rsid w:val="00F36C7F"/>
    <w:rsid w:val="00F3765B"/>
    <w:rsid w:val="00F40651"/>
    <w:rsid w:val="00F4177D"/>
    <w:rsid w:val="00F465B8"/>
    <w:rsid w:val="00F542D9"/>
    <w:rsid w:val="00F549F9"/>
    <w:rsid w:val="00F70362"/>
    <w:rsid w:val="00F82661"/>
    <w:rsid w:val="00F847A7"/>
    <w:rsid w:val="00F85ADC"/>
    <w:rsid w:val="00FA0982"/>
    <w:rsid w:val="00FB72FE"/>
    <w:rsid w:val="00FC2F4F"/>
    <w:rsid w:val="00FC4C57"/>
    <w:rsid w:val="00FE1C56"/>
    <w:rsid w:val="00FE3D6B"/>
    <w:rsid w:val="2E5F1E54"/>
    <w:rsid w:val="33E26E84"/>
    <w:rsid w:val="4A3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B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F542D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5A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2550B8"/>
    <w:rPr>
      <w:rFonts w:ascii="宋体" w:hAnsi="宋体" w:cs="Courier New"/>
      <w:sz w:val="32"/>
      <w:szCs w:val="32"/>
    </w:rPr>
  </w:style>
  <w:style w:type="paragraph" w:styleId="a5">
    <w:name w:val="Balloon Text"/>
    <w:basedOn w:val="a"/>
    <w:link w:val="Char1"/>
    <w:rsid w:val="00DF41B3"/>
    <w:rPr>
      <w:sz w:val="18"/>
      <w:szCs w:val="18"/>
    </w:rPr>
  </w:style>
  <w:style w:type="character" w:customStyle="1" w:styleId="Char1">
    <w:name w:val="批注框文本 Char"/>
    <w:basedOn w:val="a0"/>
    <w:link w:val="a5"/>
    <w:rsid w:val="00DF41B3"/>
    <w:rPr>
      <w:kern w:val="2"/>
      <w:sz w:val="18"/>
      <w:szCs w:val="18"/>
    </w:rPr>
  </w:style>
  <w:style w:type="paragraph" w:customStyle="1" w:styleId="p0">
    <w:name w:val="p0"/>
    <w:basedOn w:val="a"/>
    <w:rsid w:val="00244C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CE6C6A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9649AB"/>
    <w:pPr>
      <w:ind w:leftChars="2500" w:left="100"/>
    </w:pPr>
  </w:style>
  <w:style w:type="character" w:customStyle="1" w:styleId="Char2">
    <w:name w:val="日期 Char"/>
    <w:basedOn w:val="a0"/>
    <w:link w:val="a6"/>
    <w:rsid w:val="009649AB"/>
    <w:rPr>
      <w:kern w:val="2"/>
      <w:sz w:val="21"/>
    </w:rPr>
  </w:style>
  <w:style w:type="paragraph" w:styleId="a7">
    <w:name w:val="List Paragraph"/>
    <w:basedOn w:val="a"/>
    <w:uiPriority w:val="34"/>
    <w:qFormat/>
    <w:rsid w:val="000A4D0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542D9"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A660B-783C-4D1A-BC27-6B539C0F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6</Pages>
  <Words>518</Words>
  <Characters>2958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>China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孔雀</cp:lastModifiedBy>
  <cp:revision>320</cp:revision>
  <cp:lastPrinted>2022-01-11T01:21:00Z</cp:lastPrinted>
  <dcterms:created xsi:type="dcterms:W3CDTF">2017-06-26T03:45:00Z</dcterms:created>
  <dcterms:modified xsi:type="dcterms:W3CDTF">2022-01-11T01:59:00Z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