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9D" w:rsidRPr="00CB71DB" w:rsidRDefault="00A015AF" w:rsidP="00811B70">
      <w:pPr>
        <w:jc w:val="center"/>
        <w:rPr>
          <w:rFonts w:ascii="黑体" w:eastAsia="黑体" w:hAnsi="黑体"/>
          <w:sz w:val="40"/>
        </w:rPr>
      </w:pPr>
      <w:r w:rsidRPr="00CB71DB">
        <w:rPr>
          <w:rFonts w:ascii="黑体" w:eastAsia="黑体" w:hAnsi="黑体" w:hint="eastAsia"/>
          <w:sz w:val="40"/>
        </w:rPr>
        <w:t>科研经费报账</w:t>
      </w:r>
      <w:r w:rsidR="00CE4D19" w:rsidRPr="00CB71DB">
        <w:rPr>
          <w:rFonts w:ascii="黑体" w:eastAsia="黑体" w:hAnsi="黑体" w:hint="eastAsia"/>
          <w:sz w:val="40"/>
        </w:rPr>
        <w:t>操作指南（试行）</w:t>
      </w:r>
    </w:p>
    <w:p w:rsidR="00CE4D19" w:rsidRDefault="00CE4D19" w:rsidP="003344C5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</w:t>
      </w:r>
      <w:r w:rsidRP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《科研经费管理办法》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和学院领导要求，结合财务审计规范，对</w:t>
      </w:r>
      <w:r w:rsidRPr="00CE4D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科研经费报账作以下要求：</w:t>
      </w:r>
    </w:p>
    <w:p w:rsidR="00811B70" w:rsidRDefault="009573A5" w:rsidP="003344C5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</w:t>
      </w:r>
      <w:r w:rsidR="00811B70" w:rsidRP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按《科研经费管理办法》第二十六条第（一）规定</w:t>
      </w:r>
      <w:r w:rsidRP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  <w:r w:rsidR="00811B70" w:rsidRPr="00EC6A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会议费、差旅费、国际合作与交流费在不突破三项支出预算总额的前提下可调剂使用，其中不超过直接费用10%的，不需要提供预算测算依据。</w:t>
      </w:r>
    </w:p>
    <w:p w:rsidR="00811B70" w:rsidRPr="00811B70" w:rsidRDefault="00DA4F8B" w:rsidP="003344C5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所以，</w:t>
      </w:r>
      <w:r w:rsidRPr="00EC6A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差旅费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应按10%控制，超出部分自负。若有特殊情况，报分管科技工作的副院长批准同意后，按规定报销；</w:t>
      </w:r>
      <w:r w:rsid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使用科研经费报</w:t>
      </w:r>
      <w:r w:rsidR="00811B70" w:rsidRPr="00EC6A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差旅费</w:t>
      </w:r>
      <w:r w:rsidR="00A80E5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应在</w:t>
      </w:r>
      <w:r w:rsidR="00A80E5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出差前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到</w:t>
      </w:r>
      <w:r w:rsid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科技处预</w:t>
      </w:r>
      <w:r w:rsidR="00A80E5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申报</w:t>
      </w:r>
      <w:r w:rsid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CE4D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写明</w:t>
      </w:r>
      <w:r w:rsid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公出目的</w:t>
      </w:r>
      <w:r w:rsidR="00CE4D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</w:t>
      </w:r>
      <w:r w:rsidR="008314A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任务</w:t>
      </w:r>
      <w:r w:rsidR="00CE4D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和地点</w:t>
      </w:r>
      <w:r w:rsid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811B70" w:rsidRDefault="00811B70" w:rsidP="003344C5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2.凡</w:t>
      </w:r>
      <w:r w:rsidR="00A80E5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按</w:t>
      </w:r>
      <w:r w:rsidR="00E82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经济类合同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（委托书、协议书等</w:t>
      </w:r>
      <w:r w:rsidR="00E82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报账的，甲方应为“济源职业技术学院”方可入账</w:t>
      </w:r>
      <w:r w:rsidR="00960BD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A80E5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其它一律不予报账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811B70" w:rsidRDefault="00CE3116" w:rsidP="003344C5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 w:rsidR="00811B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.</w:t>
      </w:r>
      <w:r w:rsidR="000F2D5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单笔</w:t>
      </w:r>
      <w:r w:rsidR="005D23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报账在3000元</w:t>
      </w:r>
      <w:r w:rsidR="001B3E0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（含）</w:t>
      </w:r>
      <w:r w:rsidR="005D23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以上的</w:t>
      </w:r>
      <w:r w:rsidR="00B55C4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科研</w:t>
      </w:r>
      <w:r w:rsidR="001B3E0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费</w:t>
      </w:r>
      <w:r w:rsidR="00B55C4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</w:t>
      </w:r>
      <w:r w:rsidR="005D23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，项目主持人与经手人不能为同一人，必须是2人以上</w:t>
      </w:r>
      <w:r w:rsidR="001B3E0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签字方可入账</w:t>
      </w:r>
      <w:r w:rsidR="005D23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344C5" w:rsidRDefault="00CE3116" w:rsidP="003344C5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 w:rsidR="001514B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开展科学研究使用的</w:t>
      </w:r>
      <w:r w:rsidR="00CE4D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打印纸、硒鼓、碳粉等消耗性办公用品和</w:t>
      </w:r>
      <w:r w:rsidR="003344C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实验用耗材</w:t>
      </w:r>
      <w:r w:rsidR="00376F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需要办理入库手续。</w:t>
      </w:r>
      <w:r w:rsidR="003344C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入账</w:t>
      </w:r>
      <w:r w:rsidR="00CE4D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报销</w:t>
      </w:r>
      <w:r w:rsidR="003344C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必须附系部（部门）的</w:t>
      </w:r>
      <w:r w:rsidR="004E402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办公用品或</w:t>
      </w:r>
      <w:r w:rsidR="003344C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实验用品入库清单，并由</w:t>
      </w:r>
      <w:r w:rsidR="00DE316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保管</w:t>
      </w:r>
      <w:bookmarkStart w:id="0" w:name="_GoBack"/>
      <w:bookmarkEnd w:id="0"/>
      <w:r w:rsidR="003344C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人员</w:t>
      </w:r>
      <w:r w:rsidR="004E402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或科研秘书</w:t>
      </w:r>
      <w:r w:rsidR="003344C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签字。</w:t>
      </w:r>
    </w:p>
    <w:p w:rsidR="003344C5" w:rsidRDefault="00CE3116" w:rsidP="003344C5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 w:rsidR="003344C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.科研间接经费提取科研绩效已开通协同审批。学院资助或培育经费</w:t>
      </w:r>
      <w:r w:rsidR="008C429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一般不购买计算机等，</w:t>
      </w:r>
      <w:r w:rsidR="001C1D5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也</w:t>
      </w:r>
      <w:r w:rsidR="003344C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不予提取科研绩效。</w:t>
      </w:r>
    </w:p>
    <w:p w:rsidR="007311B2" w:rsidRPr="007311B2" w:rsidRDefault="007311B2" w:rsidP="003344C5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此规定从颁布之日起开始执行。</w:t>
      </w:r>
    </w:p>
    <w:p w:rsidR="00C85165" w:rsidRDefault="00C85165" w:rsidP="00C85165">
      <w:pPr>
        <w:spacing w:line="560" w:lineRule="exact"/>
        <w:ind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科技处</w:t>
      </w:r>
    </w:p>
    <w:p w:rsidR="00C85165" w:rsidRPr="003344C5" w:rsidRDefault="00C85165" w:rsidP="00C85165">
      <w:pPr>
        <w:spacing w:line="560" w:lineRule="exact"/>
        <w:ind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2018年9月13日</w:t>
      </w:r>
    </w:p>
    <w:sectPr w:rsidR="00C85165" w:rsidRPr="003344C5" w:rsidSect="008B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49" w:rsidRDefault="00250249" w:rsidP="00A015AF">
      <w:r>
        <w:separator/>
      </w:r>
    </w:p>
  </w:endnote>
  <w:endnote w:type="continuationSeparator" w:id="1">
    <w:p w:rsidR="00250249" w:rsidRDefault="00250249" w:rsidP="00A0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49" w:rsidRDefault="00250249" w:rsidP="00A015AF">
      <w:r>
        <w:separator/>
      </w:r>
    </w:p>
  </w:footnote>
  <w:footnote w:type="continuationSeparator" w:id="1">
    <w:p w:rsidR="00250249" w:rsidRDefault="00250249" w:rsidP="00A01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C19"/>
    <w:rsid w:val="000F2D5B"/>
    <w:rsid w:val="001514B5"/>
    <w:rsid w:val="001B3E02"/>
    <w:rsid w:val="001B5728"/>
    <w:rsid w:val="001C1D54"/>
    <w:rsid w:val="00250249"/>
    <w:rsid w:val="003344C5"/>
    <w:rsid w:val="00376F69"/>
    <w:rsid w:val="003973CD"/>
    <w:rsid w:val="003B7D91"/>
    <w:rsid w:val="00432141"/>
    <w:rsid w:val="004E402B"/>
    <w:rsid w:val="005D23B8"/>
    <w:rsid w:val="006F649D"/>
    <w:rsid w:val="007311B2"/>
    <w:rsid w:val="00811B70"/>
    <w:rsid w:val="008314A4"/>
    <w:rsid w:val="00834AA8"/>
    <w:rsid w:val="008B3148"/>
    <w:rsid w:val="008C4299"/>
    <w:rsid w:val="009573A5"/>
    <w:rsid w:val="00960BD4"/>
    <w:rsid w:val="00A015AF"/>
    <w:rsid w:val="00A80E50"/>
    <w:rsid w:val="00B55C4F"/>
    <w:rsid w:val="00B94E11"/>
    <w:rsid w:val="00C05F71"/>
    <w:rsid w:val="00C85165"/>
    <w:rsid w:val="00CB71DB"/>
    <w:rsid w:val="00CE3116"/>
    <w:rsid w:val="00CE4D19"/>
    <w:rsid w:val="00D53B99"/>
    <w:rsid w:val="00D876F5"/>
    <w:rsid w:val="00DA4F8B"/>
    <w:rsid w:val="00DC0B46"/>
    <w:rsid w:val="00DE3162"/>
    <w:rsid w:val="00E828E6"/>
    <w:rsid w:val="00FD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5AF"/>
    <w:rPr>
      <w:sz w:val="18"/>
      <w:szCs w:val="18"/>
    </w:rPr>
  </w:style>
  <w:style w:type="paragraph" w:styleId="a5">
    <w:name w:val="List Paragraph"/>
    <w:basedOn w:val="a"/>
    <w:uiPriority w:val="34"/>
    <w:qFormat/>
    <w:rsid w:val="00811B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5AF"/>
    <w:rPr>
      <w:sz w:val="18"/>
      <w:szCs w:val="18"/>
    </w:rPr>
  </w:style>
  <w:style w:type="paragraph" w:styleId="a5">
    <w:name w:val="List Paragraph"/>
    <w:basedOn w:val="a"/>
    <w:uiPriority w:val="34"/>
    <w:qFormat/>
    <w:rsid w:val="00811B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谢会昌</dc:creator>
  <cp:keywords/>
  <dc:description/>
  <cp:lastModifiedBy>user</cp:lastModifiedBy>
  <cp:revision>31</cp:revision>
  <cp:lastPrinted>2018-09-13T07:33:00Z</cp:lastPrinted>
  <dcterms:created xsi:type="dcterms:W3CDTF">2018-09-11T09:45:00Z</dcterms:created>
  <dcterms:modified xsi:type="dcterms:W3CDTF">2018-09-13T09:55:00Z</dcterms:modified>
</cp:coreProperties>
</file>