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1417"/>
        <w:gridCol w:w="1740"/>
        <w:gridCol w:w="1675"/>
        <w:gridCol w:w="1520"/>
        <w:gridCol w:w="1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8"/>
                <w:szCs w:val="48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8"/>
                <w:szCs w:val="48"/>
              </w:rPr>
              <w:t>教职工疫情期间离济情况登记表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今日体温有无异常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今日有无咳嗽、胸闷等不适症状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联系方式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（手机号）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离济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原因</w:t>
            </w:r>
          </w:p>
        </w:tc>
        <w:tc>
          <w:tcPr>
            <w:tcW w:w="48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离济时间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48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离济乘坐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014" w:rightChars="-483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目的地</w:t>
            </w:r>
          </w:p>
        </w:tc>
        <w:tc>
          <w:tcPr>
            <w:tcW w:w="4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离济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同行人员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预计返济时间</w:t>
            </w:r>
          </w:p>
        </w:tc>
        <w:tc>
          <w:tcPr>
            <w:tcW w:w="31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预计返济所乘交通工具</w:t>
            </w:r>
          </w:p>
        </w:tc>
        <w:tc>
          <w:tcPr>
            <w:tcW w:w="32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737" w:rightChars="351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建议乘坐私家车外出，尽量避免搭乘公共交通工具。若乘坐公共交通工具，需写清楚车次、车牌号等相关信息。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D02EB"/>
    <w:rsid w:val="16DE7E32"/>
    <w:rsid w:val="234E713F"/>
    <w:rsid w:val="72C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2020-07-17T03:38:00Z</dcterms:created>
  <dc:creator>该用户暂无昵称</dc:creator>
  <cp:lastModifiedBy>大道至简</cp:lastModifiedBy>
  <dcterms:modified xsi:type="dcterms:W3CDTF">2020-07-17T08:29:45Z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