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C0C5">
      <w:pPr>
        <w:pStyle w:val="2"/>
        <w:spacing w:before="91" w:line="223" w:lineRule="auto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附件 2：</w:t>
      </w:r>
    </w:p>
    <w:p w14:paraId="77045541">
      <w:pPr>
        <w:spacing w:before="92" w:line="218" w:lineRule="auto"/>
        <w:ind w:left="319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教案评分标准</w:t>
      </w:r>
      <w:bookmarkEnd w:id="0"/>
    </w:p>
    <w:tbl>
      <w:tblPr>
        <w:tblStyle w:val="6"/>
        <w:tblW w:w="85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749"/>
        <w:gridCol w:w="5774"/>
        <w:gridCol w:w="774"/>
      </w:tblGrid>
      <w:tr w14:paraId="662A7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210" w:type="dxa"/>
            <w:noWrap w:val="0"/>
            <w:vAlign w:val="top"/>
          </w:tcPr>
          <w:p w14:paraId="590F4ADD">
            <w:pPr>
              <w:pStyle w:val="5"/>
              <w:spacing w:before="127" w:line="222" w:lineRule="auto"/>
              <w:ind w:left="137"/>
            </w:pPr>
            <w:r>
              <w:rPr>
                <w:b/>
                <w:bCs/>
                <w:spacing w:val="-7"/>
              </w:rPr>
              <w:t>评价项目</w:t>
            </w:r>
          </w:p>
        </w:tc>
        <w:tc>
          <w:tcPr>
            <w:tcW w:w="749" w:type="dxa"/>
            <w:noWrap w:val="0"/>
            <w:vAlign w:val="top"/>
          </w:tcPr>
          <w:p w14:paraId="66DE4A17">
            <w:pPr>
              <w:pStyle w:val="5"/>
              <w:spacing w:before="127" w:line="222" w:lineRule="auto"/>
              <w:ind w:left="144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5774" w:type="dxa"/>
            <w:noWrap w:val="0"/>
            <w:vAlign w:val="top"/>
          </w:tcPr>
          <w:p w14:paraId="09B82EDA">
            <w:pPr>
              <w:pStyle w:val="5"/>
              <w:spacing w:before="127" w:line="222" w:lineRule="auto"/>
              <w:ind w:left="2027"/>
            </w:pPr>
            <w:r>
              <w:rPr>
                <w:b/>
                <w:bCs/>
                <w:spacing w:val="-4"/>
              </w:rPr>
              <w:t>评价标准（供参考）</w:t>
            </w:r>
          </w:p>
        </w:tc>
        <w:tc>
          <w:tcPr>
            <w:tcW w:w="774" w:type="dxa"/>
            <w:noWrap w:val="0"/>
            <w:vAlign w:val="top"/>
          </w:tcPr>
          <w:p w14:paraId="4786FC48">
            <w:pPr>
              <w:pStyle w:val="5"/>
              <w:spacing w:before="127" w:line="222" w:lineRule="auto"/>
              <w:ind w:left="160"/>
            </w:pPr>
            <w:r>
              <w:rPr>
                <w:b/>
                <w:bCs/>
                <w:spacing w:val="-11"/>
              </w:rPr>
              <w:t>评分</w:t>
            </w:r>
          </w:p>
        </w:tc>
      </w:tr>
      <w:tr w14:paraId="4B51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210" w:type="dxa"/>
            <w:noWrap w:val="0"/>
            <w:vAlign w:val="top"/>
          </w:tcPr>
          <w:p w14:paraId="0332B480">
            <w:pPr>
              <w:spacing w:line="245" w:lineRule="auto"/>
              <w:rPr>
                <w:rFonts w:ascii="Arial"/>
                <w:sz w:val="21"/>
              </w:rPr>
            </w:pPr>
          </w:p>
          <w:p w14:paraId="5B3064E3">
            <w:pPr>
              <w:spacing w:line="245" w:lineRule="auto"/>
              <w:rPr>
                <w:rFonts w:ascii="Arial"/>
                <w:sz w:val="21"/>
              </w:rPr>
            </w:pPr>
          </w:p>
          <w:p w14:paraId="79B99CE3">
            <w:pPr>
              <w:spacing w:line="246" w:lineRule="auto"/>
              <w:rPr>
                <w:rFonts w:ascii="Arial"/>
                <w:sz w:val="21"/>
              </w:rPr>
            </w:pPr>
          </w:p>
          <w:p w14:paraId="0604F487">
            <w:pPr>
              <w:pStyle w:val="5"/>
              <w:spacing w:before="78" w:line="241" w:lineRule="auto"/>
              <w:ind w:left="267" w:right="242" w:firstLine="152"/>
            </w:pPr>
            <w:r>
              <w:rPr>
                <w:spacing w:val="-30"/>
              </w:rPr>
              <w:t>目标</w:t>
            </w:r>
            <w:r>
              <w:rPr>
                <w:spacing w:val="-9"/>
              </w:rPr>
              <w:t>与学情</w:t>
            </w:r>
          </w:p>
        </w:tc>
        <w:tc>
          <w:tcPr>
            <w:tcW w:w="749" w:type="dxa"/>
            <w:noWrap w:val="0"/>
            <w:vAlign w:val="top"/>
          </w:tcPr>
          <w:p w14:paraId="0CD04864">
            <w:pPr>
              <w:spacing w:line="297" w:lineRule="auto"/>
              <w:rPr>
                <w:rFonts w:ascii="Arial"/>
                <w:sz w:val="21"/>
              </w:rPr>
            </w:pPr>
          </w:p>
          <w:p w14:paraId="517DB7A1">
            <w:pPr>
              <w:spacing w:line="297" w:lineRule="auto"/>
              <w:rPr>
                <w:rFonts w:ascii="Arial"/>
                <w:sz w:val="21"/>
              </w:rPr>
            </w:pPr>
          </w:p>
          <w:p w14:paraId="5514AB3C">
            <w:pPr>
              <w:spacing w:line="297" w:lineRule="auto"/>
              <w:rPr>
                <w:rFonts w:ascii="Arial"/>
                <w:sz w:val="21"/>
              </w:rPr>
            </w:pPr>
          </w:p>
          <w:p w14:paraId="79BC3317">
            <w:pPr>
              <w:pStyle w:val="5"/>
              <w:spacing w:before="78" w:line="241" w:lineRule="auto"/>
              <w:ind w:left="275"/>
            </w:pPr>
            <w:r>
              <w:rPr>
                <w:spacing w:val="-14"/>
              </w:rPr>
              <w:t>15</w:t>
            </w:r>
          </w:p>
        </w:tc>
        <w:tc>
          <w:tcPr>
            <w:tcW w:w="5774" w:type="dxa"/>
            <w:noWrap w:val="0"/>
            <w:vAlign w:val="top"/>
          </w:tcPr>
          <w:p w14:paraId="6593FA3C">
            <w:pPr>
              <w:pStyle w:val="5"/>
              <w:spacing w:before="39" w:line="230" w:lineRule="auto"/>
              <w:ind w:left="134" w:right="198" w:hanging="3"/>
            </w:pPr>
            <w:r>
              <w:rPr>
                <w:spacing w:val="-4"/>
              </w:rPr>
              <w:t>1.教学目标和重难点内容符合课程标准和学生实际，</w:t>
            </w:r>
            <w:r>
              <w:rPr>
                <w:spacing w:val="-2"/>
              </w:rPr>
              <w:t>能支撑专业人才培养目标的达成；</w:t>
            </w:r>
          </w:p>
          <w:p w14:paraId="4EDE6FD4">
            <w:pPr>
              <w:pStyle w:val="5"/>
              <w:spacing w:before="25" w:line="231" w:lineRule="auto"/>
              <w:ind w:left="120" w:right="143" w:hanging="4"/>
            </w:pPr>
            <w:r>
              <w:rPr>
                <w:spacing w:val="-1"/>
              </w:rPr>
              <w:t>2.教学目标表述明确、相互关联，重点突出、可评可</w:t>
            </w:r>
            <w:r>
              <w:rPr>
                <w:spacing w:val="-8"/>
              </w:rPr>
              <w:t>测；</w:t>
            </w:r>
          </w:p>
          <w:p w14:paraId="490E67A2">
            <w:pPr>
              <w:pStyle w:val="5"/>
              <w:spacing w:before="21" w:line="229" w:lineRule="auto"/>
              <w:ind w:left="120" w:right="143" w:hanging="2"/>
            </w:pPr>
            <w:r>
              <w:rPr>
                <w:spacing w:val="-1"/>
              </w:rPr>
              <w:t>3.客观分析学生知识基础、认知能力、学习特点、专业特性等，</w:t>
            </w:r>
            <w:r>
              <w:rPr>
                <w:rFonts w:hint="eastAsia"/>
                <w:spacing w:val="-1"/>
                <w:lang w:eastAsia="zh-CN"/>
              </w:rPr>
              <w:t>翔实</w:t>
            </w:r>
            <w:r>
              <w:rPr>
                <w:spacing w:val="-1"/>
              </w:rPr>
              <w:t>反映学生整体与个体情况数据，准确</w:t>
            </w:r>
            <w:r>
              <w:rPr>
                <w:spacing w:val="-2"/>
              </w:rPr>
              <w:t>预判教学难点及其掌握可能。</w:t>
            </w:r>
          </w:p>
        </w:tc>
        <w:tc>
          <w:tcPr>
            <w:tcW w:w="774" w:type="dxa"/>
            <w:noWrap w:val="0"/>
            <w:vAlign w:val="top"/>
          </w:tcPr>
          <w:p w14:paraId="5B25F9C5">
            <w:pPr>
              <w:rPr>
                <w:rFonts w:ascii="Arial"/>
                <w:sz w:val="21"/>
              </w:rPr>
            </w:pPr>
          </w:p>
        </w:tc>
      </w:tr>
      <w:tr w14:paraId="054E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210" w:type="dxa"/>
            <w:noWrap w:val="0"/>
            <w:vAlign w:val="top"/>
          </w:tcPr>
          <w:p w14:paraId="53A6515E">
            <w:pPr>
              <w:spacing w:line="270" w:lineRule="auto"/>
              <w:rPr>
                <w:rFonts w:ascii="Arial"/>
                <w:sz w:val="21"/>
              </w:rPr>
            </w:pPr>
          </w:p>
          <w:p w14:paraId="0B789528">
            <w:pPr>
              <w:spacing w:line="270" w:lineRule="auto"/>
              <w:rPr>
                <w:rFonts w:ascii="Arial"/>
                <w:sz w:val="21"/>
              </w:rPr>
            </w:pPr>
          </w:p>
          <w:p w14:paraId="1E5F85F7">
            <w:pPr>
              <w:spacing w:line="270" w:lineRule="auto"/>
              <w:rPr>
                <w:rFonts w:ascii="Arial"/>
                <w:sz w:val="21"/>
              </w:rPr>
            </w:pPr>
          </w:p>
          <w:p w14:paraId="005277B5">
            <w:pPr>
              <w:spacing w:line="271" w:lineRule="auto"/>
              <w:rPr>
                <w:rFonts w:ascii="Arial"/>
                <w:sz w:val="21"/>
              </w:rPr>
            </w:pPr>
          </w:p>
          <w:p w14:paraId="75F33B1D">
            <w:pPr>
              <w:spacing w:line="271" w:lineRule="auto"/>
              <w:rPr>
                <w:rFonts w:ascii="Arial"/>
                <w:sz w:val="21"/>
              </w:rPr>
            </w:pPr>
          </w:p>
          <w:p w14:paraId="442E751E">
            <w:pPr>
              <w:pStyle w:val="5"/>
              <w:spacing w:before="78" w:line="239" w:lineRule="auto"/>
              <w:ind w:left="267" w:right="242" w:firstLine="139"/>
            </w:pPr>
            <w:r>
              <w:rPr>
                <w:spacing w:val="-23"/>
              </w:rPr>
              <w:t>内容</w:t>
            </w:r>
            <w:r>
              <w:rPr>
                <w:spacing w:val="-9"/>
              </w:rPr>
              <w:t>与策略</w:t>
            </w:r>
          </w:p>
        </w:tc>
        <w:tc>
          <w:tcPr>
            <w:tcW w:w="749" w:type="dxa"/>
            <w:noWrap w:val="0"/>
            <w:vAlign w:val="top"/>
          </w:tcPr>
          <w:p w14:paraId="7733FAEA">
            <w:pPr>
              <w:spacing w:line="250" w:lineRule="auto"/>
              <w:rPr>
                <w:rFonts w:ascii="Arial"/>
                <w:sz w:val="21"/>
              </w:rPr>
            </w:pPr>
          </w:p>
          <w:p w14:paraId="693DC9DE">
            <w:pPr>
              <w:spacing w:line="251" w:lineRule="auto"/>
              <w:rPr>
                <w:rFonts w:ascii="Arial"/>
                <w:sz w:val="21"/>
              </w:rPr>
            </w:pPr>
          </w:p>
          <w:p w14:paraId="7A2364D0">
            <w:pPr>
              <w:spacing w:line="251" w:lineRule="auto"/>
              <w:rPr>
                <w:rFonts w:ascii="Arial"/>
                <w:sz w:val="21"/>
              </w:rPr>
            </w:pPr>
          </w:p>
          <w:p w14:paraId="5079B14F">
            <w:pPr>
              <w:spacing w:line="251" w:lineRule="auto"/>
              <w:rPr>
                <w:rFonts w:ascii="Arial"/>
                <w:sz w:val="21"/>
              </w:rPr>
            </w:pPr>
          </w:p>
          <w:p w14:paraId="46F1FD83">
            <w:pPr>
              <w:spacing w:line="251" w:lineRule="auto"/>
              <w:rPr>
                <w:rFonts w:ascii="Arial"/>
                <w:sz w:val="21"/>
              </w:rPr>
            </w:pPr>
          </w:p>
          <w:p w14:paraId="354E9461">
            <w:pPr>
              <w:spacing w:line="251" w:lineRule="auto"/>
              <w:rPr>
                <w:rFonts w:ascii="Arial"/>
                <w:sz w:val="21"/>
              </w:rPr>
            </w:pPr>
          </w:p>
          <w:p w14:paraId="10DE5AF9">
            <w:pPr>
              <w:pStyle w:val="5"/>
              <w:spacing w:before="78" w:line="241" w:lineRule="auto"/>
              <w:ind w:left="260"/>
            </w:pPr>
            <w:r>
              <w:rPr>
                <w:spacing w:val="-6"/>
              </w:rPr>
              <w:t>20</w:t>
            </w:r>
          </w:p>
        </w:tc>
        <w:tc>
          <w:tcPr>
            <w:tcW w:w="5774" w:type="dxa"/>
            <w:noWrap w:val="0"/>
            <w:vAlign w:val="top"/>
          </w:tcPr>
          <w:p w14:paraId="7DF03B53">
            <w:pPr>
              <w:pStyle w:val="5"/>
              <w:spacing w:before="38" w:line="230" w:lineRule="auto"/>
              <w:ind w:left="125" w:right="105" w:firstLine="6"/>
            </w:pPr>
            <w:r>
              <w:t>1.能有机融入课程思政要素，有效发挥课程的思想政</w:t>
            </w:r>
            <w:r>
              <w:rPr>
                <w:spacing w:val="-1"/>
              </w:rPr>
              <w:t>治教育功能，提高学生的综合素质和职业素养；</w:t>
            </w:r>
          </w:p>
          <w:p w14:paraId="10E0A6B8">
            <w:pPr>
              <w:pStyle w:val="5"/>
              <w:spacing w:before="23" w:line="236" w:lineRule="auto"/>
              <w:ind w:left="121" w:right="26" w:hanging="5"/>
            </w:pPr>
            <w:r>
              <w:rPr>
                <w:spacing w:val="1"/>
              </w:rPr>
              <w:t>2.教学内容与职业</w:t>
            </w:r>
            <w:r>
              <w:rPr>
                <w:rFonts w:hint="eastAsia"/>
                <w:spacing w:val="1"/>
                <w:lang w:eastAsia="zh-CN"/>
              </w:rPr>
              <w:t>、</w:t>
            </w:r>
            <w:r>
              <w:rPr>
                <w:rFonts w:hint="eastAsia"/>
                <w:spacing w:val="1"/>
                <w:lang w:val="en-US" w:eastAsia="zh-CN"/>
              </w:rPr>
              <w:t>岗位</w:t>
            </w:r>
            <w:r>
              <w:rPr>
                <w:spacing w:val="1"/>
              </w:rPr>
              <w:t>对接，能有效支撑教学目标的实现，内容选取科学严谨、容量适度，安排合理、衔</w:t>
            </w:r>
            <w:r>
              <w:rPr>
                <w:spacing w:val="-6"/>
              </w:rPr>
              <w:t>接有序、结构清晰</w:t>
            </w:r>
            <w:r>
              <w:rPr>
                <w:spacing w:val="-5"/>
              </w:rPr>
              <w:t>；</w:t>
            </w:r>
          </w:p>
          <w:p w14:paraId="5FED662B">
            <w:pPr>
              <w:pStyle w:val="5"/>
              <w:spacing w:before="23" w:line="231" w:lineRule="auto"/>
              <w:ind w:left="119" w:right="105" w:hanging="1"/>
            </w:pPr>
            <w:r>
              <w:rPr>
                <w:spacing w:val="1"/>
              </w:rPr>
              <w:t>3.能将行业企业相关专业领域的新技术、新工艺、新</w:t>
            </w:r>
            <w:r>
              <w:rPr>
                <w:spacing w:val="-2"/>
              </w:rPr>
              <w:t>规范纳入教学内容；</w:t>
            </w:r>
          </w:p>
          <w:p w14:paraId="232F0AC2">
            <w:pPr>
              <w:pStyle w:val="5"/>
              <w:spacing w:before="20" w:line="223" w:lineRule="auto"/>
              <w:ind w:left="134" w:right="105" w:hanging="22"/>
            </w:pPr>
            <w:r>
              <w:rPr>
                <w:spacing w:val="1"/>
              </w:rPr>
              <w:t>4.运用项目教学、案例教学、情境教学、模块化教学</w:t>
            </w:r>
            <w:r>
              <w:rPr>
                <w:spacing w:val="-4"/>
              </w:rPr>
              <w:t>的多种方式呈现。</w:t>
            </w:r>
          </w:p>
        </w:tc>
        <w:tc>
          <w:tcPr>
            <w:tcW w:w="774" w:type="dxa"/>
            <w:noWrap w:val="0"/>
            <w:vAlign w:val="top"/>
          </w:tcPr>
          <w:p w14:paraId="6D67829E">
            <w:pPr>
              <w:rPr>
                <w:rFonts w:ascii="Arial"/>
                <w:sz w:val="21"/>
              </w:rPr>
            </w:pPr>
          </w:p>
        </w:tc>
      </w:tr>
      <w:tr w14:paraId="29E7C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210" w:type="dxa"/>
            <w:noWrap w:val="0"/>
            <w:vAlign w:val="top"/>
          </w:tcPr>
          <w:p w14:paraId="504033DB">
            <w:pPr>
              <w:spacing w:line="260" w:lineRule="auto"/>
              <w:rPr>
                <w:rFonts w:ascii="Arial"/>
                <w:sz w:val="21"/>
              </w:rPr>
            </w:pPr>
          </w:p>
          <w:p w14:paraId="23B14F70">
            <w:pPr>
              <w:spacing w:line="260" w:lineRule="auto"/>
              <w:rPr>
                <w:rFonts w:ascii="Arial"/>
                <w:sz w:val="21"/>
              </w:rPr>
            </w:pPr>
          </w:p>
          <w:p w14:paraId="62347CC9">
            <w:pPr>
              <w:spacing w:line="260" w:lineRule="auto"/>
              <w:rPr>
                <w:rFonts w:ascii="Arial"/>
                <w:sz w:val="21"/>
              </w:rPr>
            </w:pPr>
          </w:p>
          <w:p w14:paraId="169B97B0">
            <w:pPr>
              <w:spacing w:line="261" w:lineRule="auto"/>
              <w:rPr>
                <w:rFonts w:ascii="Arial"/>
                <w:sz w:val="21"/>
              </w:rPr>
            </w:pPr>
          </w:p>
          <w:p w14:paraId="391007DE">
            <w:pPr>
              <w:pStyle w:val="5"/>
              <w:spacing w:before="78" w:line="241" w:lineRule="auto"/>
              <w:ind w:left="267" w:right="242" w:firstLine="113"/>
            </w:pPr>
            <w:r>
              <w:rPr>
                <w:spacing w:val="-10"/>
              </w:rPr>
              <w:t>过程</w:t>
            </w:r>
            <w:r>
              <w:rPr>
                <w:spacing w:val="-9"/>
              </w:rPr>
              <w:t>与实施</w:t>
            </w:r>
          </w:p>
        </w:tc>
        <w:tc>
          <w:tcPr>
            <w:tcW w:w="749" w:type="dxa"/>
            <w:noWrap w:val="0"/>
            <w:vAlign w:val="top"/>
          </w:tcPr>
          <w:p w14:paraId="78A6FA95">
            <w:pPr>
              <w:spacing w:line="299" w:lineRule="auto"/>
              <w:rPr>
                <w:rFonts w:ascii="Arial"/>
                <w:sz w:val="21"/>
              </w:rPr>
            </w:pPr>
          </w:p>
          <w:p w14:paraId="3ACAD3AB">
            <w:pPr>
              <w:spacing w:line="299" w:lineRule="auto"/>
              <w:rPr>
                <w:rFonts w:ascii="Arial"/>
                <w:sz w:val="21"/>
              </w:rPr>
            </w:pPr>
          </w:p>
          <w:p w14:paraId="4B0DED08">
            <w:pPr>
              <w:spacing w:line="299" w:lineRule="auto"/>
              <w:rPr>
                <w:rFonts w:ascii="Arial"/>
                <w:sz w:val="21"/>
              </w:rPr>
            </w:pPr>
          </w:p>
          <w:p w14:paraId="26DBE59A">
            <w:pPr>
              <w:spacing w:line="299" w:lineRule="auto"/>
              <w:rPr>
                <w:rFonts w:ascii="Arial"/>
                <w:sz w:val="21"/>
              </w:rPr>
            </w:pPr>
          </w:p>
          <w:p w14:paraId="5D2C76E2">
            <w:pPr>
              <w:pStyle w:val="5"/>
              <w:spacing w:before="78" w:line="241" w:lineRule="auto"/>
              <w:ind w:left="262"/>
            </w:pPr>
            <w:r>
              <w:rPr>
                <w:spacing w:val="-7"/>
              </w:rPr>
              <w:t>35</w:t>
            </w:r>
          </w:p>
        </w:tc>
        <w:tc>
          <w:tcPr>
            <w:tcW w:w="5774" w:type="dxa"/>
            <w:noWrap w:val="0"/>
            <w:vAlign w:val="top"/>
          </w:tcPr>
          <w:p w14:paraId="30EB53DF">
            <w:pPr>
              <w:pStyle w:val="5"/>
              <w:spacing w:before="40" w:line="233" w:lineRule="auto"/>
              <w:ind w:left="122" w:right="102" w:firstLine="9"/>
            </w:pPr>
            <w:r>
              <w:t>1.教学设计合理，各环节时间分配恰当，能根据学生</w:t>
            </w:r>
            <w:r>
              <w:rPr>
                <w:spacing w:val="1"/>
              </w:rPr>
              <w:t>反馈及时调整教学策略，注重因材施教，遵循学生认</w:t>
            </w:r>
            <w:r>
              <w:rPr>
                <w:spacing w:val="-2"/>
              </w:rPr>
              <w:t>知规律，有效解决重点难点问题；</w:t>
            </w:r>
          </w:p>
          <w:p w14:paraId="714D31A2">
            <w:pPr>
              <w:pStyle w:val="5"/>
              <w:spacing w:before="20" w:line="234" w:lineRule="auto"/>
              <w:ind w:left="119" w:right="102" w:hanging="3"/>
            </w:pPr>
            <w:r>
              <w:rPr>
                <w:spacing w:val="1"/>
              </w:rPr>
              <w:t>2.能运用启发式、探究式、讨论式、参与式等先进的教学方法，采用翻转课堂、混合式教学、理实一体教</w:t>
            </w:r>
            <w:r>
              <w:rPr>
                <w:spacing w:val="-1"/>
              </w:rPr>
              <w:t>学等新型的教学模式，体现学生中心地位；</w:t>
            </w:r>
          </w:p>
          <w:p w14:paraId="20C9CEF5">
            <w:pPr>
              <w:pStyle w:val="5"/>
              <w:spacing w:before="24" w:line="230" w:lineRule="auto"/>
              <w:ind w:left="119" w:right="102" w:hanging="1"/>
            </w:pPr>
            <w:r>
              <w:rPr>
                <w:spacing w:val="-4"/>
              </w:rPr>
              <w:t>3.能有效运用信息技术辅助教学，适应“互联网+职业</w:t>
            </w:r>
            <w:r>
              <w:rPr>
                <w:spacing w:val="-7"/>
              </w:rPr>
              <w:t>教育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”新要求；</w:t>
            </w:r>
          </w:p>
          <w:p w14:paraId="2DC37553">
            <w:pPr>
              <w:pStyle w:val="5"/>
              <w:spacing w:before="22" w:line="206" w:lineRule="auto"/>
              <w:jc w:val="right"/>
            </w:pPr>
            <w:r>
              <w:rPr>
                <w:spacing w:val="-5"/>
              </w:rPr>
              <w:t>4.关注教与学行为采集，针对目标要求开展考核评价。</w:t>
            </w:r>
          </w:p>
        </w:tc>
        <w:tc>
          <w:tcPr>
            <w:tcW w:w="774" w:type="dxa"/>
            <w:noWrap w:val="0"/>
            <w:vAlign w:val="top"/>
          </w:tcPr>
          <w:p w14:paraId="079CDD87">
            <w:pPr>
              <w:rPr>
                <w:rFonts w:ascii="Arial"/>
                <w:sz w:val="21"/>
              </w:rPr>
            </w:pPr>
          </w:p>
        </w:tc>
      </w:tr>
      <w:tr w14:paraId="5F0B8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10" w:type="dxa"/>
            <w:noWrap w:val="0"/>
            <w:vAlign w:val="top"/>
          </w:tcPr>
          <w:p w14:paraId="22FC68B2">
            <w:pPr>
              <w:pStyle w:val="5"/>
              <w:spacing w:before="41" w:line="222" w:lineRule="auto"/>
              <w:ind w:left="267" w:right="242" w:firstLine="111"/>
            </w:pPr>
            <w:r>
              <w:rPr>
                <w:spacing w:val="-9"/>
              </w:rPr>
              <w:t>评价与反思</w:t>
            </w:r>
          </w:p>
        </w:tc>
        <w:tc>
          <w:tcPr>
            <w:tcW w:w="749" w:type="dxa"/>
            <w:noWrap w:val="0"/>
            <w:vAlign w:val="top"/>
          </w:tcPr>
          <w:p w14:paraId="6ABC0F88">
            <w:pPr>
              <w:pStyle w:val="5"/>
              <w:spacing w:before="197" w:line="241" w:lineRule="auto"/>
              <w:ind w:left="275"/>
            </w:pPr>
            <w:r>
              <w:rPr>
                <w:spacing w:val="-14"/>
              </w:rPr>
              <w:t>15</w:t>
            </w:r>
          </w:p>
        </w:tc>
        <w:tc>
          <w:tcPr>
            <w:tcW w:w="5774" w:type="dxa"/>
            <w:noWrap w:val="0"/>
            <w:vAlign w:val="top"/>
          </w:tcPr>
          <w:p w14:paraId="5DF71E2B">
            <w:pPr>
              <w:pStyle w:val="5"/>
              <w:spacing w:before="41" w:line="219" w:lineRule="auto"/>
              <w:ind w:left="131"/>
            </w:pPr>
            <w:r>
              <w:rPr>
                <w:spacing w:val="-2"/>
              </w:rPr>
              <w:t>1.教学反馈及时，注重多样性评价与过程性评价；</w:t>
            </w:r>
          </w:p>
          <w:p w14:paraId="3CA807EE">
            <w:pPr>
              <w:pStyle w:val="5"/>
              <w:spacing w:before="27" w:line="204" w:lineRule="auto"/>
              <w:ind w:left="116"/>
            </w:pPr>
            <w:r>
              <w:rPr>
                <w:spacing w:val="-1"/>
              </w:rPr>
              <w:t>2.教学效果明显，改进措施可行。</w:t>
            </w:r>
          </w:p>
        </w:tc>
        <w:tc>
          <w:tcPr>
            <w:tcW w:w="774" w:type="dxa"/>
            <w:noWrap w:val="0"/>
            <w:vAlign w:val="top"/>
          </w:tcPr>
          <w:p w14:paraId="3BCD3BC9">
            <w:pPr>
              <w:rPr>
                <w:rFonts w:ascii="Arial"/>
                <w:sz w:val="21"/>
              </w:rPr>
            </w:pPr>
          </w:p>
        </w:tc>
      </w:tr>
      <w:tr w14:paraId="5C10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1210" w:type="dxa"/>
            <w:noWrap w:val="0"/>
            <w:vAlign w:val="top"/>
          </w:tcPr>
          <w:p w14:paraId="4F5CCCAA">
            <w:pPr>
              <w:spacing w:line="291" w:lineRule="auto"/>
              <w:rPr>
                <w:rFonts w:ascii="Arial"/>
                <w:sz w:val="21"/>
              </w:rPr>
            </w:pPr>
          </w:p>
          <w:p w14:paraId="6DC46722">
            <w:pPr>
              <w:spacing w:line="292" w:lineRule="auto"/>
              <w:rPr>
                <w:rFonts w:ascii="Arial"/>
                <w:sz w:val="21"/>
              </w:rPr>
            </w:pPr>
          </w:p>
          <w:p w14:paraId="66B736FD">
            <w:pPr>
              <w:pStyle w:val="5"/>
              <w:spacing w:before="78" w:line="222" w:lineRule="auto"/>
              <w:ind w:left="137"/>
            </w:pPr>
            <w:r>
              <w:rPr>
                <w:spacing w:val="-4"/>
              </w:rPr>
              <w:t>特色创新</w:t>
            </w:r>
          </w:p>
        </w:tc>
        <w:tc>
          <w:tcPr>
            <w:tcW w:w="749" w:type="dxa"/>
            <w:noWrap w:val="0"/>
            <w:vAlign w:val="top"/>
          </w:tcPr>
          <w:p w14:paraId="703386F4">
            <w:pPr>
              <w:spacing w:line="246" w:lineRule="auto"/>
              <w:rPr>
                <w:rFonts w:ascii="Arial"/>
                <w:sz w:val="21"/>
              </w:rPr>
            </w:pPr>
          </w:p>
          <w:p w14:paraId="645FF6B8">
            <w:pPr>
              <w:spacing w:line="246" w:lineRule="auto"/>
              <w:rPr>
                <w:rFonts w:ascii="Arial"/>
                <w:sz w:val="21"/>
              </w:rPr>
            </w:pPr>
          </w:p>
          <w:p w14:paraId="460DD588">
            <w:pPr>
              <w:spacing w:line="246" w:lineRule="auto"/>
              <w:rPr>
                <w:rFonts w:ascii="Arial"/>
                <w:sz w:val="21"/>
              </w:rPr>
            </w:pPr>
          </w:p>
          <w:p w14:paraId="70F38092">
            <w:pPr>
              <w:pStyle w:val="5"/>
              <w:spacing w:before="78" w:line="241" w:lineRule="auto"/>
              <w:ind w:left="275"/>
            </w:pPr>
            <w:r>
              <w:rPr>
                <w:spacing w:val="-14"/>
              </w:rPr>
              <w:t>10</w:t>
            </w:r>
          </w:p>
        </w:tc>
        <w:tc>
          <w:tcPr>
            <w:tcW w:w="5774" w:type="dxa"/>
            <w:noWrap w:val="0"/>
            <w:vAlign w:val="top"/>
          </w:tcPr>
          <w:p w14:paraId="4EB7FDDC">
            <w:pPr>
              <w:pStyle w:val="5"/>
              <w:spacing w:before="40" w:line="231" w:lineRule="auto"/>
              <w:ind w:left="126" w:right="40" w:firstLine="5"/>
            </w:pPr>
            <w:r>
              <w:t>1.能够引导学生树立正确的理想信念、学会正确的思</w:t>
            </w:r>
            <w:r>
              <w:rPr>
                <w:spacing w:val="-7"/>
              </w:rPr>
              <w:t>维方法、培育正确的劳动观念、增强学生职业荣誉感；</w:t>
            </w:r>
          </w:p>
          <w:p w14:paraId="55ED32B5">
            <w:pPr>
              <w:pStyle w:val="5"/>
              <w:spacing w:before="23" w:line="222" w:lineRule="auto"/>
              <w:ind w:left="116"/>
            </w:pPr>
            <w:r>
              <w:rPr>
                <w:spacing w:val="-1"/>
              </w:rPr>
              <w:t>2.能够创新教学模式，给学生深刻</w:t>
            </w:r>
            <w:r>
              <w:rPr>
                <w:rFonts w:hint="eastAsia"/>
                <w:spacing w:val="-1"/>
                <w:lang w:eastAsia="zh-CN"/>
              </w:rPr>
              <w:t>地</w:t>
            </w:r>
            <w:r>
              <w:rPr>
                <w:spacing w:val="-1"/>
              </w:rPr>
              <w:t>学习体验；</w:t>
            </w:r>
          </w:p>
          <w:p w14:paraId="430567E1">
            <w:pPr>
              <w:pStyle w:val="5"/>
              <w:spacing w:before="23" w:line="231" w:lineRule="auto"/>
              <w:ind w:left="134" w:right="105" w:hanging="16"/>
            </w:pPr>
            <w:r>
              <w:rPr>
                <w:spacing w:val="1"/>
              </w:rPr>
              <w:t>3.能够与时俱进地提高信息技术应用能力、教研科研</w:t>
            </w:r>
            <w:r>
              <w:rPr>
                <w:spacing w:val="-10"/>
              </w:rPr>
              <w:t>能力；</w:t>
            </w:r>
          </w:p>
          <w:p w14:paraId="367CE6E7">
            <w:pPr>
              <w:pStyle w:val="5"/>
              <w:spacing w:before="23" w:line="204" w:lineRule="auto"/>
              <w:ind w:left="112"/>
            </w:pPr>
            <w:r>
              <w:rPr>
                <w:spacing w:val="-1"/>
              </w:rPr>
              <w:t>4.具有较大借鉴和推广价值。</w:t>
            </w:r>
          </w:p>
        </w:tc>
        <w:tc>
          <w:tcPr>
            <w:tcW w:w="774" w:type="dxa"/>
            <w:noWrap w:val="0"/>
            <w:vAlign w:val="top"/>
          </w:tcPr>
          <w:p w14:paraId="1D0B9DFD">
            <w:pPr>
              <w:rPr>
                <w:rFonts w:ascii="Arial"/>
                <w:sz w:val="21"/>
              </w:rPr>
            </w:pPr>
          </w:p>
        </w:tc>
      </w:tr>
      <w:tr w14:paraId="744B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top"/>
          </w:tcPr>
          <w:p w14:paraId="5C94348E">
            <w:pPr>
              <w:pStyle w:val="5"/>
              <w:spacing w:before="197" w:line="222" w:lineRule="auto"/>
              <w:ind w:left="138"/>
            </w:pPr>
            <w:r>
              <w:rPr>
                <w:spacing w:val="-4"/>
              </w:rPr>
              <w:t>文档规范</w:t>
            </w:r>
          </w:p>
        </w:tc>
        <w:tc>
          <w:tcPr>
            <w:tcW w:w="749" w:type="dxa"/>
            <w:noWrap w:val="0"/>
            <w:vAlign w:val="top"/>
          </w:tcPr>
          <w:p w14:paraId="45B75073">
            <w:pPr>
              <w:pStyle w:val="5"/>
              <w:spacing w:before="197" w:line="241" w:lineRule="auto"/>
              <w:ind w:left="322"/>
            </w:pPr>
            <w:r>
              <w:t>5</w:t>
            </w:r>
          </w:p>
        </w:tc>
        <w:tc>
          <w:tcPr>
            <w:tcW w:w="5774" w:type="dxa"/>
            <w:noWrap w:val="0"/>
            <w:vAlign w:val="top"/>
          </w:tcPr>
          <w:p w14:paraId="0CABB84F">
            <w:pPr>
              <w:pStyle w:val="5"/>
              <w:spacing w:before="41" w:line="220" w:lineRule="auto"/>
              <w:ind w:left="131"/>
            </w:pPr>
            <w:r>
              <w:rPr>
                <w:spacing w:val="-2"/>
              </w:rPr>
              <w:t>1.内容完整，语言清晰，图表运用得当；</w:t>
            </w:r>
          </w:p>
          <w:p w14:paraId="39BE0EBB">
            <w:pPr>
              <w:pStyle w:val="5"/>
              <w:spacing w:before="26" w:line="204" w:lineRule="auto"/>
              <w:ind w:left="116"/>
            </w:pPr>
            <w:r>
              <w:rPr>
                <w:spacing w:val="-1"/>
              </w:rPr>
              <w:t>2.格式整齐、美观、布局合理。</w:t>
            </w:r>
          </w:p>
        </w:tc>
        <w:tc>
          <w:tcPr>
            <w:tcW w:w="774" w:type="dxa"/>
            <w:noWrap w:val="0"/>
            <w:vAlign w:val="top"/>
          </w:tcPr>
          <w:p w14:paraId="299633D4">
            <w:pPr>
              <w:rPr>
                <w:rFonts w:ascii="Arial"/>
                <w:sz w:val="21"/>
              </w:rPr>
            </w:pPr>
          </w:p>
        </w:tc>
      </w:tr>
      <w:tr w14:paraId="441BE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733" w:type="dxa"/>
            <w:gridSpan w:val="3"/>
            <w:noWrap w:val="0"/>
            <w:vAlign w:val="top"/>
          </w:tcPr>
          <w:p w14:paraId="6411BA40">
            <w:pPr>
              <w:pStyle w:val="5"/>
              <w:spacing w:before="139" w:line="222" w:lineRule="auto"/>
              <w:ind w:left="3652"/>
            </w:pPr>
            <w:r>
              <w:rPr>
                <w:spacing w:val="-14"/>
              </w:rPr>
              <w:t>总计</w:t>
            </w:r>
          </w:p>
        </w:tc>
        <w:tc>
          <w:tcPr>
            <w:tcW w:w="774" w:type="dxa"/>
            <w:noWrap w:val="0"/>
            <w:vAlign w:val="top"/>
          </w:tcPr>
          <w:p w14:paraId="0D60DA1D">
            <w:pPr>
              <w:rPr>
                <w:rFonts w:ascii="Arial"/>
                <w:sz w:val="21"/>
              </w:rPr>
            </w:pPr>
          </w:p>
        </w:tc>
      </w:tr>
    </w:tbl>
    <w:p w14:paraId="23629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11CD5"/>
    <w:rsid w:val="6291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2026-02-03T04:53:00Z</dcterms:created>
  <dc:creator>勤劳的小秘疯</dc:creator>
  <cp:lastModifiedBy>勤劳的小秘疯</cp:lastModifiedBy>
  <dcterms:modified xsi:type="dcterms:W3CDTF">2026-02-03T04:55:48Z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4A3CD271E6464693BEFC1F2793B8675C_11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