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述职述廉述学报告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济源职业技术学院院长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hint="eastAsia" w:ascii="楷体_GB2312" w:eastAsia="楷体_GB2312"/>
          <w:b/>
          <w:sz w:val="32"/>
          <w:szCs w:val="32"/>
        </w:rPr>
        <w:t>陈学军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MS Gothic" w:eastAsia="仿宋_GB2312"/>
          <w:sz w:val="32"/>
          <w:szCs w:val="32"/>
        </w:rPr>
      </w:pPr>
      <w:r>
        <w:rPr>
          <w:rFonts w:ascii="仿宋_GB2312" w:hAnsi="MS Gothic" w:eastAsia="仿宋_GB2312"/>
          <w:sz w:val="32"/>
          <w:szCs w:val="32"/>
        </w:rPr>
        <w:t>2018</w:t>
      </w:r>
      <w:r>
        <w:rPr>
          <w:rFonts w:hint="eastAsia" w:ascii="仿宋_GB2312" w:hAnsi="MS Gothic" w:eastAsia="仿宋_GB2312"/>
          <w:sz w:val="32"/>
          <w:szCs w:val="32"/>
        </w:rPr>
        <w:t>年，全面主持学院行政工作。我不断加强政治理论和业务学习，认真学习贯彻党的十九大和全国教育大会精神，以“改革发展</w:t>
      </w:r>
      <w:r>
        <w:rPr>
          <w:rFonts w:ascii="仿宋_GB2312" w:hAnsi="MS Gothic" w:eastAsia="仿宋_GB2312"/>
          <w:sz w:val="32"/>
          <w:szCs w:val="32"/>
        </w:rPr>
        <w:t xml:space="preserve"> </w:t>
      </w:r>
      <w:r>
        <w:rPr>
          <w:rFonts w:hint="eastAsia" w:ascii="仿宋_GB2312" w:hAnsi="MS Gothic" w:eastAsia="仿宋_GB2312"/>
          <w:sz w:val="32"/>
          <w:szCs w:val="32"/>
        </w:rPr>
        <w:t>创优攻坚”为主题，深化管理机制和教育教学改革，持续推进内涵建设，不断提升办学综合实力，各项事业实现了新突破和新进展。现将一年来的思想学习和工作情况总结如下：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一、</w:t>
      </w:r>
      <w:r>
        <w:rPr>
          <w:rFonts w:hint="eastAsia" w:eastAsia="黑体"/>
          <w:sz w:val="32"/>
          <w:szCs w:val="32"/>
        </w:rPr>
        <w:t>以党的创新理论</w:t>
      </w:r>
      <w:r>
        <w:rPr>
          <w:rFonts w:hint="eastAsia" w:eastAsia="黑体"/>
          <w:sz w:val="32"/>
          <w:szCs w:val="32"/>
          <w:lang w:val="en-US" w:eastAsia="zh-CN"/>
        </w:rPr>
        <w:t>学习</w:t>
      </w:r>
      <w:r>
        <w:rPr>
          <w:rFonts w:hint="eastAsia" w:eastAsia="黑体"/>
          <w:sz w:val="32"/>
          <w:szCs w:val="32"/>
        </w:rPr>
        <w:t>为重点，努力提升</w:t>
      </w:r>
      <w:r>
        <w:rPr>
          <w:rFonts w:hint="eastAsia" w:eastAsia="黑体"/>
          <w:sz w:val="32"/>
          <w:szCs w:val="32"/>
          <w:lang w:val="en-US" w:eastAsia="zh-CN"/>
        </w:rPr>
        <w:t>政治素养</w:t>
      </w:r>
      <w:r>
        <w:rPr>
          <w:rFonts w:hint="eastAsia" w:eastAsia="黑体"/>
          <w:sz w:val="32"/>
          <w:szCs w:val="32"/>
        </w:rPr>
        <w:t>和</w:t>
      </w:r>
      <w:r>
        <w:rPr>
          <w:rFonts w:hint="eastAsia" w:eastAsia="黑体"/>
          <w:sz w:val="32"/>
          <w:szCs w:val="32"/>
          <w:lang w:val="en-US" w:eastAsia="zh-CN"/>
        </w:rPr>
        <w:t>业务</w:t>
      </w:r>
      <w:r>
        <w:rPr>
          <w:rFonts w:hint="eastAsia" w:eastAsia="黑体"/>
          <w:sz w:val="32"/>
          <w:szCs w:val="32"/>
        </w:rPr>
        <w:t>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黑体" w:eastAsia="仿宋_GB2312" w:cs="仿宋_GB2312"/>
          <w:sz w:val="32"/>
          <w:szCs w:val="32"/>
        </w:rPr>
        <w:t>坚持党委中心组学习制度，带头</w:t>
      </w:r>
      <w:r>
        <w:rPr>
          <w:rFonts w:hint="eastAsia" w:ascii="仿宋_GB2312" w:hAnsi="仿宋" w:eastAsia="仿宋_GB2312" w:cs="仿宋_GB2312"/>
          <w:sz w:val="32"/>
          <w:szCs w:val="32"/>
        </w:rPr>
        <w:t>学习习近平新时代中国特色社会主义思想、党规党纪等内容，</w:t>
      </w:r>
      <w:r>
        <w:rPr>
          <w:rFonts w:hint="eastAsia" w:ascii="仿宋_GB2312" w:hAnsi="黑体" w:eastAsia="仿宋_GB2312" w:cs="仿宋_GB2312"/>
          <w:sz w:val="32"/>
          <w:szCs w:val="32"/>
        </w:rPr>
        <w:t>进一步坚定理想信念，牢固树立“四个意识”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坚定“四个自信”、做到“</w:t>
      </w:r>
      <w:r>
        <w:rPr>
          <w:rFonts w:hint="eastAsia" w:ascii="仿宋_GB2312" w:hAnsi="黑体" w:eastAsia="仿宋_GB2312" w:cs="仿宋_GB2312"/>
          <w:sz w:val="32"/>
          <w:szCs w:val="32"/>
        </w:rPr>
        <w:t>两个维护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仿宋_GB2312"/>
          <w:sz w:val="32"/>
          <w:szCs w:val="32"/>
        </w:rPr>
        <w:t>。深入学习</w:t>
      </w:r>
      <w:r>
        <w:rPr>
          <w:rFonts w:hint="eastAsia" w:ascii="仿宋_GB2312" w:hAnsi="仿宋" w:eastAsia="仿宋_GB2312" w:cs="仿宋_GB2312"/>
          <w:sz w:val="32"/>
          <w:szCs w:val="32"/>
        </w:rPr>
        <w:t>党的创新理论，积极参加以考促学、理论宣讲等活动，</w:t>
      </w:r>
      <w:r>
        <w:rPr>
          <w:rFonts w:hint="eastAsia" w:ascii="仿宋_GB2312" w:hAnsi="黑体" w:eastAsia="仿宋_GB2312" w:cs="仿宋_GB2312"/>
          <w:sz w:val="32"/>
          <w:szCs w:val="32"/>
        </w:rPr>
        <w:t>带头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黑体" w:eastAsia="仿宋_GB2312" w:cs="仿宋_GB2312"/>
          <w:sz w:val="32"/>
          <w:szCs w:val="32"/>
        </w:rPr>
        <w:t>学习讨论，带头深入基层调研，带头剖析整改，不断提高自身的党性修养，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扎实推进党的创新理论入脑入心。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黑体" w:eastAsia="仿宋_GB2312" w:cs="仿宋_GB2312"/>
          <w:sz w:val="32"/>
          <w:szCs w:val="32"/>
        </w:rPr>
        <w:t>加强高职教育理论研究。</w:t>
      </w:r>
      <w:r>
        <w:rPr>
          <w:rFonts w:hint="eastAsia" w:ascii="仿宋_GB2312" w:hAnsi="仿宋" w:eastAsia="仿宋_GB2312" w:cs="仿宋_GB2312"/>
          <w:sz w:val="32"/>
          <w:szCs w:val="32"/>
        </w:rPr>
        <w:t>认真学习全国教育大会精神，深刻领会党和国家对职业教育发展的重大举措，</w:t>
      </w:r>
      <w:r>
        <w:rPr>
          <w:rFonts w:hint="eastAsia" w:ascii="仿宋_GB2312" w:hAnsi="黑体" w:eastAsia="仿宋_GB2312" w:cs="仿宋_GB2312"/>
          <w:sz w:val="32"/>
          <w:szCs w:val="32"/>
        </w:rPr>
        <w:t>不断用新思维、新思想、新理念、新论断武装头脑，积极参加有关高等教育、职业教育的培训调研活动，加强对教学改革、校企合作等有关领域的理论研究，不断提升驾驭学院发展、服务社会的能力。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eastAsia="黑体"/>
          <w:spacing w:val="-2"/>
          <w:sz w:val="32"/>
          <w:szCs w:val="32"/>
          <w:lang w:val="en-US" w:eastAsia="zh-CN"/>
        </w:rPr>
      </w:pPr>
      <w:r>
        <w:rPr>
          <w:rFonts w:hint="eastAsia" w:eastAsia="黑体"/>
          <w:spacing w:val="-2"/>
          <w:sz w:val="32"/>
          <w:szCs w:val="32"/>
        </w:rPr>
        <w:t>二、狠抓内涵建设，</w:t>
      </w:r>
      <w:r>
        <w:rPr>
          <w:rFonts w:hint="eastAsia" w:eastAsia="黑体"/>
          <w:spacing w:val="-2"/>
          <w:sz w:val="32"/>
          <w:szCs w:val="32"/>
          <w:lang w:val="en-US" w:eastAsia="zh-CN"/>
        </w:rPr>
        <w:t>持续推进</w:t>
      </w:r>
      <w:r>
        <w:rPr>
          <w:rFonts w:hint="eastAsia" w:eastAsia="黑体"/>
          <w:spacing w:val="-2"/>
          <w:sz w:val="32"/>
          <w:szCs w:val="32"/>
        </w:rPr>
        <w:t>人才培养</w:t>
      </w:r>
      <w:r>
        <w:rPr>
          <w:rFonts w:hint="eastAsia" w:eastAsia="黑体"/>
          <w:spacing w:val="-2"/>
          <w:sz w:val="32"/>
          <w:szCs w:val="32"/>
          <w:lang w:val="en-US" w:eastAsia="zh-CN"/>
        </w:rPr>
        <w:t>工作高</w:t>
      </w:r>
      <w:r>
        <w:rPr>
          <w:rFonts w:hint="eastAsia" w:eastAsia="黑体"/>
          <w:spacing w:val="-2"/>
          <w:sz w:val="32"/>
          <w:szCs w:val="32"/>
        </w:rPr>
        <w:t>质量</w:t>
      </w:r>
      <w:r>
        <w:rPr>
          <w:rFonts w:hint="eastAsia" w:eastAsia="黑体"/>
          <w:spacing w:val="-2"/>
          <w:sz w:val="32"/>
          <w:szCs w:val="32"/>
          <w:lang w:val="en-US" w:eastAsia="zh-CN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一是</w:t>
      </w:r>
      <w:r>
        <w:rPr>
          <w:rFonts w:hint="eastAsia" w:ascii="仿宋_GB2312" w:hAnsi="黑体" w:eastAsia="仿宋_GB2312" w:cs="仿宋_GB2312"/>
          <w:sz w:val="32"/>
          <w:szCs w:val="32"/>
        </w:rPr>
        <w:t>扎实推进优质校项目建设。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标志性成果数量和质量创历史新高。荣获国家级成果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21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项，省级成果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170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项。</w:t>
      </w:r>
      <w:r>
        <w:rPr>
          <w:rFonts w:hint="eastAsia" w:ascii="仿宋_GB2312" w:eastAsia="仿宋_GB2312"/>
          <w:sz w:val="32"/>
          <w:szCs w:val="32"/>
        </w:rPr>
        <w:t>学院成功入选教育部第二批现代学徒制试点院校，建设国家级骨干专业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门课程入选国家精品在线开放课程，实现了国家级课程项目零的突破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 w:cs="Arial"/>
          <w:sz w:val="32"/>
          <w:szCs w:val="32"/>
        </w:rPr>
        <w:t>学生在全国大赛中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荣获国家级奖励4项，</w:t>
      </w:r>
      <w:r>
        <w:rPr>
          <w:rFonts w:hint="eastAsia" w:ascii="仿宋_GB2312" w:eastAsia="仿宋_GB2312" w:cs="Arial"/>
          <w:sz w:val="32"/>
          <w:szCs w:val="32"/>
        </w:rPr>
        <w:t>“金属冶炼与设备检修”赛项荣获国赛团体一等奖。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二是</w:t>
      </w:r>
      <w:r>
        <w:rPr>
          <w:rFonts w:hint="eastAsia" w:ascii="仿宋_GB2312" w:eastAsia="仿宋_GB2312" w:cs="Arial"/>
          <w:sz w:val="32"/>
          <w:szCs w:val="32"/>
        </w:rPr>
        <w:t>实施“新愚公”成长工程。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该项目</w:t>
      </w:r>
      <w:r>
        <w:rPr>
          <w:rFonts w:hint="eastAsia" w:ascii="仿宋_GB2312" w:hAnsi="华文中宋" w:eastAsia="仿宋_GB2312"/>
          <w:sz w:val="32"/>
          <w:szCs w:val="32"/>
        </w:rPr>
        <w:t>荣获</w:t>
      </w:r>
      <w:r>
        <w:rPr>
          <w:rFonts w:hint="eastAsia" w:ascii="仿宋_GB2312" w:eastAsia="仿宋_GB2312" w:cs="Arial"/>
          <w:sz w:val="32"/>
          <w:szCs w:val="32"/>
        </w:rPr>
        <w:t>河南省普通高等学校校园文化建设优秀成果二等奖，</w:t>
      </w:r>
      <w:r>
        <w:rPr>
          <w:rFonts w:hint="eastAsia" w:ascii="仿宋_GB2312" w:eastAsia="仿宋_GB2312"/>
          <w:sz w:val="32"/>
          <w:szCs w:val="32"/>
        </w:rPr>
        <w:t>工作经验在全国高职院校学生素质教育大会上交流推广。</w:t>
      </w:r>
      <w:r>
        <w:rPr>
          <w:rFonts w:hint="eastAsia" w:ascii="仿宋_GB2312" w:eastAsia="仿宋_GB2312" w:cs="Arial"/>
          <w:b/>
          <w:sz w:val="32"/>
          <w:szCs w:val="32"/>
        </w:rPr>
        <w:t>三是</w:t>
      </w:r>
      <w:r>
        <w:rPr>
          <w:rFonts w:hint="eastAsia" w:ascii="仿宋_GB2312" w:eastAsia="仿宋_GB2312" w:cs="Arial"/>
          <w:sz w:val="32"/>
          <w:szCs w:val="32"/>
        </w:rPr>
        <w:t>着力打造“工匠之师”。</w:t>
      </w:r>
      <w:r>
        <w:rPr>
          <w:rFonts w:hint="eastAsia" w:ascii="仿宋_GB2312" w:eastAsia="仿宋_GB2312"/>
          <w:color w:val="000000"/>
          <w:sz w:val="32"/>
          <w:szCs w:val="32"/>
        </w:rPr>
        <w:t>加大教育培训和人才引进力度，引进高层次人才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人，招聘教师</w:t>
      </w:r>
      <w:r>
        <w:rPr>
          <w:rFonts w:ascii="仿宋_GB2312" w:eastAsia="仿宋_GB2312"/>
          <w:color w:val="000000"/>
          <w:sz w:val="32"/>
          <w:szCs w:val="32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  <w:r>
        <w:rPr>
          <w:rFonts w:hint="eastAsia" w:ascii="仿宋_GB2312" w:eastAsia="仿宋_GB2312"/>
          <w:sz w:val="32"/>
          <w:szCs w:val="32"/>
        </w:rPr>
        <w:t>组织教师参加国培、省培、下厂锻炼等各级各类培训</w:t>
      </w:r>
      <w:r>
        <w:rPr>
          <w:rFonts w:ascii="仿宋_GB2312" w:eastAsia="仿宋_GB2312"/>
          <w:sz w:val="32"/>
          <w:szCs w:val="32"/>
        </w:rPr>
        <w:t>600</w:t>
      </w:r>
      <w:r>
        <w:rPr>
          <w:rFonts w:hint="eastAsia" w:ascii="仿宋_GB2312" w:eastAsia="仿宋_GB2312"/>
          <w:sz w:val="32"/>
          <w:szCs w:val="32"/>
        </w:rPr>
        <w:t>余人次，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余名教师分别荣获了河南省职教管理人才、河南省青年骨干教师、济源市首届“大工匠”、劳模创新工作室等荣誉称号。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eastAsia="黑体"/>
          <w:spacing w:val="-2"/>
          <w:sz w:val="32"/>
          <w:szCs w:val="32"/>
        </w:rPr>
      </w:pPr>
      <w:r>
        <w:rPr>
          <w:rFonts w:hint="eastAsia" w:eastAsia="黑体"/>
          <w:spacing w:val="-2"/>
          <w:sz w:val="32"/>
          <w:szCs w:val="32"/>
        </w:rPr>
        <w:t>三、强化招生就业工作，全力服务地方经济社会发展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狠抓招生就业工作。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年招收全日制新生</w:t>
      </w:r>
      <w:r>
        <w:rPr>
          <w:rFonts w:ascii="仿宋_GB2312" w:eastAsia="仿宋_GB2312"/>
          <w:sz w:val="32"/>
          <w:szCs w:val="32"/>
        </w:rPr>
        <w:t>5096</w:t>
      </w:r>
      <w:r>
        <w:rPr>
          <w:rFonts w:hint="eastAsia" w:ascii="仿宋_GB2312" w:eastAsia="仿宋_GB2312"/>
          <w:sz w:val="32"/>
          <w:szCs w:val="32"/>
        </w:rPr>
        <w:t>人，完成各类成人学历继续教育招生</w:t>
      </w:r>
      <w:r>
        <w:rPr>
          <w:rFonts w:ascii="仿宋_GB2312" w:eastAsia="仿宋_GB2312"/>
          <w:sz w:val="32"/>
          <w:szCs w:val="32"/>
        </w:rPr>
        <w:t>1176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全日制在</w:t>
      </w:r>
      <w:r>
        <w:rPr>
          <w:rFonts w:hint="eastAsia" w:ascii="仿宋_GB2312" w:eastAsia="仿宋_GB2312"/>
          <w:sz w:val="32"/>
          <w:szCs w:val="32"/>
        </w:rPr>
        <w:t>校生人数超过</w:t>
      </w:r>
      <w:r>
        <w:rPr>
          <w:rFonts w:ascii="仿宋_GB2312" w:eastAsia="仿宋_GB2312"/>
          <w:sz w:val="32"/>
          <w:szCs w:val="32"/>
        </w:rPr>
        <w:t>15000</w:t>
      </w:r>
      <w:r>
        <w:rPr>
          <w:rFonts w:hint="eastAsia" w:ascii="仿宋_GB2312" w:eastAsia="仿宋_GB2312"/>
          <w:sz w:val="32"/>
          <w:szCs w:val="32"/>
        </w:rPr>
        <w:t>人，生源覆盖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个省、市、自治区，办学规模创历史新高。完善就业指导服务体系，为社会输送技术技能人才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余人，最终就业率达</w:t>
      </w:r>
      <w:r>
        <w:rPr>
          <w:rFonts w:ascii="仿宋_GB2312" w:eastAsia="仿宋_GB2312"/>
          <w:sz w:val="32"/>
          <w:szCs w:val="32"/>
        </w:rPr>
        <w:t>95%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加强科研管理。</w:t>
      </w:r>
      <w:r>
        <w:rPr>
          <w:rFonts w:hint="eastAsia" w:ascii="仿宋_GB2312" w:eastAsia="仿宋_GB2312" w:cs="Courier New"/>
          <w:sz w:val="32"/>
          <w:szCs w:val="32"/>
        </w:rPr>
        <w:t>搭建科研</w:t>
      </w:r>
      <w:r>
        <w:rPr>
          <w:rFonts w:hint="eastAsia" w:ascii="仿宋_GB2312" w:eastAsia="仿宋_GB2312"/>
          <w:sz w:val="32"/>
          <w:szCs w:val="32"/>
        </w:rPr>
        <w:t>创新平台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大师工作室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color w:val="000000"/>
          <w:sz w:val="32"/>
          <w:szCs w:val="32"/>
        </w:rPr>
        <w:t>荣获各类</w:t>
      </w:r>
      <w:r>
        <w:rPr>
          <w:rFonts w:hint="eastAsia" w:ascii="仿宋_GB2312" w:eastAsia="仿宋_GB2312"/>
          <w:sz w:val="32"/>
          <w:szCs w:val="32"/>
        </w:rPr>
        <w:t>科研奖励、</w:t>
      </w:r>
      <w:r>
        <w:rPr>
          <w:rFonts w:hint="eastAsia" w:ascii="仿宋_GB2312" w:eastAsia="仿宋_GB2312"/>
          <w:color w:val="000000"/>
          <w:sz w:val="32"/>
          <w:szCs w:val="32"/>
        </w:rPr>
        <w:t>专利</w:t>
      </w:r>
      <w:r>
        <w:rPr>
          <w:rFonts w:ascii="仿宋_GB2312" w:eastAsia="仿宋_GB2312"/>
          <w:sz w:val="32"/>
          <w:szCs w:val="32"/>
        </w:rPr>
        <w:t>96</w:t>
      </w:r>
      <w:r>
        <w:rPr>
          <w:rFonts w:hint="eastAsia" w:ascii="仿宋_GB2312" w:eastAsia="仿宋_GB2312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立项各类课题</w:t>
      </w:r>
      <w:r>
        <w:rPr>
          <w:rFonts w:ascii="仿宋_GB2312" w:hAnsi="仿宋_GB2312" w:eastAsia="仿宋_GB2312" w:cs="仿宋_GB2312"/>
          <w:sz w:val="32"/>
          <w:szCs w:val="32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项，其中是横向课题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项，数量和质量实现了新突破。成功举办了学院首届科技合作与服务交流大会，200多个企事业单位受邀参加会议，签订合作项目20多项。</w:t>
      </w:r>
      <w:r>
        <w:rPr>
          <w:rFonts w:hint="eastAsia" w:ascii="仿宋_GB2312" w:eastAsia="仿宋_GB2312"/>
          <w:sz w:val="32"/>
          <w:szCs w:val="32"/>
        </w:rPr>
        <w:t>学院荣获了</w:t>
      </w:r>
      <w:r>
        <w:rPr>
          <w:rFonts w:hint="eastAsia" w:ascii="仿宋_GB2312" w:hAnsi="宋体" w:eastAsia="仿宋_GB2312"/>
          <w:sz w:val="32"/>
          <w:szCs w:val="32"/>
        </w:rPr>
        <w:t>河南省全国科普日活动优秀组织单位，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我本人</w:t>
      </w:r>
      <w:r>
        <w:rPr>
          <w:rFonts w:hint="eastAsia" w:ascii="仿宋_GB2312" w:eastAsia="仿宋_GB2312"/>
          <w:color w:val="000000"/>
          <w:sz w:val="32"/>
          <w:szCs w:val="32"/>
        </w:rPr>
        <w:t>荣获了“全国高职高专期刊突出贡献奖”。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继续教育和文化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服务，面向社会开展技术技能培训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万余人次，各类教育培训收入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600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成教中心（电大）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顺利通过了国家开放大学的检查验收。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学院图书馆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全年接待读者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60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余万人次，被评为国家一级图书馆，荣获了河南省先进图书馆、全民阅读先进单位等荣誉。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认真落实脱贫攻坚决策部署，</w:t>
      </w:r>
      <w:r>
        <w:rPr>
          <w:rFonts w:hint="eastAsia" w:ascii="仿宋_GB2312" w:hAnsi="黑体" w:eastAsia="仿宋_GB2312" w:cs="仿宋_GB2312"/>
          <w:b w:val="0"/>
          <w:bCs/>
          <w:sz w:val="32"/>
          <w:szCs w:val="32"/>
        </w:rPr>
        <w:t>扎实开展</w:t>
      </w:r>
      <w:r>
        <w:rPr>
          <w:rFonts w:hint="eastAsia" w:ascii="仿宋_GB2312" w:hAnsi="黑体" w:eastAsia="仿宋_GB2312" w:cs="仿宋_GB2312"/>
          <w:b w:val="0"/>
          <w:bCs/>
          <w:sz w:val="32"/>
          <w:szCs w:val="32"/>
          <w:lang w:val="en-US" w:eastAsia="zh-CN"/>
        </w:rPr>
        <w:t>贫困</w:t>
      </w:r>
      <w:r>
        <w:rPr>
          <w:rFonts w:hint="eastAsia" w:ascii="仿宋_GB2312" w:hAnsi="黑体" w:eastAsia="仿宋_GB2312" w:cs="仿宋_GB2312"/>
          <w:b w:val="0"/>
          <w:bCs/>
          <w:sz w:val="32"/>
          <w:szCs w:val="32"/>
        </w:rPr>
        <w:t>学生资助和驻村</w:t>
      </w:r>
      <w:r>
        <w:rPr>
          <w:rFonts w:hint="eastAsia" w:ascii="仿宋_GB2312" w:eastAsia="仿宋_GB2312"/>
          <w:b w:val="0"/>
          <w:bCs/>
          <w:sz w:val="32"/>
          <w:szCs w:val="32"/>
        </w:rPr>
        <w:t>扶贫</w:t>
      </w:r>
      <w:r>
        <w:rPr>
          <w:rFonts w:hint="eastAsia" w:ascii="仿宋_GB2312" w:hAnsi="黑体" w:eastAsia="仿宋_GB2312" w:cs="仿宋_GB2312"/>
          <w:b w:val="0"/>
          <w:bCs/>
          <w:sz w:val="32"/>
          <w:szCs w:val="32"/>
        </w:rPr>
        <w:t>工作。</w:t>
      </w:r>
      <w:r>
        <w:rPr>
          <w:rFonts w:hint="eastAsia" w:ascii="仿宋_GB2312" w:hAnsi="黑体" w:eastAsia="仿宋_GB2312" w:cs="仿宋_GB2312"/>
          <w:sz w:val="32"/>
          <w:szCs w:val="32"/>
        </w:rPr>
        <w:t>发放奖助学金1064万元，资助困难学生4864人。制定《帮扶村集体经济发展和贫困户增收方案》，争取和拨付项目资金4</w:t>
      </w:r>
      <w:r>
        <w:rPr>
          <w:rFonts w:ascii="仿宋_GB2312" w:hAnsi="黑体" w:eastAsia="仿宋_GB2312" w:cs="仿宋_GB2312"/>
          <w:sz w:val="32"/>
          <w:szCs w:val="32"/>
        </w:rPr>
        <w:t>40</w:t>
      </w:r>
      <w:r>
        <w:rPr>
          <w:rFonts w:hint="eastAsia" w:ascii="仿宋_GB2312" w:hAnsi="黑体" w:eastAsia="仿宋_GB2312" w:cs="仿宋_GB2312"/>
          <w:sz w:val="32"/>
          <w:szCs w:val="32"/>
        </w:rPr>
        <w:t>余万元，完成了土地改良、居民饮水等基础设施建设，有效改善了村民的生产生活环境。精准实施“一对一”帮扶计划，19户贫困户中已有14户光荣脱贫。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eastAsia="黑体"/>
          <w:spacing w:val="-2"/>
          <w:sz w:val="32"/>
          <w:szCs w:val="32"/>
        </w:rPr>
      </w:pPr>
      <w:r>
        <w:rPr>
          <w:rFonts w:hint="eastAsia" w:eastAsia="黑体"/>
          <w:spacing w:val="-2"/>
          <w:sz w:val="32"/>
          <w:szCs w:val="32"/>
        </w:rPr>
        <w:t>四、加强交流合作，进一步拓展办学格局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 w:firstLineChars="196"/>
        <w:textAlignment w:val="auto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深化产教融合，持续推进“双创”工作。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新增合作企业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多家，</w:t>
      </w:r>
      <w:r>
        <w:rPr>
          <w:rFonts w:hint="eastAsia" w:ascii="仿宋_GB2312" w:eastAsia="仿宋_GB2312"/>
          <w:color w:val="000000"/>
          <w:sz w:val="32"/>
          <w:szCs w:val="32"/>
        </w:rPr>
        <w:t>共建协同创新中心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1个</w:t>
      </w:r>
      <w:r>
        <w:rPr>
          <w:rFonts w:hint="eastAsia" w:ascii="仿宋_GB2312" w:eastAsia="仿宋_GB2312"/>
          <w:color w:val="000000"/>
          <w:sz w:val="32"/>
          <w:szCs w:val="32"/>
        </w:rPr>
        <w:t>，推进创新创业课程改革，完善大学生众创空间等平台建设，快速提升学生的创新创业能力。学生在“互联网</w:t>
      </w:r>
      <w:r>
        <w:rPr>
          <w:rFonts w:ascii="仿宋_GB2312" w:eastAsia="仿宋_GB2312"/>
          <w:color w:val="000000"/>
          <w:sz w:val="32"/>
          <w:szCs w:val="32"/>
        </w:rPr>
        <w:t>+</w:t>
      </w:r>
      <w:r>
        <w:rPr>
          <w:rFonts w:hint="eastAsia" w:ascii="仿宋_GB2312" w:eastAsia="仿宋_GB2312"/>
          <w:color w:val="000000"/>
          <w:sz w:val="32"/>
          <w:szCs w:val="32"/>
        </w:rPr>
        <w:t>”大学生创新创业大赛中荣获国家级铜奖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项，省级奖励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项，飞人体育、益康坊等多个项目在河南省校企合作创新创业项目推进会上推介。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积极打造“盟院合作”品牌。持续深化盟院合作，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民盟河南省委和郑州大学、河南科技大学等6所高校民盟总支签订了《深化盟院合作战略框架协议》《教育帮带合作协议》，制定了人才培养、师资培育、科研服务等工作方案，扎实推进盟院合作向纵深发展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进一步拓展对外合作项目。</w:t>
      </w:r>
      <w:r>
        <w:rPr>
          <w:rFonts w:hint="eastAsia" w:ascii="仿宋_GB2312" w:eastAsia="仿宋_GB2312"/>
          <w:color w:val="000000"/>
          <w:sz w:val="32"/>
          <w:szCs w:val="32"/>
        </w:rPr>
        <w:t>加强与台湾高校的交流合作，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选派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名师生赴台研修，举办首届济台大学生创新创业·创客文化双向交流活动，邀请台中科技大学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名师生到学校交流。拓展海外合作项目，接受了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所国际教育机构的来访，与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所院校签定了教育合作协议，提高了国际化教育水平。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五、落实放管服政策，进一步规范内部管理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推进放管服改革。积极争取市委市政府及组织、人社、财政等相关部门支持，济源市相继出台了《关于深化“放管服”改革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支持学院加快发展的实施方案》等政策，为学院发展创造了良好环境。进一步规范内部管理，修订各类制度</w:t>
      </w:r>
      <w:r>
        <w:rPr>
          <w:rFonts w:ascii="仿宋_GB2312" w:eastAsia="仿宋_GB2312"/>
          <w:sz w:val="32"/>
          <w:szCs w:val="32"/>
        </w:rPr>
        <w:t>46</w:t>
      </w:r>
      <w:r>
        <w:rPr>
          <w:rFonts w:hint="eastAsia" w:ascii="仿宋_GB2312" w:eastAsia="仿宋_GB2312"/>
          <w:sz w:val="32"/>
          <w:szCs w:val="32"/>
        </w:rPr>
        <w:t>项，完成了内部机构调整等工作，进一步激发了教职工干事创业的积极性和主动性。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加快基础设施建设和财务管理工作。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累计投资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2400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余万元，完成项目招标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140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个，新建实验实训室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个，完成基建维修改造项目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个。加快智慧校园建设，</w:t>
      </w:r>
      <w:r>
        <w:rPr>
          <w:rFonts w:hint="eastAsia" w:ascii="仿宋_GB2312" w:eastAsia="仿宋_GB2312"/>
          <w:color w:val="000000"/>
          <w:sz w:val="32"/>
          <w:szCs w:val="32"/>
        </w:rPr>
        <w:t>投入资金</w:t>
      </w:r>
      <w:r>
        <w:rPr>
          <w:rFonts w:ascii="仿宋_GB2312" w:eastAsia="仿宋_GB2312"/>
          <w:color w:val="000000"/>
          <w:sz w:val="32"/>
          <w:szCs w:val="32"/>
        </w:rPr>
        <w:t>800</w:t>
      </w:r>
      <w:r>
        <w:rPr>
          <w:rFonts w:hint="eastAsia" w:ascii="仿宋_GB2312" w:eastAsia="仿宋_GB2312"/>
          <w:color w:val="000000"/>
          <w:sz w:val="32"/>
          <w:szCs w:val="32"/>
        </w:rPr>
        <w:t>万元，建立完善了校园广播专网、网络学习空间、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自助迎新等信息系统。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加强财务管理和内部审计，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完成财政拨款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1.72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亿元，事业收入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7560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万元，有力保障了学院各项事业资金需求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学院荣获了河南省内部审计工作先进单</w:t>
      </w:r>
      <w:r>
        <w:rPr>
          <w:rFonts w:hint="eastAsia" w:ascii="仿宋_GB2312" w:hAnsi="宋体" w:eastAsia="仿宋_GB2312"/>
          <w:sz w:val="32"/>
          <w:szCs w:val="32"/>
        </w:rPr>
        <w:t>位。</w:t>
      </w:r>
      <w:r>
        <w:rPr>
          <w:rFonts w:hint="eastAsia" w:ascii="仿宋_GB2312" w:hAnsi="宋体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color w:val="000000"/>
          <w:sz w:val="32"/>
          <w:szCs w:val="32"/>
        </w:rPr>
        <w:t>加强平安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校园</w:t>
      </w:r>
      <w:r>
        <w:rPr>
          <w:rFonts w:hint="eastAsia" w:ascii="仿宋_GB2312" w:eastAsia="仿宋_GB2312"/>
          <w:color w:val="000000"/>
          <w:sz w:val="32"/>
          <w:szCs w:val="32"/>
        </w:rPr>
        <w:t>建设，确保校园安全稳定。加强“人防、物防、技防”建设，举办安全法制教育、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消防演习</w:t>
      </w:r>
      <w:r>
        <w:rPr>
          <w:rFonts w:hint="eastAsia" w:ascii="仿宋_GB2312" w:eastAsia="仿宋_GB2312"/>
          <w:color w:val="000000"/>
          <w:sz w:val="32"/>
          <w:szCs w:val="32"/>
        </w:rPr>
        <w:t>等活动，全年组织开展不稳定因素和安全隐患排查、督查检查</w:t>
      </w:r>
      <w:r>
        <w:rPr>
          <w:rFonts w:ascii="仿宋_GB2312" w:eastAsia="仿宋_GB2312"/>
          <w:color w:val="000000"/>
          <w:sz w:val="32"/>
          <w:szCs w:val="32"/>
        </w:rPr>
        <w:t>45</w:t>
      </w:r>
      <w:r>
        <w:rPr>
          <w:rFonts w:hint="eastAsia" w:ascii="仿宋_GB2312" w:eastAsia="仿宋_GB2312"/>
          <w:color w:val="000000"/>
          <w:sz w:val="32"/>
          <w:szCs w:val="32"/>
        </w:rPr>
        <w:t>次，确保校园安全稳定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学院荣获了济源市消防安全工作先进单位、武装工作先进单位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加强后勤管理与服务，开展</w:t>
      </w:r>
      <w:r>
        <w:rPr>
          <w:rFonts w:hint="eastAsia" w:ascii="仿宋_GB2312" w:eastAsia="仿宋_GB2312"/>
          <w:color w:val="000000"/>
          <w:sz w:val="32"/>
          <w:szCs w:val="32"/>
        </w:rPr>
        <w:t>标准化餐厅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公寓创建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荣获</w:t>
      </w:r>
      <w:r>
        <w:rPr>
          <w:rFonts w:hint="eastAsia" w:ascii="仿宋_GB2312" w:eastAsia="仿宋_GB2312"/>
          <w:sz w:val="32"/>
          <w:szCs w:val="32"/>
        </w:rPr>
        <w:t>河南省标准化示范餐厅和学生公寓</w:t>
      </w:r>
      <w:r>
        <w:rPr>
          <w:rFonts w:hint="eastAsia" w:ascii="仿宋_GB2312" w:eastAsia="仿宋_GB2312"/>
          <w:color w:val="000000"/>
          <w:sz w:val="32"/>
          <w:szCs w:val="32"/>
        </w:rPr>
        <w:t>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Verdana" w:eastAsia="黑体" w:cs="仿宋_GB2312"/>
          <w:color w:val="000000"/>
          <w:sz w:val="32"/>
          <w:szCs w:val="32"/>
        </w:rPr>
      </w:pPr>
      <w:r>
        <w:rPr>
          <w:rFonts w:hint="eastAsia" w:ascii="黑体" w:hAnsi="Verdana" w:eastAsia="黑体" w:cs="仿宋_GB2312"/>
          <w:bCs/>
          <w:color w:val="000000"/>
          <w:sz w:val="32"/>
          <w:szCs w:val="32"/>
        </w:rPr>
        <w:t>六、加强</w:t>
      </w:r>
      <w:r>
        <w:rPr>
          <w:rFonts w:hint="eastAsia" w:ascii="黑体" w:hAnsi="Verdana" w:eastAsia="黑体" w:cs="仿宋_GB2312"/>
          <w:bCs/>
          <w:color w:val="000000"/>
          <w:sz w:val="32"/>
          <w:szCs w:val="32"/>
          <w:lang w:val="en-US" w:eastAsia="zh-CN"/>
        </w:rPr>
        <w:t>廉洁自律</w:t>
      </w:r>
      <w:r>
        <w:rPr>
          <w:rFonts w:hint="eastAsia" w:ascii="黑体" w:hAnsi="Verdana" w:eastAsia="黑体" w:cs="仿宋_GB2312"/>
          <w:bCs/>
          <w:color w:val="000000"/>
          <w:sz w:val="32"/>
          <w:szCs w:val="32"/>
        </w:rPr>
        <w:t>，</w:t>
      </w:r>
      <w:r>
        <w:rPr>
          <w:rFonts w:hint="eastAsia" w:ascii="黑体" w:hAnsi="Verdana" w:eastAsia="黑体" w:cs="仿宋_GB2312"/>
          <w:bCs/>
          <w:color w:val="000000"/>
          <w:sz w:val="32"/>
          <w:szCs w:val="32"/>
          <w:lang w:val="en-US" w:eastAsia="zh-CN"/>
        </w:rPr>
        <w:t>认真落实</w:t>
      </w:r>
      <w:r>
        <w:rPr>
          <w:rFonts w:hint="eastAsia" w:ascii="黑体" w:hAnsi="Verdana" w:eastAsia="黑体" w:cs="仿宋_GB2312"/>
          <w:bCs/>
          <w:color w:val="000000"/>
          <w:sz w:val="32"/>
          <w:szCs w:val="32"/>
        </w:rPr>
        <w:t>全面从严治党工作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Verdan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真履行“一岗双责”，与职能部门、教学系部负责人签订党风廉政建设目标责任书，确保措施到位，落实到人，杜绝腐败现象发生。强化廉洁教育，积极开展办公用房清理、作风纪律、以案促改等专项治理工作，加强对关键人物、关键环节、重要时期、重要领域的监督检查，严格执纪问责，依法依规</w:t>
      </w:r>
      <w:r>
        <w:rPr>
          <w:rFonts w:hint="eastAsia" w:ascii="仿宋_GB2312" w:eastAsia="仿宋_GB2312"/>
          <w:sz w:val="32"/>
          <w:szCs w:val="32"/>
        </w:rPr>
        <w:t>对违纪部门及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eastAsia="仿宋_GB2312"/>
          <w:sz w:val="32"/>
          <w:szCs w:val="32"/>
        </w:rPr>
        <w:t>进行纪律处分和批评教育。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Verdana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加强自身廉洁自律工作。能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够严格落实《廉洁自律准则》、《中央八项规定》，在工作和生活中以身作则、率先垂范。严格执行《党委会议事规则》和《“三重一大”实施办法》，坚持民主集中制，科学决策、民主决策。严格执行公务用车、公务接待、办公用房等制度和规定，努力做到工作上高标准，生活上低要求。严格执行个人事项报告制度，严格要求班子成员、家属子女和身边工作人员，用实际行动履行廉洁自律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Verdan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虽然取得了可喜成绩，但工作中仍有不足，一是理论水平有待进一步提高，业务素质还需进一步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  <w:lang w:val="en-US" w:eastAsia="zh-CN"/>
        </w:rPr>
        <w:t>提升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；二是对职业教育先进理念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学习、研究、运用还不到位，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管理体制改革还需进一步深化；三是产教融合、校企合作还不够深入，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  <w:lang w:val="en-US" w:eastAsia="zh-CN"/>
        </w:rPr>
        <w:t>科研服务能力和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社会服务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  <w:lang w:val="en-US" w:eastAsia="zh-CN"/>
        </w:rPr>
        <w:t>水平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还需进一步提升。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Verdan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在今后的工作中，我将进一步解放思想，改革创新，务实重干，围绕</w:t>
      </w:r>
      <w:r>
        <w:rPr>
          <w:rFonts w:hint="eastAsia" w:ascii="仿宋_GB2312" w:eastAsia="仿宋_GB2312"/>
          <w:sz w:val="32"/>
          <w:szCs w:val="32"/>
        </w:rPr>
        <w:t>优质校建设、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  <w:lang w:val="en-US" w:eastAsia="zh-CN"/>
        </w:rPr>
        <w:t>内部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管理体制改革、</w:t>
      </w:r>
      <w:r>
        <w:rPr>
          <w:rFonts w:hint="eastAsia" w:ascii="仿宋_GB2312" w:eastAsia="仿宋_GB2312"/>
          <w:sz w:val="32"/>
          <w:szCs w:val="32"/>
        </w:rPr>
        <w:t>师资队伍建设、济源大学城建设、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服务能力建设等工作，持续深化学院改革，不断提高人才培养质量，</w:t>
      </w:r>
      <w:r>
        <w:rPr>
          <w:rFonts w:hint="eastAsia" w:ascii="仿宋_GB2312" w:hAnsi="Verdana" w:eastAsia="仿宋_GB2312" w:cs="仿宋_GB2312"/>
          <w:color w:val="000000"/>
          <w:sz w:val="32"/>
          <w:szCs w:val="32"/>
        </w:rPr>
        <w:t>为创建高水平的全国知名高职院校而努力奋斗！</w:t>
      </w: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EE2"/>
    <w:rsid w:val="00006B0D"/>
    <w:rsid w:val="0005108E"/>
    <w:rsid w:val="000759E6"/>
    <w:rsid w:val="000802D6"/>
    <w:rsid w:val="00083D19"/>
    <w:rsid w:val="000A2B8B"/>
    <w:rsid w:val="000B1977"/>
    <w:rsid w:val="00163F7F"/>
    <w:rsid w:val="001A4428"/>
    <w:rsid w:val="001E6A5E"/>
    <w:rsid w:val="001F155E"/>
    <w:rsid w:val="002A50D6"/>
    <w:rsid w:val="002A7A8E"/>
    <w:rsid w:val="002D41D9"/>
    <w:rsid w:val="0030086C"/>
    <w:rsid w:val="003400B1"/>
    <w:rsid w:val="003420BA"/>
    <w:rsid w:val="003534AB"/>
    <w:rsid w:val="00355805"/>
    <w:rsid w:val="0036561A"/>
    <w:rsid w:val="0037630F"/>
    <w:rsid w:val="00376771"/>
    <w:rsid w:val="003C0B1D"/>
    <w:rsid w:val="004240EC"/>
    <w:rsid w:val="004452DE"/>
    <w:rsid w:val="004A49B8"/>
    <w:rsid w:val="004D3698"/>
    <w:rsid w:val="004F519B"/>
    <w:rsid w:val="005211ED"/>
    <w:rsid w:val="00527CA1"/>
    <w:rsid w:val="005825F0"/>
    <w:rsid w:val="005851EA"/>
    <w:rsid w:val="00597A44"/>
    <w:rsid w:val="005D7862"/>
    <w:rsid w:val="00604400"/>
    <w:rsid w:val="00623B0F"/>
    <w:rsid w:val="0065608C"/>
    <w:rsid w:val="0067138D"/>
    <w:rsid w:val="006C4E17"/>
    <w:rsid w:val="007118A0"/>
    <w:rsid w:val="00731866"/>
    <w:rsid w:val="007441F2"/>
    <w:rsid w:val="00790480"/>
    <w:rsid w:val="007B147B"/>
    <w:rsid w:val="007B6EE2"/>
    <w:rsid w:val="007C1419"/>
    <w:rsid w:val="008107F0"/>
    <w:rsid w:val="0083196F"/>
    <w:rsid w:val="008701B1"/>
    <w:rsid w:val="00885ACA"/>
    <w:rsid w:val="008E0BCA"/>
    <w:rsid w:val="0092627A"/>
    <w:rsid w:val="009E69BB"/>
    <w:rsid w:val="009F0D6D"/>
    <w:rsid w:val="00A14FF0"/>
    <w:rsid w:val="00A676C0"/>
    <w:rsid w:val="00AA1449"/>
    <w:rsid w:val="00BC2CDF"/>
    <w:rsid w:val="00BD254B"/>
    <w:rsid w:val="00BE3933"/>
    <w:rsid w:val="00BF396F"/>
    <w:rsid w:val="00C025B6"/>
    <w:rsid w:val="00C423B6"/>
    <w:rsid w:val="00C554F9"/>
    <w:rsid w:val="00C61822"/>
    <w:rsid w:val="00D5283D"/>
    <w:rsid w:val="00D7156A"/>
    <w:rsid w:val="00D9452B"/>
    <w:rsid w:val="00DD4277"/>
    <w:rsid w:val="00DE07C9"/>
    <w:rsid w:val="00DE3AB0"/>
    <w:rsid w:val="00DE55A7"/>
    <w:rsid w:val="00E8464D"/>
    <w:rsid w:val="00EB7EB9"/>
    <w:rsid w:val="00EF1332"/>
    <w:rsid w:val="00F50D40"/>
    <w:rsid w:val="00F85C0F"/>
    <w:rsid w:val="00FA193B"/>
    <w:rsid w:val="00FB160D"/>
    <w:rsid w:val="00FD6882"/>
    <w:rsid w:val="00FF20CD"/>
    <w:rsid w:val="03D10E0C"/>
    <w:rsid w:val="2424654D"/>
    <w:rsid w:val="2C5D77D7"/>
    <w:rsid w:val="30AD2FE2"/>
    <w:rsid w:val="34CF3F10"/>
    <w:rsid w:val="3A777E42"/>
    <w:rsid w:val="571225BA"/>
    <w:rsid w:val="5CB70A1E"/>
    <w:rsid w:val="601A1C0D"/>
    <w:rsid w:val="647519F3"/>
    <w:rsid w:val="692A72A6"/>
    <w:rsid w:val="74EE317A"/>
    <w:rsid w:val="79B5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XiaZaiMa.Com</Company>
  <Pages>5</Pages>
  <Words>448</Words>
  <Characters>2560</Characters>
  <Lines>0</Lines>
  <Paragraphs>0</Paragraphs>
  <TotalTime>2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2018-01-06T03:05:00Z</dcterms:created>
  <dc:creator>XiaZaiMa.Com</dc:creator>
  <cp:lastModifiedBy>Administrator</cp:lastModifiedBy>
  <cp:lastPrinted>2019-03-27T09:32:00Z</cp:lastPrinted>
  <dcterms:modified xsi:type="dcterms:W3CDTF">2019-03-27T09:56:43Z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